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88" w:type="dxa"/>
        <w:tblInd w:w="93" w:type="dxa"/>
        <w:tblLook w:val="04A0" w:firstRow="1" w:lastRow="0" w:firstColumn="1" w:lastColumn="0" w:noHBand="0" w:noVBand="1"/>
      </w:tblPr>
      <w:tblGrid>
        <w:gridCol w:w="436"/>
        <w:gridCol w:w="1342"/>
        <w:gridCol w:w="1415"/>
        <w:gridCol w:w="1415"/>
        <w:gridCol w:w="925"/>
        <w:gridCol w:w="1415"/>
        <w:gridCol w:w="1240"/>
      </w:tblGrid>
      <w:tr w:rsidR="009D524B" w:rsidRPr="001064EC" w:rsidTr="003C0452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9D52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адресу: </w:t>
            </w:r>
            <w:proofErr w:type="spellStart"/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Заводоуковский</w:t>
            </w:r>
            <w:proofErr w:type="spellEnd"/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район, </w:t>
            </w:r>
            <w:proofErr w:type="gramStart"/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  <w:proofErr w:type="gramEnd"/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Новая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Заимка</w:t>
            </w:r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Мира д. 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2015</w:t>
            </w:r>
            <w:r w:rsidRPr="001064E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9D5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  <w:lang w:eastAsia="ru-RU"/>
              </w:rPr>
              <w:t>Средства по текущему ремонту на расчетный счет поступают с 01.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07.2015</w:t>
            </w:r>
            <w:r w:rsidRPr="001064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81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9D52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  <w:r w:rsidRPr="001064EC">
              <w:rPr>
                <w:rFonts w:ascii="Calibri" w:eastAsia="Times New Roman" w:hAnsi="Calibri" w:cs="Times New Roman"/>
                <w:color w:val="000000"/>
                <w:lang w:eastAsia="ru-RU"/>
              </w:rPr>
              <w:t>% - оплата за кассов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ые сбор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ы ООО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«Универсал» с 01.07.2015 по 31.12.2015</w:t>
            </w:r>
            <w:r w:rsidRPr="001064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01.07.2015</w:t>
            </w:r>
            <w:r w:rsidRPr="001064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0,00</w:t>
            </w: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8B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1921,</w:t>
            </w:r>
            <w:r w:rsidR="008B0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CA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CA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CA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CA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797,2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CA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1921,25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524B" w:rsidRPr="001064EC" w:rsidRDefault="00D1551D" w:rsidP="003C04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8B013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527,51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D524B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524B" w:rsidRPr="001064EC" w:rsidRDefault="009D524B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за 2015</w:t>
            </w: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CA7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11 527,51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</w:t>
            </w: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оплата за кассовые сборы 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230,55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1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11 296,96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3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 г</w:t>
            </w:r>
            <w:r w:rsidRPr="001064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 составили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D155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55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B0138" w:rsidRPr="001064EC" w:rsidTr="003C0452">
        <w:trPr>
          <w:trHeight w:val="300"/>
        </w:trPr>
        <w:tc>
          <w:tcPr>
            <w:tcW w:w="69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064EC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дств собственников на 01.01.2016</w:t>
            </w:r>
            <w:r w:rsidRPr="001064E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8B01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-55 703,04</w:t>
            </w:r>
          </w:p>
        </w:tc>
      </w:tr>
      <w:tr w:rsidR="008B0138" w:rsidRPr="001064EC" w:rsidTr="003C0452">
        <w:trPr>
          <w:trHeight w:val="300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138" w:rsidRPr="001064EC" w:rsidRDefault="008B0138" w:rsidP="003C04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9D524B" w:rsidRDefault="009D524B" w:rsidP="009D524B">
      <w:r>
        <w:t xml:space="preserve">Неоплата </w:t>
      </w:r>
      <w:r w:rsidR="00D1551D">
        <w:t xml:space="preserve">жильцов МКД </w:t>
      </w:r>
      <w:r>
        <w:t xml:space="preserve">за содержание и текущий ремонт на 31.12.2015 г. составляет </w:t>
      </w:r>
      <w:r w:rsidR="000D7521">
        <w:t>21 534,20</w:t>
      </w:r>
      <w:r>
        <w:t xml:space="preserve"> руб.</w:t>
      </w:r>
    </w:p>
    <w:p w:rsidR="00E30EB2" w:rsidRDefault="00E30EB2">
      <w:bookmarkStart w:id="0" w:name="_GoBack"/>
      <w:bookmarkEnd w:id="0"/>
    </w:p>
    <w:sectPr w:rsidR="00E30EB2" w:rsidSect="00D1551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4B"/>
    <w:rsid w:val="000D7521"/>
    <w:rsid w:val="008B0138"/>
    <w:rsid w:val="009D524B"/>
    <w:rsid w:val="00D1551D"/>
    <w:rsid w:val="00E3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Админ</cp:lastModifiedBy>
  <cp:revision>2</cp:revision>
  <dcterms:created xsi:type="dcterms:W3CDTF">2016-12-19T07:44:00Z</dcterms:created>
  <dcterms:modified xsi:type="dcterms:W3CDTF">2016-12-19T07:44:00Z</dcterms:modified>
</cp:coreProperties>
</file>