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4A" w:rsidRPr="00BE634A" w:rsidRDefault="00BE634A" w:rsidP="00BE63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34A">
        <w:rPr>
          <w:rFonts w:ascii="Times New Roman" w:eastAsia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BE634A" w:rsidRPr="00BE634A" w:rsidRDefault="00BE634A" w:rsidP="00BE63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634A">
        <w:rPr>
          <w:rFonts w:ascii="Times New Roman" w:eastAsia="Times New Roman" w:hAnsi="Times New Roman" w:cs="Times New Roman"/>
          <w:b/>
          <w:sz w:val="32"/>
          <w:szCs w:val="32"/>
        </w:rPr>
        <w:t>«НАШ КОМФОРТ»</w:t>
      </w:r>
    </w:p>
    <w:p w:rsidR="00BE634A" w:rsidRPr="00BE634A" w:rsidRDefault="00BE634A" w:rsidP="00BE6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34A">
        <w:rPr>
          <w:rFonts w:ascii="Times New Roman" w:eastAsia="Times New Roman" w:hAnsi="Times New Roman" w:cs="Times New Roman"/>
          <w:sz w:val="28"/>
          <w:szCs w:val="28"/>
        </w:rPr>
        <w:t>(ООО «НАШ КОМФОРТ»)</w:t>
      </w:r>
    </w:p>
    <w:p w:rsidR="00BE634A" w:rsidRPr="00BE634A" w:rsidRDefault="00BE634A" w:rsidP="00BE634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634A">
        <w:rPr>
          <w:rFonts w:ascii="Times New Roman" w:eastAsia="Times New Roman" w:hAnsi="Times New Roman" w:cs="Times New Roman"/>
          <w:sz w:val="20"/>
          <w:szCs w:val="20"/>
        </w:rPr>
        <w:t>627142, Тюменская область, г. Заводоуковск, ул. Декабристов, дом 24, офис 113а</w:t>
      </w:r>
    </w:p>
    <w:p w:rsidR="00BE634A" w:rsidRPr="00BE634A" w:rsidRDefault="00BE634A" w:rsidP="00BE634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634A">
        <w:rPr>
          <w:rFonts w:ascii="Times New Roman" w:eastAsia="Times New Roman" w:hAnsi="Times New Roman" w:cs="Times New Roman"/>
          <w:sz w:val="20"/>
          <w:szCs w:val="20"/>
        </w:rPr>
        <w:t xml:space="preserve">тел. +7 (34542) 23992, +7 (34542) 28905, </w:t>
      </w:r>
      <w:r w:rsidRPr="00BE634A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E634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E634A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BE634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BE634A">
        <w:rPr>
          <w:rFonts w:ascii="Times New Roman" w:eastAsia="Times New Roman" w:hAnsi="Times New Roman" w:cs="Times New Roman"/>
          <w:sz w:val="20"/>
          <w:szCs w:val="20"/>
          <w:lang w:val="en-US"/>
        </w:rPr>
        <w:t>oookomfort</w:t>
      </w:r>
      <w:proofErr w:type="spellEnd"/>
      <w:r w:rsidRPr="00BE634A">
        <w:rPr>
          <w:rFonts w:ascii="Times New Roman" w:eastAsia="Times New Roman" w:hAnsi="Times New Roman" w:cs="Times New Roman"/>
          <w:sz w:val="20"/>
          <w:szCs w:val="20"/>
        </w:rPr>
        <w:t>2010@</w:t>
      </w:r>
      <w:r w:rsidRPr="00BE634A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BE634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BE634A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BE63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E634A" w:rsidRPr="00BE634A" w:rsidRDefault="00BE634A" w:rsidP="00BE634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634A">
        <w:rPr>
          <w:rFonts w:ascii="Times New Roman" w:eastAsia="Times New Roman" w:hAnsi="Times New Roman" w:cs="Times New Roman"/>
          <w:sz w:val="20"/>
          <w:szCs w:val="20"/>
        </w:rPr>
        <w:t>ИНН 7215010428, ОГРН 1107232038858, КПП 720701001, ОКПО 69405561</w:t>
      </w:r>
    </w:p>
    <w:p w:rsidR="00BE634A" w:rsidRPr="00BE634A" w:rsidRDefault="00BE634A" w:rsidP="00BE634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634A"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BE634A" w:rsidRDefault="00BE634A" w:rsidP="00BE634A">
      <w:pPr>
        <w:spacing w:after="188" w:line="240" w:lineRule="exact"/>
        <w:jc w:val="center"/>
        <w:rPr>
          <w:rFonts w:ascii="Arial" w:eastAsia="Times New Roman" w:hAnsi="Arial" w:cs="Arial"/>
          <w:b/>
          <w:bCs/>
          <w:color w:val="444444"/>
          <w:sz w:val="18"/>
          <w:lang w:eastAsia="ru-RU"/>
        </w:rPr>
      </w:pPr>
    </w:p>
    <w:p w:rsidR="006333E6" w:rsidRDefault="006333E6" w:rsidP="00BE634A">
      <w:pPr>
        <w:spacing w:after="188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ПО ЭНЕРГОСБЕРЕЖЕНИЮ И ПОВЫШЕНИЮ ЭНЕР</w:t>
      </w:r>
      <w:r w:rsidR="00C1400C" w:rsidRPr="00BE6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ГЕТИЧЕСКОЙ ЭФФЕКТИВНОСТИ НА 2021</w:t>
      </w:r>
      <w:r w:rsidRPr="00BE6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E634A" w:rsidRPr="00BE634A" w:rsidRDefault="00BE634A" w:rsidP="00BE634A">
      <w:pPr>
        <w:spacing w:after="188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333E6" w:rsidRPr="00BE634A" w:rsidRDefault="006333E6" w:rsidP="00BE634A">
      <w:pPr>
        <w:spacing w:before="188" w:after="188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жители!</w:t>
      </w:r>
    </w:p>
    <w:p w:rsidR="006333E6" w:rsidRDefault="00BE634A" w:rsidP="00BE634A">
      <w:pPr>
        <w:spacing w:before="188" w:after="18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33E6" w:rsidRPr="00BE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Федерального закона Российской Федерации от 23.11.2009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3E6" w:rsidRPr="00BE634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261-ФЗ «Об энергосбережении и повышении энергетической эффективности и о внесении изменений в отдельные законодательные акты Российской Федерации» управляющая организация направляет собственникам помещений многоквартирных домов перечень мероприятий по энергосбережению поставляемых энергоресурсов и повышению эффект</w:t>
      </w:r>
      <w:r w:rsidR="00382BB1" w:rsidRPr="00BE6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ивности их использования на 2021</w:t>
      </w:r>
      <w:r w:rsidR="006333E6" w:rsidRPr="00BE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166AC" w:rsidRPr="00BE634A" w:rsidRDefault="007166AC" w:rsidP="00BE634A">
      <w:pPr>
        <w:spacing w:before="188" w:after="18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энергосбережению и повышению эффективности использования энергетических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сайте управляющей организации по адресу: </w:t>
      </w:r>
      <w:hyperlink r:id="rId6" w:history="1">
        <w:r w:rsidRPr="00C936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http://komfort2010.mya5.ru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вкладке «Дома, которые находятся в управлении», на каждом многоквартирном доме.</w:t>
      </w:r>
    </w:p>
    <w:p w:rsidR="006333E6" w:rsidRPr="00BE634A" w:rsidRDefault="00BE634A" w:rsidP="00BE634A">
      <w:pPr>
        <w:spacing w:before="188" w:after="18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33E6" w:rsidRPr="00BE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рассмотреть данный перечень мероприятий и принять решение в соответствии с законодательством о применении отдельных мероприятий в отношении вашего дома. Ваше решение просим сообщить через председателя Совета многоквартирного дома или любого заинтересованного собственника дома директору управляющей организации для согласования и принятия мер для исполнения.</w:t>
      </w:r>
    </w:p>
    <w:p w:rsidR="00BE634A" w:rsidRDefault="00BE634A" w:rsidP="00BE634A">
      <w:pPr>
        <w:spacing w:before="188" w:after="188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333E6" w:rsidRPr="00BE634A" w:rsidRDefault="007166AC" w:rsidP="00BE634A">
      <w:pPr>
        <w:spacing w:before="188" w:after="188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/>
      <w:r w:rsidR="006333E6" w:rsidRPr="00BE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уважением администрация ООО «НАШ КОМФОРТ»  </w:t>
      </w:r>
    </w:p>
    <w:p w:rsidR="005F0C37" w:rsidRPr="00BE634A" w:rsidRDefault="005F0C37" w:rsidP="00BE63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5F0C37" w:rsidRPr="00BE634A" w:rsidSect="005F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3943"/>
    <w:multiLevelType w:val="multilevel"/>
    <w:tmpl w:val="8F620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3E6"/>
    <w:rsid w:val="00382BB1"/>
    <w:rsid w:val="005F0C37"/>
    <w:rsid w:val="006333E6"/>
    <w:rsid w:val="007166AC"/>
    <w:rsid w:val="00BE634A"/>
    <w:rsid w:val="00C1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3E6"/>
    <w:rPr>
      <w:b/>
      <w:bCs/>
    </w:rPr>
  </w:style>
  <w:style w:type="character" w:styleId="a5">
    <w:name w:val="Hyperlink"/>
    <w:basedOn w:val="a0"/>
    <w:uiPriority w:val="99"/>
    <w:unhideWhenUsed/>
    <w:rsid w:val="00633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kmustang.ru/documents/news/2022/2022.03.21-energo-save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fort2010.mya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cp:lastPrinted>2022-06-21T12:26:00Z</cp:lastPrinted>
  <dcterms:created xsi:type="dcterms:W3CDTF">2022-06-21T12:37:00Z</dcterms:created>
  <dcterms:modified xsi:type="dcterms:W3CDTF">2022-06-21T12:37:00Z</dcterms:modified>
</cp:coreProperties>
</file>