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60" w:rsidRPr="001E7605" w:rsidRDefault="00F02F60" w:rsidP="001E7605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C00000"/>
          <w:sz w:val="18"/>
          <w:szCs w:val="17"/>
          <w:lang w:eastAsia="ru-RU"/>
        </w:rPr>
      </w:pPr>
      <w:r w:rsidRPr="00F02F60">
        <w:rPr>
          <w:rFonts w:ascii="Georgia" w:eastAsia="Times New Roman" w:hAnsi="Georgia" w:cs="Times New Roman"/>
          <w:b/>
          <w:bCs/>
          <w:i/>
          <w:color w:val="C00000"/>
          <w:sz w:val="36"/>
          <w:lang w:eastAsia="ru-RU"/>
        </w:rPr>
        <w:t>Возрастные особенности детей дошкольного возраста</w:t>
      </w:r>
      <w:r w:rsidRPr="00F02F6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7605">
        <w:rPr>
          <w:rFonts w:ascii="Georgia" w:eastAsia="Times New Roman" w:hAnsi="Georgia" w:cs="Times New Roman"/>
          <w:color w:val="000000"/>
          <w:sz w:val="28"/>
          <w:szCs w:val="21"/>
          <w:lang w:eastAsia="ru-RU"/>
        </w:rPr>
        <w:t xml:space="preserve">Ребенок дошкольного возраста растет и развивается очень интенсивно. Изменения в ребенке внимательные взрослые </w:t>
      </w:r>
      <w:proofErr w:type="gramStart"/>
      <w:r w:rsidRPr="001E7605">
        <w:rPr>
          <w:rFonts w:ascii="Georgia" w:eastAsia="Times New Roman" w:hAnsi="Georgia" w:cs="Times New Roman"/>
          <w:color w:val="000000"/>
          <w:sz w:val="28"/>
          <w:szCs w:val="21"/>
          <w:lang w:eastAsia="ru-RU"/>
        </w:rPr>
        <w:t>отмечают</w:t>
      </w:r>
      <w:proofErr w:type="gramEnd"/>
      <w:r w:rsidRPr="001E7605">
        <w:rPr>
          <w:rFonts w:ascii="Georgia" w:eastAsia="Times New Roman" w:hAnsi="Georgia" w:cs="Times New Roman"/>
          <w:color w:val="000000"/>
          <w:sz w:val="28"/>
          <w:szCs w:val="21"/>
          <w:lang w:eastAsia="ru-RU"/>
        </w:rPr>
        <w:t xml:space="preserve"> чуть ли не каждые полгода. Но иногда мы не успеваем за временем и воспринимаем ребенка так, как будто он все еще тот малыш, каким был полгода назад. Мы продолжаем общаться с ним как с младенцем, делать за него то, с чем он уже может справиться самостоятельно.</w:t>
      </w:r>
    </w:p>
    <w:p w:rsidR="00F02F60" w:rsidRPr="001E7605" w:rsidRDefault="00F02F60" w:rsidP="001E7605">
      <w:pPr>
        <w:spacing w:after="0" w:line="240" w:lineRule="auto"/>
        <w:rPr>
          <w:rFonts w:ascii="Georgia" w:eastAsia="Times New Roman" w:hAnsi="Georgia" w:cs="Times New Roman"/>
          <w:color w:val="000000"/>
          <w:szCs w:val="17"/>
          <w:lang w:eastAsia="ru-RU"/>
        </w:rPr>
      </w:pPr>
      <w:r w:rsidRPr="001E7605">
        <w:rPr>
          <w:rFonts w:ascii="Georgia" w:eastAsia="Times New Roman" w:hAnsi="Georgia" w:cs="Times New Roman"/>
          <w:color w:val="000000"/>
          <w:sz w:val="28"/>
          <w:szCs w:val="21"/>
          <w:lang w:eastAsia="ru-RU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F02F60" w:rsidRPr="001E7605" w:rsidRDefault="00F02F60" w:rsidP="001E760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Cs w:val="17"/>
          <w:lang w:eastAsia="ru-RU"/>
        </w:rPr>
      </w:pPr>
      <w:r w:rsidRPr="001E7605">
        <w:rPr>
          <w:rFonts w:ascii="Georgia" w:eastAsia="Times New Roman" w:hAnsi="Georgia" w:cs="Times New Roman"/>
          <w:color w:val="000000"/>
          <w:sz w:val="28"/>
          <w:szCs w:val="21"/>
          <w:lang w:eastAsia="ru-RU"/>
        </w:rPr>
        <w:t>Знания о возрастных особенностях ребенка, его возможностях и потребностях, помогут родителям быть готовыми к изменениям в его характере или типе поведения, которые становятся особенно очевидными в период возрастных кризисов. Чтобы не выдвигать ребенку непосильные требования, и в то же время не отставать от его реальных возможностей, надо знать о характерных возрастных особенностях.</w:t>
      </w:r>
    </w:p>
    <w:tbl>
      <w:tblPr>
        <w:tblW w:w="10084" w:type="dxa"/>
        <w:jc w:val="center"/>
        <w:tblCellSpacing w:w="7" w:type="dxa"/>
        <w:tblInd w:w="-2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52"/>
        <w:gridCol w:w="4332"/>
      </w:tblGrid>
      <w:tr w:rsidR="00F02F60" w:rsidRPr="00F02F60" w:rsidTr="00F02F60">
        <w:trPr>
          <w:tblCellSpacing w:w="7" w:type="dxa"/>
          <w:jc w:val="center"/>
        </w:trPr>
        <w:tc>
          <w:tcPr>
            <w:tcW w:w="5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02F60" w:rsidRPr="00F02F60" w:rsidRDefault="005F6D98" w:rsidP="00F02F6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C00000"/>
                <w:sz w:val="28"/>
                <w:szCs w:val="16"/>
                <w:lang w:eastAsia="ru-RU"/>
              </w:rPr>
            </w:pPr>
            <w:hyperlink r:id="rId4" w:tgtFrame="_blank" w:history="1">
              <w:r w:rsidR="00F02F60" w:rsidRPr="00F02F60">
                <w:rPr>
                  <w:rFonts w:ascii="Georgia" w:eastAsia="Times New Roman" w:hAnsi="Georgia" w:cs="Times New Roman"/>
                  <w:b/>
                  <w:bCs/>
                  <w:i/>
                  <w:color w:val="C00000"/>
                  <w:sz w:val="28"/>
                  <w:lang w:eastAsia="ru-RU"/>
                </w:rPr>
                <w:t>Возрастные особенности ребенка 2 - 3 лет</w:t>
              </w:r>
            </w:hyperlink>
          </w:p>
          <w:p w:rsidR="00F02F60" w:rsidRPr="00F02F60" w:rsidRDefault="005F6D98" w:rsidP="00F02F6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C00000"/>
                <w:sz w:val="28"/>
                <w:szCs w:val="16"/>
                <w:lang w:eastAsia="ru-RU"/>
              </w:rPr>
            </w:pPr>
            <w:hyperlink r:id="rId5" w:tgtFrame="_blank" w:history="1">
              <w:r w:rsidR="00F02F60" w:rsidRPr="00F02F60">
                <w:rPr>
                  <w:rFonts w:ascii="Georgia" w:eastAsia="Times New Roman" w:hAnsi="Georgia" w:cs="Times New Roman"/>
                  <w:b/>
                  <w:bCs/>
                  <w:i/>
                  <w:color w:val="C00000"/>
                  <w:sz w:val="28"/>
                  <w:lang w:eastAsia="ru-RU"/>
                </w:rPr>
                <w:t>Особенности эмоционального развития ребёнка 2 - 3 лет</w:t>
              </w:r>
            </w:hyperlink>
          </w:p>
          <w:p w:rsidR="00F02F60" w:rsidRPr="00F02F60" w:rsidRDefault="005F6D98" w:rsidP="00F02F6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C00000"/>
                <w:sz w:val="28"/>
                <w:szCs w:val="16"/>
                <w:lang w:eastAsia="ru-RU"/>
              </w:rPr>
            </w:pPr>
            <w:hyperlink r:id="rId6" w:tgtFrame="_blank" w:history="1">
              <w:r w:rsidR="00F02F60" w:rsidRPr="00F02F60">
                <w:rPr>
                  <w:rFonts w:ascii="Georgia" w:eastAsia="Times New Roman" w:hAnsi="Georgia" w:cs="Times New Roman"/>
                  <w:b/>
                  <w:bCs/>
                  <w:i/>
                  <w:color w:val="C00000"/>
                  <w:sz w:val="28"/>
                  <w:lang w:eastAsia="ru-RU"/>
                </w:rPr>
                <w:t>Возрастные особенности ребенка 3 - 4 лет</w:t>
              </w:r>
            </w:hyperlink>
          </w:p>
          <w:p w:rsidR="00F02F60" w:rsidRPr="00F02F60" w:rsidRDefault="005F6D98" w:rsidP="00F02F6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C00000"/>
                <w:sz w:val="28"/>
                <w:szCs w:val="16"/>
                <w:lang w:eastAsia="ru-RU"/>
              </w:rPr>
            </w:pPr>
            <w:hyperlink r:id="rId7" w:tgtFrame="_blank" w:history="1">
              <w:r w:rsidR="00F02F60" w:rsidRPr="00F02F60">
                <w:rPr>
                  <w:rFonts w:ascii="Georgia" w:eastAsia="Times New Roman" w:hAnsi="Georgia" w:cs="Times New Roman"/>
                  <w:b/>
                  <w:bCs/>
                  <w:i/>
                  <w:color w:val="C00000"/>
                  <w:sz w:val="28"/>
                  <w:lang w:eastAsia="ru-RU"/>
                </w:rPr>
                <w:t>Возрастные особенности ребенка 4 - 5 лет</w:t>
              </w:r>
            </w:hyperlink>
          </w:p>
          <w:p w:rsidR="00F02F60" w:rsidRPr="00F02F60" w:rsidRDefault="005F6D98" w:rsidP="00F02F6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C00000"/>
                <w:sz w:val="28"/>
                <w:szCs w:val="16"/>
                <w:lang w:eastAsia="ru-RU"/>
              </w:rPr>
            </w:pPr>
            <w:hyperlink r:id="rId8" w:tgtFrame="_blank" w:history="1">
              <w:r w:rsidR="00F02F60" w:rsidRPr="00F02F60">
                <w:rPr>
                  <w:rFonts w:ascii="Georgia" w:eastAsia="Times New Roman" w:hAnsi="Georgia" w:cs="Times New Roman"/>
                  <w:b/>
                  <w:bCs/>
                  <w:i/>
                  <w:color w:val="C00000"/>
                  <w:sz w:val="28"/>
                  <w:lang w:eastAsia="ru-RU"/>
                </w:rPr>
                <w:t>Возрастные особенности ребенка 5 - 6 лет</w:t>
              </w:r>
            </w:hyperlink>
          </w:p>
          <w:p w:rsidR="00F02F60" w:rsidRPr="00F02F60" w:rsidRDefault="005F6D98" w:rsidP="00F02F6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C00000"/>
                <w:sz w:val="28"/>
                <w:szCs w:val="16"/>
                <w:lang w:eastAsia="ru-RU"/>
              </w:rPr>
            </w:pPr>
            <w:hyperlink r:id="rId9" w:tgtFrame="_blank" w:history="1">
              <w:r w:rsidR="00F02F60" w:rsidRPr="00F02F60">
                <w:rPr>
                  <w:rFonts w:ascii="Georgia" w:eastAsia="Times New Roman" w:hAnsi="Georgia" w:cs="Times New Roman"/>
                  <w:b/>
                  <w:bCs/>
                  <w:i/>
                  <w:color w:val="C00000"/>
                  <w:sz w:val="28"/>
                  <w:lang w:eastAsia="ru-RU"/>
                </w:rPr>
                <w:t>Возрастные особенности ребенка 6 - 7 лет</w:t>
              </w:r>
            </w:hyperlink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F02F60" w:rsidRPr="00F02F60" w:rsidRDefault="005F6D98" w:rsidP="00F02F6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C00000"/>
                <w:sz w:val="28"/>
                <w:szCs w:val="16"/>
                <w:lang w:eastAsia="ru-RU"/>
              </w:rPr>
            </w:pPr>
            <w:hyperlink r:id="rId10" w:tgtFrame="_blank" w:history="1">
              <w:r w:rsidR="00F02F60" w:rsidRPr="00F02F60">
                <w:rPr>
                  <w:rFonts w:ascii="Georgia" w:eastAsia="Times New Roman" w:hAnsi="Georgia" w:cs="Times New Roman"/>
                  <w:b/>
                  <w:bCs/>
                  <w:i/>
                  <w:color w:val="C00000"/>
                  <w:sz w:val="28"/>
                  <w:lang w:eastAsia="ru-RU"/>
                </w:rPr>
                <w:t>Что должен уметь ребенок 2-3 лет</w:t>
              </w:r>
            </w:hyperlink>
            <w:r w:rsidR="00F02F60" w:rsidRPr="00F02F60">
              <w:rPr>
                <w:rFonts w:ascii="Georgia" w:eastAsia="Times New Roman" w:hAnsi="Georgia" w:cs="Times New Roman"/>
                <w:b/>
                <w:bCs/>
                <w:i/>
                <w:color w:val="C00000"/>
                <w:sz w:val="28"/>
                <w:lang w:eastAsia="ru-RU"/>
              </w:rPr>
              <w:t> </w:t>
            </w:r>
          </w:p>
          <w:p w:rsidR="00F02F60" w:rsidRPr="00F02F60" w:rsidRDefault="005F6D98" w:rsidP="00F02F6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C00000"/>
                <w:sz w:val="28"/>
                <w:szCs w:val="16"/>
                <w:lang w:eastAsia="ru-RU"/>
              </w:rPr>
            </w:pPr>
            <w:hyperlink r:id="rId11" w:tgtFrame="_blank" w:history="1">
              <w:r w:rsidR="00F02F60" w:rsidRPr="00F02F60">
                <w:rPr>
                  <w:rFonts w:ascii="Georgia" w:eastAsia="Times New Roman" w:hAnsi="Georgia" w:cs="Times New Roman"/>
                  <w:b/>
                  <w:bCs/>
                  <w:i/>
                  <w:color w:val="C00000"/>
                  <w:sz w:val="28"/>
                  <w:lang w:eastAsia="ru-RU"/>
                </w:rPr>
                <w:t>О кризисе 3 лет</w:t>
              </w:r>
            </w:hyperlink>
          </w:p>
          <w:p w:rsidR="00F02F60" w:rsidRPr="00F02F60" w:rsidRDefault="005F6D98" w:rsidP="00F02F6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C00000"/>
                <w:sz w:val="28"/>
                <w:szCs w:val="16"/>
                <w:lang w:eastAsia="ru-RU"/>
              </w:rPr>
            </w:pPr>
            <w:hyperlink r:id="rId12" w:tgtFrame="_blank" w:history="1">
              <w:r w:rsidR="00F02F60" w:rsidRPr="00F02F60">
                <w:rPr>
                  <w:rFonts w:ascii="Georgia" w:eastAsia="Times New Roman" w:hAnsi="Georgia" w:cs="Times New Roman"/>
                  <w:b/>
                  <w:bCs/>
                  <w:i/>
                  <w:color w:val="C00000"/>
                  <w:sz w:val="28"/>
                  <w:lang w:eastAsia="ru-RU"/>
                </w:rPr>
                <w:t>Кризис 3 лет. Памятка для родителей</w:t>
              </w:r>
            </w:hyperlink>
          </w:p>
          <w:p w:rsidR="00F02F60" w:rsidRPr="00F02F60" w:rsidRDefault="005F6D98" w:rsidP="00F02F6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C00000"/>
                <w:sz w:val="28"/>
                <w:szCs w:val="16"/>
                <w:lang w:eastAsia="ru-RU"/>
              </w:rPr>
            </w:pPr>
            <w:hyperlink r:id="rId13" w:tgtFrame="_blank" w:history="1">
              <w:r w:rsidR="00F02F60" w:rsidRPr="00F02F60">
                <w:rPr>
                  <w:rFonts w:ascii="Georgia" w:eastAsia="Times New Roman" w:hAnsi="Georgia" w:cs="Times New Roman"/>
                  <w:b/>
                  <w:bCs/>
                  <w:i/>
                  <w:color w:val="C00000"/>
                  <w:sz w:val="28"/>
                  <w:lang w:eastAsia="ru-RU"/>
                </w:rPr>
                <w:t>От 3 до 5 лет</w:t>
              </w:r>
            </w:hyperlink>
          </w:p>
          <w:p w:rsidR="00F02F60" w:rsidRPr="00F02F60" w:rsidRDefault="005F6D98" w:rsidP="00F02F6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C00000"/>
                <w:sz w:val="28"/>
                <w:szCs w:val="16"/>
                <w:lang w:eastAsia="ru-RU"/>
              </w:rPr>
            </w:pPr>
            <w:hyperlink r:id="rId14" w:tgtFrame="_blank" w:history="1">
              <w:r w:rsidR="00F02F60" w:rsidRPr="00F02F60">
                <w:rPr>
                  <w:rFonts w:ascii="Georgia" w:eastAsia="Times New Roman" w:hAnsi="Georgia" w:cs="Times New Roman"/>
                  <w:b/>
                  <w:bCs/>
                  <w:i/>
                  <w:color w:val="C00000"/>
                  <w:sz w:val="28"/>
                  <w:lang w:eastAsia="ru-RU"/>
                </w:rPr>
                <w:t>От 5 до 7 лет</w:t>
              </w:r>
            </w:hyperlink>
          </w:p>
          <w:p w:rsidR="00F02F60" w:rsidRPr="00F02F60" w:rsidRDefault="005F6D98" w:rsidP="00F02F6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C00000"/>
                <w:sz w:val="28"/>
                <w:szCs w:val="16"/>
                <w:lang w:eastAsia="ru-RU"/>
              </w:rPr>
            </w:pPr>
            <w:hyperlink r:id="rId15" w:tgtFrame="_blank" w:history="1">
              <w:r w:rsidR="00F02F60" w:rsidRPr="00F02F60">
                <w:rPr>
                  <w:rFonts w:ascii="Georgia" w:eastAsia="Times New Roman" w:hAnsi="Georgia" w:cs="Times New Roman"/>
                  <w:b/>
                  <w:bCs/>
                  <w:i/>
                  <w:color w:val="C00000"/>
                  <w:sz w:val="28"/>
                  <w:lang w:eastAsia="ru-RU"/>
                </w:rPr>
                <w:t>Кризис 7 лет</w:t>
              </w:r>
            </w:hyperlink>
          </w:p>
        </w:tc>
      </w:tr>
    </w:tbl>
    <w:p w:rsidR="00F02F60" w:rsidRPr="00F02F60" w:rsidRDefault="00F02F60" w:rsidP="00F02F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02F6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F5A0C" w:rsidRDefault="001E7605"/>
    <w:sectPr w:rsidR="004F5A0C" w:rsidSect="00B9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60"/>
    <w:rsid w:val="001E7605"/>
    <w:rsid w:val="005F6D98"/>
    <w:rsid w:val="008E1104"/>
    <w:rsid w:val="009F2923"/>
    <w:rsid w:val="00B90176"/>
    <w:rsid w:val="00F0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F60"/>
    <w:rPr>
      <w:b/>
      <w:bCs/>
    </w:rPr>
  </w:style>
  <w:style w:type="character" w:styleId="a5">
    <w:name w:val="Hyperlink"/>
    <w:basedOn w:val="a0"/>
    <w:uiPriority w:val="99"/>
    <w:semiHidden/>
    <w:unhideWhenUsed/>
    <w:rsid w:val="00F02F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-ds.ucoz.ru/load/vozrastnye_osobennosti_rebenka_5_6_let/3-1-0-12" TargetMode="External"/><Relationship Id="rId13" Type="http://schemas.openxmlformats.org/officeDocument/2006/relationships/hyperlink" Target="http://psiholog-ds.ucoz.ru/load/vozrastnye_osobennosti/ot_3_do_5_let/3-1-0-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iholog-ds.ucoz.ru/load/vozrastnye_osobennosti_rebenka_4_5_let/3-1-0-11" TargetMode="External"/><Relationship Id="rId12" Type="http://schemas.openxmlformats.org/officeDocument/2006/relationships/hyperlink" Target="http://psiholog-ds.ucoz.ru/load/krizis_3_let/3-1-0-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siholog-ds.ucoz.ru/load/vozrastnye_osobennosti_rebenka_3_4_let/3-1-0-10" TargetMode="External"/><Relationship Id="rId11" Type="http://schemas.openxmlformats.org/officeDocument/2006/relationships/hyperlink" Target="http://psiholog-ds.ucoz.ru/load/o_krizise_3_let/3-1-0-9" TargetMode="External"/><Relationship Id="rId5" Type="http://schemas.openxmlformats.org/officeDocument/2006/relationships/hyperlink" Target="http://psiholog-ds.ucoz.ru/load/vozrastnye_osobennosti/ehmocionalnye_osobennosti_rebenka_2_3_let/3-1-0-46" TargetMode="External"/><Relationship Id="rId15" Type="http://schemas.openxmlformats.org/officeDocument/2006/relationships/hyperlink" Target="http://psiholog-ds.ucoz.ru/load/krizis_7_let/3-1-0-14" TargetMode="External"/><Relationship Id="rId10" Type="http://schemas.openxmlformats.org/officeDocument/2006/relationships/hyperlink" Target="http://psiholog-ds.ucoz.ru/load/chto_dolzhen_umet_rebenok_v_vozraste_2_3_let/3-1-0-35" TargetMode="External"/><Relationship Id="rId4" Type="http://schemas.openxmlformats.org/officeDocument/2006/relationships/hyperlink" Target="http://psiholog-ds.ucoz.ru/load/adaptacija_k_detskomu_sadu/vozrastnye_osobennosti_rebenka_2_3_let/2-1-0-2" TargetMode="External"/><Relationship Id="rId9" Type="http://schemas.openxmlformats.org/officeDocument/2006/relationships/hyperlink" Target="http://psiholog-ds.ucoz.ru/load/vozrastnye_osobennosti_rebenka_6_7_let/3-1-0-13" TargetMode="External"/><Relationship Id="rId14" Type="http://schemas.openxmlformats.org/officeDocument/2006/relationships/hyperlink" Target="http://psiholog-ds.ucoz.ru/load/vozrastnye_osobennosti/ot_5_do_7_let/3-1-0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2015-01-21T20:16:00Z</dcterms:created>
  <dcterms:modified xsi:type="dcterms:W3CDTF">2015-01-22T19:04:00Z</dcterms:modified>
</cp:coreProperties>
</file>