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themeColor="" w:themeTint="" w:themeShade="" w:fill="FFFFFF" w:themeFill="" w:themeFillTint="" w:themeFillShade=""/>
        <w:bidi w:val="0"/>
        <w:spacing w:lineRule="auto" w:line="240" w:before="0" w:after="0"/>
        <w:ind w:firstLine="709"/>
        <w:jc w:val="right"/>
      </w:pPr>
      <w:r>
        <w:rPr>
          <w:rFonts w:cs="Times New Roman" w:ascii="Times New Roman" w:hAnsi="Times New Roman"/>
          <w:b/>
          <w:bCs/>
          <w:color w:val="FF0000"/>
          <w:spacing w:val="-7"/>
          <w:sz w:val="28"/>
          <w:szCs w:val="28"/>
          <w:shd w:fill="auto" w:val="clear"/>
        </w:rPr>
        <w:t xml:space="preserve">              </w:t>
      </w:r>
      <w:r>
        <w:rPr>
          <w:rFonts w:cs="Times New Roman" w:ascii="Times New Roman" w:hAnsi="Times New Roman"/>
          <w:b/>
          <w:bCs/>
          <w:color w:val="FF0000"/>
          <w:spacing w:val="-7"/>
          <w:sz w:val="28"/>
          <w:szCs w:val="28"/>
          <w:shd w:fill="auto" w:val="clear"/>
          <w:lang w:val="ru-RU"/>
        </w:rPr>
        <w:t>Материал опубликован на сайте: Всероссийской научной конференции «Ялта-45\16. Феномен международной дипломатии в истории военных конфликтов»</w:t>
      </w:r>
      <w:r/>
    </w:p>
    <w:p>
      <w:pPr>
        <w:pStyle w:val="Normal"/>
        <w:shd w:val="clear" w:color="auto" w:themeColor="" w:themeTint="" w:themeShade="" w:fill="FFFFFF" w:themeFill="" w:themeFillTint="" w:themeFillShade=""/>
        <w:bidi w:val="0"/>
        <w:spacing w:lineRule="auto" w:line="240" w:before="0" w:after="0"/>
        <w:ind w:firstLine="709"/>
        <w:jc w:val="right"/>
      </w:pPr>
      <w:r>
        <w:rPr>
          <w:rFonts w:cs="Times New Roman" w:ascii="Times New Roman" w:hAnsi="Times New Roman"/>
          <w:b/>
          <w:bCs/>
          <w:color w:val="FF0000"/>
          <w:spacing w:val="-7"/>
          <w:sz w:val="28"/>
          <w:szCs w:val="28"/>
          <w:shd w:fill="auto" w:val="clear"/>
          <w:lang w:val="ru-RU"/>
        </w:rPr>
        <w:t xml:space="preserve">Адрес страницы: </w:t>
      </w:r>
      <w:r>
        <w:rPr>
          <w:rFonts w:cs="Times New Roman" w:ascii="Times New Roman" w:hAnsi="Times New Roman"/>
          <w:b/>
          <w:bCs/>
          <w:color w:val="FF0000"/>
          <w:spacing w:val="-7"/>
          <w:sz w:val="28"/>
          <w:szCs w:val="28"/>
          <w:shd w:fill="auto" w:val="clear"/>
        </w:rPr>
        <w:t xml:space="preserve"> </w:t>
      </w:r>
      <w:hyperlink r:id="rId2">
        <w:r>
          <w:rPr>
            <w:rStyle w:val="KiungoWavuti"/>
            <w:rFonts w:cs="Times New Roman" w:ascii="Times New Roman" w:hAnsi="Times New Roman"/>
            <w:b/>
            <w:bCs/>
            <w:color w:val="FF0000"/>
            <w:spacing w:val="-7"/>
            <w:sz w:val="28"/>
            <w:szCs w:val="28"/>
            <w:shd w:fill="auto" w:val="clear"/>
          </w:rPr>
          <w:t>http://yalta-45-16.mya5.ru/materialy-dokladov/</w:t>
        </w:r>
      </w:hyperlink>
      <w:hyperlink r:id="rId3">
        <w:r>
          <w:rPr>
            <w:rFonts w:cs="Times New Roman" w:ascii="Times New Roman" w:hAnsi="Times New Roman"/>
            <w:b/>
            <w:bCs/>
            <w:spacing w:val="-7"/>
            <w:sz w:val="28"/>
            <w:szCs w:val="28"/>
          </w:rPr>
          <w:t xml:space="preserve"> </w:t>
        </w:r>
      </w:hyperlink>
      <w:r>
        <w:rPr>
          <w:rFonts w:cs="Times New Roman" w:ascii="Times New Roman" w:hAnsi="Times New Roman"/>
          <w:b/>
          <w:bCs/>
          <w:spacing w:val="-7"/>
          <w:sz w:val="28"/>
          <w:szCs w:val="28"/>
        </w:rPr>
        <w:t xml:space="preserve">                                       </w:t>
      </w:r>
      <w:r/>
    </w:p>
    <w:p>
      <w:pPr>
        <w:pStyle w:val="Normal"/>
        <w:shd w:val="clear" w:color="auto" w:themeColor="" w:themeTint="" w:themeShade="" w:fill="FFFFFF" w:themeFill="" w:themeFillTint="" w:themeFillShade=""/>
        <w:spacing w:lineRule="auto" w:line="240" w:before="0" w:after="0"/>
        <w:ind w:firstLine="709"/>
        <w:jc w:val="center"/>
        <w:rPr/>
      </w:pPr>
      <w:r>
        <w:rPr/>
      </w:r>
      <w:r/>
    </w:p>
    <w:p>
      <w:pPr>
        <w:pStyle w:val="Normal"/>
        <w:shd w:val="clear" w:color="auto" w:themeColor="" w:themeTint="" w:themeShade="" w:fill="FFFFFF" w:themeFill="" w:themeFillTint="" w:themeFillShade=""/>
        <w:spacing w:lineRule="auto" w:line="240" w:before="0" w:after="0"/>
        <w:ind w:firstLine="709"/>
        <w:jc w:val="center"/>
        <w:rPr/>
      </w:pPr>
      <w:r>
        <w:rPr/>
      </w:r>
      <w:r/>
    </w:p>
    <w:p>
      <w:pPr>
        <w:pStyle w:val="Normal"/>
        <w:shd w:val="clear" w:color="auto" w:themeColor="" w:themeTint="" w:themeShade="" w:fill="FFFFFF" w:themeFill="" w:themeFillTint="" w:themeFillShade=""/>
        <w:spacing w:lineRule="auto" w:line="240" w:before="0" w:after="0"/>
        <w:ind w:firstLine="709"/>
        <w:jc w:val="right"/>
      </w:pPr>
      <w:r>
        <w:rPr>
          <w:rFonts w:cs="Times New Roman" w:ascii="Times New Roman" w:hAnsi="Times New Roman"/>
          <w:b/>
          <w:bCs/>
          <w:spacing w:val="-7"/>
          <w:sz w:val="28"/>
          <w:szCs w:val="28"/>
        </w:rPr>
        <w:t>В.Н. Залепеев</w:t>
      </w:r>
      <w:r/>
    </w:p>
    <w:p>
      <w:pPr>
        <w:pStyle w:val="Normal"/>
        <w:shd w:val="clear" w:color="auto" w:themeColor="" w:themeTint="" w:themeShade="" w:fill="FFFFFF" w:themeFill="" w:themeFillTint="" w:themeFillShade=""/>
        <w:spacing w:lineRule="auto" w:line="240" w:before="0" w:after="0"/>
        <w:ind w:firstLine="709"/>
        <w:jc w:val="center"/>
        <w:rPr>
          <w:sz w:val="28"/>
          <w:spacing w:val="-7"/>
          <w:b/>
          <w:sz w:val="28"/>
          <w:b/>
          <w:szCs w:val="28"/>
          <w:bCs/>
          <w:rFonts w:ascii="Times New Roman" w:hAnsi="Times New Roman" w:cs="Times New Roman"/>
        </w:rPr>
      </w:pPr>
      <w:r>
        <w:rPr>
          <w:rFonts w:cs="Times New Roman" w:ascii="Times New Roman" w:hAnsi="Times New Roman"/>
          <w:b/>
          <w:bCs/>
          <w:spacing w:val="-7"/>
          <w:sz w:val="28"/>
          <w:szCs w:val="28"/>
        </w:rPr>
        <w:t xml:space="preserve">                                                        </w:t>
      </w:r>
      <w:r>
        <w:rPr>
          <w:rFonts w:cs="Times New Roman" w:ascii="Times New Roman" w:hAnsi="Times New Roman"/>
          <w:b/>
          <w:bCs/>
          <w:spacing w:val="-7"/>
          <w:sz w:val="28"/>
          <w:szCs w:val="28"/>
        </w:rPr>
        <w:t>(Брянский госуниверситет)</w:t>
      </w:r>
      <w:r/>
    </w:p>
    <w:p>
      <w:pPr>
        <w:pStyle w:val="Normal"/>
        <w:shd w:val="clear" w:color="auto" w:themeColor="" w:themeTint="" w:themeShade="" w:fill="FFFFFF" w:themeFill="" w:themeFillTint="" w:themeFillShade=""/>
        <w:spacing w:lineRule="auto" w:line="240" w:before="0" w:after="0"/>
        <w:ind w:firstLine="709"/>
        <w:jc w:val="center"/>
        <w:rPr>
          <w:sz w:val="28"/>
          <w:spacing w:val="-7"/>
          <w:b/>
          <w:sz w:val="28"/>
          <w:b/>
          <w:szCs w:val="28"/>
          <w:bCs/>
          <w:rFonts w:ascii="Times New Roman" w:hAnsi="Times New Roman" w:cs="Times New Roman"/>
        </w:rPr>
      </w:pPr>
      <w:r>
        <w:rPr>
          <w:rFonts w:cs="Times New Roman" w:ascii="Times New Roman" w:hAnsi="Times New Roman"/>
          <w:b/>
          <w:bCs/>
          <w:spacing w:val="-7"/>
          <w:sz w:val="28"/>
          <w:szCs w:val="28"/>
        </w:rPr>
      </w:r>
      <w:r/>
    </w:p>
    <w:p>
      <w:pPr>
        <w:pStyle w:val="Normal"/>
        <w:spacing w:lineRule="auto" w:line="360" w:before="0" w:after="0"/>
        <w:ind w:firstLine="709"/>
        <w:jc w:val="both"/>
        <w:rPr>
          <w:sz w:val="28"/>
          <w:b/>
          <w:sz w:val="28"/>
          <w:b/>
          <w:szCs w:val="28"/>
          <w:bCs/>
          <w:rFonts w:ascii="Times New Roman" w:hAnsi="Times New Roman" w:cs="Times New Roman"/>
        </w:rPr>
      </w:pPr>
      <w:r>
        <w:rPr>
          <w:rFonts w:cs="Times New Roman" w:ascii="Times New Roman" w:hAnsi="Times New Roman"/>
          <w:b/>
          <w:bCs/>
          <w:sz w:val="28"/>
          <w:szCs w:val="28"/>
        </w:rPr>
        <w:t>«Противоположная дипломатия» заместителя иностранных дел Германии Э. фон Вайцзеккера накануне Второй мировой войны</w:t>
      </w:r>
      <w:r/>
    </w:p>
    <w:p>
      <w:pPr>
        <w:pStyle w:val="Normal"/>
        <w:spacing w:lineRule="auto" w:line="360" w:before="0" w:after="0"/>
        <w:ind w:firstLine="709"/>
        <w:jc w:val="center"/>
        <w:rPr>
          <w:sz w:val="28"/>
          <w:b/>
          <w:sz w:val="28"/>
          <w:b/>
          <w:szCs w:val="28"/>
          <w:bCs/>
          <w:rFonts w:ascii="Times New Roman" w:hAnsi="Times New Roman" w:cs="Times New Roman"/>
        </w:rPr>
      </w:pPr>
      <w:r>
        <w:rPr>
          <w:rFonts w:cs="Times New Roman" w:ascii="Times New Roman" w:hAnsi="Times New Roman"/>
          <w:b/>
          <w:bCs/>
          <w:sz w:val="28"/>
          <w:szCs w:val="28"/>
        </w:rPr>
      </w:r>
      <w:r/>
    </w:p>
    <w:p>
      <w:pPr>
        <w:pStyle w:val="Normal"/>
        <w:spacing w:lineRule="auto" w:line="360" w:before="0" w:after="0"/>
        <w:ind w:firstLine="709"/>
        <w:jc w:val="center"/>
        <w:rPr>
          <w:sz w:val="28"/>
          <w:shd w:fill="FFFFFF" w:val="clear"/>
          <w:sz w:val="28"/>
          <w:szCs w:val="28"/>
          <w:rFonts w:ascii="Times New Roman" w:hAnsi="Times New Roman" w:cs="Times New Roman"/>
          <w:color w:val="000000"/>
          <w:lang w:val="en-US"/>
        </w:rPr>
      </w:pPr>
      <w:r>
        <w:rPr>
          <w:rFonts w:cs="Times New Roman" w:ascii="Times New Roman" w:hAnsi="Times New Roman"/>
          <w:color w:val="000000"/>
          <w:sz w:val="28"/>
          <w:szCs w:val="28"/>
          <w:shd w:fill="FFFFFF" w:val="clear"/>
          <w:lang w:val="en-US"/>
        </w:rPr>
        <w:t>The article gives a detailed analysis of the activity of the high-ranking court official (secretary of state) of Nazi Germany E. von Weizsacker during from April 1938 to August 1939. Much attention is given to attempts of Weizsacker to avoid the «big war» in Europe between Germany and Britain. It is analyzed the basic initiatives of the Deputy Foreign Minister first of all with the British Ambassador Henderson and the Italian Ambassador Attolico as well as his desire to have a calming influence over Hitler, who was influenced by Ribbentrop-supporter of the war.</w:t>
      </w:r>
      <w:r/>
    </w:p>
    <w:p>
      <w:pPr>
        <w:pStyle w:val="Normal"/>
        <w:spacing w:lineRule="auto" w:line="360" w:before="0" w:after="0"/>
        <w:ind w:firstLine="709"/>
        <w:jc w:val="center"/>
        <w:rPr>
          <w:sz w:val="28"/>
          <w:b/>
          <w:sz w:val="28"/>
          <w:b/>
          <w:szCs w:val="28"/>
          <w:bCs/>
          <w:rFonts w:ascii="Times New Roman" w:hAnsi="Times New Roman" w:cs="Times New Roman"/>
          <w:lang w:val="en-US"/>
        </w:rPr>
      </w:pPr>
      <w:r>
        <w:rPr>
          <w:rFonts w:cs="Times New Roman" w:ascii="Times New Roman" w:hAnsi="Times New Roman"/>
          <w:b/>
          <w:bCs/>
          <w:sz w:val="28"/>
          <w:szCs w:val="28"/>
          <w:lang w:val="en-US"/>
        </w:rPr>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Эрнст фон Вайцзеккер родился в мае 1992 г. в Штутгарте. Участвовал в  Первой мировой войне и за боевые отличия был награжден Железным крестом 1-го и 2-го класса. В 1920 г. поступил на дипломатическую службу, был посланником в Осло и Берне. После назначения имперским министром иностранных дел Й. фон Риббентропа, 1 апреля 1938 г. Вайцзеккер занял пост статс-секретаря, т.е. стал заместителем Риббентропа</w:t>
      </w:r>
      <w:r>
        <w:rPr>
          <w:rFonts w:eastAsia="Times New Roman" w:cs="Times New Roman" w:ascii="Times New Roman" w:hAnsi="Times New Roman"/>
          <w:color w:val="000000"/>
          <w:sz w:val="28"/>
          <w:szCs w:val="28"/>
        </w:rPr>
        <w:t xml:space="preserve"> [3, с. 122]</w:t>
      </w:r>
      <w:r>
        <w:rPr>
          <w:rFonts w:cs="Times New Roman" w:ascii="Times New Roman" w:hAnsi="Times New Roman"/>
          <w:sz w:val="28"/>
          <w:szCs w:val="28"/>
        </w:rPr>
        <w:t xml:space="preserve">.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Вайцзеккер принадлежал к так называемой «внутренней оппозиции» нацизму и считал, что на своем посту он сможет укрепить авторитет внешнеполитического ведомства и оказывать влияние на относительно неопытного Риббентропа.  О нем посол Великобритании в Берлине сэр Невил Гендерсон однажды заметил, что он принадлежит «к более умеренным немцам», которые желали предотвратить войну «почти любой ценой»</w:t>
      </w:r>
      <w:r>
        <w:rPr>
          <w:rFonts w:eastAsia="Times New Roman" w:cs="Times New Roman" w:ascii="Times New Roman" w:hAnsi="Times New Roman"/>
          <w:color w:val="000000"/>
          <w:sz w:val="28"/>
          <w:szCs w:val="28"/>
        </w:rPr>
        <w:t xml:space="preserve"> [1, </w:t>
      </w:r>
      <w:r>
        <w:rPr>
          <w:rFonts w:cs="Times New Roman" w:ascii="Times New Roman" w:hAnsi="Times New Roman"/>
          <w:sz w:val="28"/>
          <w:szCs w:val="28"/>
          <w:lang w:val="en-US"/>
        </w:rPr>
        <w:t>s</w:t>
      </w:r>
      <w:r>
        <w:rPr>
          <w:rFonts w:cs="Times New Roman" w:ascii="Times New Roman" w:hAnsi="Times New Roman"/>
          <w:sz w:val="28"/>
          <w:szCs w:val="28"/>
        </w:rPr>
        <w:t>.695</w:t>
      </w:r>
      <w:r>
        <w:rPr>
          <w:rFonts w:eastAsia="Times New Roman" w:cs="Times New Roman" w:ascii="Times New Roman" w:hAnsi="Times New Roman"/>
          <w:color w:val="000000"/>
          <w:sz w:val="28"/>
          <w:szCs w:val="28"/>
        </w:rPr>
        <w:t>]</w:t>
      </w:r>
      <w:r>
        <w:rPr>
          <w:rFonts w:cs="Times New Roman" w:ascii="Times New Roman" w:hAnsi="Times New Roman"/>
          <w:sz w:val="28"/>
          <w:szCs w:val="28"/>
        </w:rPr>
        <w:t xml:space="preserve">. Для достижения этой цели летом 1939 г. он хотел воспользоваться даже поддержкой правительства Великобритании. Однако его контакты с Лондоном на основе собственных воспоминаний </w:t>
      </w:r>
      <w:r>
        <w:rPr>
          <w:rFonts w:eastAsia="Times New Roman" w:cs="Times New Roman" w:ascii="Times New Roman" w:hAnsi="Times New Roman"/>
          <w:color w:val="000000"/>
          <w:sz w:val="28"/>
          <w:szCs w:val="28"/>
        </w:rPr>
        <w:t>[2]</w:t>
      </w:r>
      <w:r>
        <w:rPr>
          <w:rFonts w:cs="Times New Roman" w:ascii="Times New Roman" w:hAnsi="Times New Roman"/>
          <w:sz w:val="28"/>
          <w:szCs w:val="28"/>
        </w:rPr>
        <w:t xml:space="preserve">, представляют статс-секретаря в двойной роли: с одной стороны, как ответственного чиновника, выполняющего служебные дела по приказу политического руководства Рейха, а с другой - как активного противника нацистского режима.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В 1938/1939 гг. статс-секретарь стремился к объединению немцев в пределах Рейха, которые по условиям Версальского договора оказались в разных государствах, а также к присоединению Австрии, чтобы обеспечить  Великой Германии господствующее место в Европе. По его мнению, такие цели достижимы в результате использования права на самоопределение народов, но Великобритания и Франция не должны получить повода для выступления против Германии, в противном случае это означало бы «не только конец </w:t>
      </w:r>
      <w:r>
        <w:rPr>
          <w:rFonts w:cs="Times New Roman" w:ascii="Times New Roman" w:hAnsi="Times New Roman"/>
          <w:sz w:val="28"/>
          <w:szCs w:val="28"/>
          <w:lang w:val="en-US"/>
        </w:rPr>
        <w:t>III</w:t>
      </w:r>
      <w:r>
        <w:rPr>
          <w:rFonts w:cs="Times New Roman" w:ascii="Times New Roman" w:hAnsi="Times New Roman"/>
          <w:sz w:val="28"/>
          <w:szCs w:val="28"/>
        </w:rPr>
        <w:t xml:space="preserve"> Рейха, но и конец всей Германии»</w:t>
      </w:r>
      <w:r>
        <w:rPr>
          <w:rFonts w:eastAsia="Times New Roman" w:cs="Times New Roman" w:ascii="Times New Roman" w:hAnsi="Times New Roman"/>
          <w:color w:val="000000"/>
          <w:sz w:val="28"/>
          <w:szCs w:val="28"/>
        </w:rPr>
        <w:t xml:space="preserve"> [2, </w:t>
      </w:r>
      <w:r>
        <w:rPr>
          <w:rFonts w:cs="Times New Roman" w:ascii="Times New Roman" w:hAnsi="Times New Roman"/>
          <w:sz w:val="28"/>
          <w:szCs w:val="28"/>
          <w:lang w:val="en-US"/>
        </w:rPr>
        <w:t>s</w:t>
      </w:r>
      <w:r>
        <w:rPr>
          <w:rFonts w:cs="Times New Roman" w:ascii="Times New Roman" w:hAnsi="Times New Roman"/>
          <w:sz w:val="28"/>
          <w:szCs w:val="28"/>
        </w:rPr>
        <w:t>.177</w:t>
      </w:r>
      <w:r>
        <w:rPr>
          <w:rFonts w:eastAsia="Times New Roman" w:cs="Times New Roman" w:ascii="Times New Roman" w:hAnsi="Times New Roman"/>
          <w:color w:val="000000"/>
          <w:sz w:val="28"/>
          <w:szCs w:val="28"/>
        </w:rPr>
        <w:t>]</w:t>
      </w:r>
      <w:r>
        <w:rPr>
          <w:rFonts w:cs="Times New Roman" w:ascii="Times New Roman" w:hAnsi="Times New Roman"/>
          <w:sz w:val="28"/>
          <w:szCs w:val="28"/>
        </w:rPr>
        <w:t xml:space="preserve">.  Исходя из этой позиции, Вайцзеккер осознал, что необходимо любыми способами предотвратить войну в Европе. Во время Судетского кризиса в 1938 г., когда Гитлер готовил агрессию против Чехословакии, Вайцзеккер предложил альтернативу - аннексировать Судеты при санкционировании западных держав. Это предложение он хотел довести не только до фюрера, но и до правительства Великобритании. При этом, статс-секретарь исходил из двух предпосылок: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1. По его мнению, британская позиция в июльском кризисе 1914 г. была неверно понята и привела к иллюзии с немецкой стороны, что Великобритания останется в стороне во время войны на континенте. Тем самым он хотел подтолкнуть правительство Великобритании к объяснению своих намерений.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2. Вайцзеккер рассматривал решение Гитлера о силовом вмешательстве против Чехословакии, как реакцию фюрера на «майский кризис» 1938 г. (чехословацкую мобилизацию, публично предпринятый демарш посла Великобритании в Берлине), а также публикации в чехословацкой прессе о  триумфе Э. Бенеша и поражении Гитлера.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Через английского посла в Берлине Гендерсона, а также посредством установления тайных контактов с правительством Великобритании через комиссара Лиги Наций по Данцигу К. Буркхардта и германского делового представителя в Лондоне Т. Кордта, Вайцзеккер попытался предупредить Лондон об опасности военной авантюры Гитлера против Чехословакии </w:t>
      </w:r>
      <w:r>
        <w:rPr>
          <w:rFonts w:eastAsia="Times New Roman" w:cs="Times New Roman" w:ascii="Times New Roman" w:hAnsi="Times New Roman"/>
          <w:color w:val="000000"/>
          <w:sz w:val="28"/>
          <w:szCs w:val="28"/>
        </w:rPr>
        <w:t xml:space="preserve">[1, </w:t>
      </w:r>
      <w:r>
        <w:rPr>
          <w:rFonts w:cs="Times New Roman" w:ascii="Times New Roman" w:hAnsi="Times New Roman"/>
          <w:sz w:val="28"/>
          <w:szCs w:val="28"/>
          <w:lang w:val="en-US"/>
        </w:rPr>
        <w:t>s</w:t>
      </w:r>
      <w:r>
        <w:rPr>
          <w:rFonts w:cs="Times New Roman" w:ascii="Times New Roman" w:hAnsi="Times New Roman"/>
          <w:sz w:val="28"/>
          <w:szCs w:val="28"/>
        </w:rPr>
        <w:t>.177-178</w:t>
      </w:r>
      <w:r>
        <w:rPr>
          <w:rFonts w:eastAsia="Times New Roman" w:cs="Times New Roman" w:ascii="Times New Roman" w:hAnsi="Times New Roman"/>
          <w:color w:val="000000"/>
          <w:sz w:val="28"/>
          <w:szCs w:val="28"/>
        </w:rPr>
        <w:t>]</w:t>
      </w:r>
      <w:r>
        <w:rPr>
          <w:rFonts w:cs="Times New Roman" w:ascii="Times New Roman" w:hAnsi="Times New Roman"/>
          <w:sz w:val="28"/>
          <w:szCs w:val="28"/>
        </w:rPr>
        <w:t>.  Так, в начале сентября 1938 г. через Буркхардта Вайцзеккер предложил англичанам оказать дипломатическое давление на Гитлера с целью мирного решения судетского вопроса. Статс-секретарь заявил ему следующее: «Англичане должны как можно скорее послать кого-нибудь, с кем можно говорить. Но не слишком высокопоставленную персону, не премьер-министра, не чересчур вежливого англичанина старой школы. Если приедет Чемберлен, эти типы будут торжествовать, приговаривая: «Да этот англичанин совсем ручной. Ведь он перед нами пресмыкался»! Чемберлена для этих людей слишком хорош. Вы должны послать энергичного военного, который, если надо, может накричать и стукнуть по столу стэком»</w:t>
      </w:r>
      <w:r>
        <w:rPr>
          <w:rFonts w:eastAsia="Times New Roman" w:cs="Times New Roman" w:ascii="Times New Roman" w:hAnsi="Times New Roman"/>
          <w:color w:val="000000"/>
          <w:sz w:val="28"/>
          <w:szCs w:val="28"/>
        </w:rPr>
        <w:t xml:space="preserve"> [5, </w:t>
      </w:r>
      <w:r>
        <w:rPr>
          <w:rFonts w:cs="Times New Roman" w:ascii="Times New Roman" w:hAnsi="Times New Roman"/>
          <w:sz w:val="28"/>
          <w:szCs w:val="28"/>
          <w:lang w:val="en-US"/>
        </w:rPr>
        <w:t>s</w:t>
      </w:r>
      <w:r>
        <w:rPr>
          <w:rFonts w:cs="Times New Roman" w:ascii="Times New Roman" w:hAnsi="Times New Roman"/>
          <w:sz w:val="28"/>
          <w:szCs w:val="28"/>
        </w:rPr>
        <w:t>.95</w:t>
      </w:r>
      <w:r>
        <w:rPr>
          <w:rFonts w:eastAsia="Times New Roman" w:cs="Times New Roman" w:ascii="Times New Roman" w:hAnsi="Times New Roman"/>
          <w:color w:val="000000"/>
          <w:sz w:val="28"/>
          <w:szCs w:val="28"/>
        </w:rPr>
        <w:t>]</w:t>
      </w:r>
      <w:r>
        <w:rPr>
          <w:rFonts w:cs="Times New Roman" w:ascii="Times New Roman" w:hAnsi="Times New Roman"/>
          <w:sz w:val="28"/>
          <w:szCs w:val="28"/>
        </w:rPr>
        <w:t xml:space="preserve">.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Нельзя с уверенностью сказать, оказало ли предложение Вайцзеккера влияние на решения британского правительства по Судетскому кризису. Ясно одно, британское руководство, стремившееся мирным путём урегулировать германские территориальные притязания к Чехословакии, считало нецелесообразным оказывать давление на Гитлера, чтобы не ухудшить и без того натянутые англо-германские отношения. Поэтому в Берлин решил отправиться сам премьер-министр.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После объявления визита Чемберлена к Гитлеру в середине сентября 1938 г. на международной арене были созданы благоприятные предпосылки для решения судетского вопроса. Вайцзеккеру, в любом случае, предстояло вывести из игры «партию войны» в Берлине, представителями которой, по его мнению, были Риббентроп и Гиммлер. Это удалось ему в результате тесных контактов с послом Италии в Берлине Б. Аттолико, который активизировал действия Муссолини. Итальянский диктатор предложил Гитлеру урегулировать кризис посредством международной конференции </w:t>
      </w:r>
      <w:r>
        <w:rPr>
          <w:rFonts w:eastAsia="Times New Roman" w:cs="Times New Roman" w:ascii="Times New Roman" w:hAnsi="Times New Roman"/>
          <w:color w:val="000000"/>
          <w:sz w:val="28"/>
          <w:szCs w:val="28"/>
        </w:rPr>
        <w:t>[4, с</w:t>
      </w:r>
      <w:r>
        <w:rPr>
          <w:rFonts w:cs="Times New Roman" w:ascii="Times New Roman" w:hAnsi="Times New Roman"/>
          <w:sz w:val="28"/>
          <w:szCs w:val="28"/>
        </w:rPr>
        <w:t>. 185</w:t>
      </w:r>
      <w:r>
        <w:rPr>
          <w:rFonts w:eastAsia="Times New Roman" w:cs="Times New Roman" w:ascii="Times New Roman" w:hAnsi="Times New Roman"/>
          <w:color w:val="000000"/>
          <w:sz w:val="28"/>
          <w:szCs w:val="28"/>
        </w:rPr>
        <w:t>]</w:t>
      </w:r>
      <w:r>
        <w:rPr>
          <w:rFonts w:cs="Times New Roman" w:ascii="Times New Roman" w:hAnsi="Times New Roman"/>
          <w:sz w:val="28"/>
          <w:szCs w:val="28"/>
        </w:rPr>
        <w:t xml:space="preserve">. Конференция состоялась в Мюнхене в обход Риббентропа, и её решения Вайцзеккер воспринял, отчасти, и как личную дипломатическую победу.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Из опыта весны 1938 г. и Мюнхенского соглашения Вайцзеккер сделал следующие выводы, которые должны были стать решающими в кризисе вокруг Польши: Гитлер в «Мюнхене еще не освободился от влияния Муссолини», и если до фюрера доводились предостережения и советы, он мог даже прекратить политику блефа и угроз </w:t>
      </w:r>
      <w:r>
        <w:rPr>
          <w:rFonts w:eastAsia="Times New Roman" w:cs="Times New Roman" w:ascii="Times New Roman" w:hAnsi="Times New Roman"/>
          <w:color w:val="000000"/>
          <w:sz w:val="28"/>
          <w:szCs w:val="28"/>
        </w:rPr>
        <w:t xml:space="preserve">[1, </w:t>
      </w:r>
      <w:r>
        <w:rPr>
          <w:rFonts w:cs="Times New Roman" w:ascii="Times New Roman" w:hAnsi="Times New Roman"/>
          <w:sz w:val="28"/>
          <w:szCs w:val="28"/>
          <w:lang w:val="en-US"/>
        </w:rPr>
        <w:t>s</w:t>
      </w:r>
      <w:r>
        <w:rPr>
          <w:rFonts w:cs="Times New Roman" w:ascii="Times New Roman" w:hAnsi="Times New Roman"/>
          <w:sz w:val="28"/>
          <w:szCs w:val="28"/>
        </w:rPr>
        <w:t>.695</w:t>
      </w:r>
      <w:r>
        <w:rPr>
          <w:rFonts w:eastAsia="Times New Roman" w:cs="Times New Roman" w:ascii="Times New Roman" w:hAnsi="Times New Roman"/>
          <w:color w:val="000000"/>
          <w:sz w:val="28"/>
          <w:szCs w:val="28"/>
        </w:rPr>
        <w:t>]</w:t>
      </w:r>
      <w:r>
        <w:rPr>
          <w:rFonts w:cs="Times New Roman" w:ascii="Times New Roman" w:hAnsi="Times New Roman"/>
          <w:sz w:val="28"/>
          <w:szCs w:val="28"/>
        </w:rPr>
        <w:t xml:space="preserve">.  Таким образом, по мнению статс-секретаря все еще существовало пространство для маневра в германской внешней политике.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Своеобразным испытанием для него стало весна-лето 1939 г., когда Гитлер разорвал Мюнхенское соглашение и оккупировал Чехию, а вскоре денонсировал договор о нейтралитете с Польшей. Вайцзеккер надеялся, что франко-британское заявление о гарантиях границы Польши и начало переговоров между Лондоном, Парижем и Москвой, заставит сторонников войны в Берлине отказаться от неё.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В то же время статс-секретарь полагал, что вопрос о Данциге и «коридоре» является интернационализированным и в соответствии с этим не может быть урегулирован с немецкой стороны в одностороннем порядке. Однако, по мнению Вайцзеккера, Риббентроп не понимал всей сложности положения, в котором оказалась Германия весной 1939 г. Например, после подписания «Стального Пакта» с Италией 22 мая 1939 г. нацистский министр иностранных дел отметил, что «Польша больше не является проблемой»</w:t>
      </w:r>
      <w:r>
        <w:rPr>
          <w:rFonts w:eastAsia="Times New Roman" w:cs="Times New Roman" w:ascii="Times New Roman" w:hAnsi="Times New Roman"/>
          <w:color w:val="000000"/>
          <w:sz w:val="28"/>
          <w:szCs w:val="28"/>
        </w:rPr>
        <w:t xml:space="preserve"> [1, </w:t>
      </w:r>
      <w:r>
        <w:rPr>
          <w:rFonts w:cs="Times New Roman" w:ascii="Times New Roman" w:hAnsi="Times New Roman"/>
          <w:sz w:val="28"/>
          <w:szCs w:val="28"/>
          <w:lang w:val="en-US"/>
        </w:rPr>
        <w:t>s</w:t>
      </w:r>
      <w:r>
        <w:rPr>
          <w:rFonts w:cs="Times New Roman" w:ascii="Times New Roman" w:hAnsi="Times New Roman"/>
          <w:sz w:val="28"/>
          <w:szCs w:val="28"/>
        </w:rPr>
        <w:t>.696</w:t>
      </w:r>
      <w:r>
        <w:rPr>
          <w:rFonts w:eastAsia="Times New Roman" w:cs="Times New Roman" w:ascii="Times New Roman" w:hAnsi="Times New Roman"/>
          <w:color w:val="000000"/>
          <w:sz w:val="28"/>
          <w:szCs w:val="28"/>
        </w:rPr>
        <w:t>]</w:t>
      </w:r>
      <w:r>
        <w:rPr>
          <w:rFonts w:cs="Times New Roman" w:ascii="Times New Roman" w:hAnsi="Times New Roman"/>
          <w:sz w:val="28"/>
          <w:szCs w:val="28"/>
        </w:rPr>
        <w:t xml:space="preserve">.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Чтобы поставить в известность правительство Великобритании о новейших взглядов «экстремистов», Вайцзеккер попросил Буркхардта проинформировать об этом Лондон, что и было сделано 11 июня 1939 г. в Базеле.  Член Центрального департамента британского МИДа Роджер М. Макин отметил в меморандуме: «Господин фон Вайцзеккер был чем-то озадачен. Он всегда был любезным в нахождении нового решения для Данцига и «коридора». Он думал, что ничего серьезного перед «партийным съездом» не произойдет. Он считал, что наилучшим шансом для мира будет то, что Великобритания будет поддерживать сильный фронт – «угрожающую тишину», иначе господину Риббентропу снова повезет с его тезисом, что британцы не вступят в войну. Он думал, что путь к переговорам должен быть открыт, но только не сейчас».  В британском МИДе последовали совету Вайцзеккера, «угрожающее молчание» стало ударным словосочетанием для британской политики в отношении Германии </w:t>
      </w:r>
      <w:r>
        <w:rPr>
          <w:rFonts w:eastAsia="Times New Roman" w:cs="Times New Roman" w:ascii="Times New Roman" w:hAnsi="Times New Roman"/>
          <w:color w:val="000000"/>
          <w:sz w:val="28"/>
          <w:szCs w:val="28"/>
        </w:rPr>
        <w:t xml:space="preserve">[1, </w:t>
      </w:r>
      <w:r>
        <w:rPr>
          <w:rFonts w:cs="Times New Roman" w:ascii="Times New Roman" w:hAnsi="Times New Roman"/>
          <w:sz w:val="28"/>
          <w:szCs w:val="28"/>
          <w:lang w:val="en-US"/>
        </w:rPr>
        <w:t>s</w:t>
      </w:r>
      <w:r>
        <w:rPr>
          <w:rFonts w:cs="Times New Roman" w:ascii="Times New Roman" w:hAnsi="Times New Roman"/>
          <w:sz w:val="28"/>
          <w:szCs w:val="28"/>
        </w:rPr>
        <w:t>.696</w:t>
      </w:r>
      <w:r>
        <w:rPr>
          <w:rFonts w:eastAsia="Times New Roman" w:cs="Times New Roman" w:ascii="Times New Roman" w:hAnsi="Times New Roman"/>
          <w:color w:val="000000"/>
          <w:sz w:val="28"/>
          <w:szCs w:val="28"/>
        </w:rPr>
        <w:t>]</w:t>
      </w:r>
      <w:r>
        <w:rPr>
          <w:rFonts w:cs="Times New Roman" w:ascii="Times New Roman" w:hAnsi="Times New Roman"/>
          <w:sz w:val="28"/>
          <w:szCs w:val="28"/>
        </w:rPr>
        <w:t xml:space="preserve">.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Летом 1939 г. установились и более доверительные отношения  Вайцзеккера с английским послом в Берлине Гендерсоном. Они оба отрицательно относились к политики Риббентропа, имели одинаковое мнение об «умеренных» и «экстремистах», считали, что Гитлера можно было оградить от «радикальных» приверженцев решения международных вопросов. Наконец, немец и британец критически воспринимали внешнюю политику Польши. 28 июня Гендерсон сообщил В. Галифаксу: «Единственное предложение Вайцзеккера на данный момент  это позволить упасть температуре перед тем, как начать что-то делать. Но упадет ли она? Мне не кажется, что поляки делают много, чтобы помочь ей упасть. Хотя я, к сожалению, чувствую, что мои предупреждения относительно польских провокаций находятся в Лондоне. Я не могу помочь в этом, так как моя обязанность повторить Вам и сказать, что они представляют собой серьезную опасность. Как вчера сказал Вайцзеккер: «Вы вкладываете меч Британии в руки поляков и русских». Можно предположить, что это немецкая пропаганда, но, в отличие от нейтралов, люди, которые имеют серьезные виды на польские экстравагантности - это более чем умеренные немцы»</w:t>
      </w:r>
      <w:r>
        <w:rPr>
          <w:rFonts w:eastAsia="Times New Roman" w:cs="Times New Roman" w:ascii="Times New Roman" w:hAnsi="Times New Roman"/>
          <w:color w:val="000000"/>
          <w:sz w:val="28"/>
          <w:szCs w:val="28"/>
        </w:rPr>
        <w:t xml:space="preserve"> [1, </w:t>
      </w:r>
      <w:r>
        <w:rPr>
          <w:rFonts w:cs="Times New Roman" w:ascii="Times New Roman" w:hAnsi="Times New Roman"/>
          <w:sz w:val="28"/>
          <w:szCs w:val="28"/>
          <w:lang w:val="en-US"/>
        </w:rPr>
        <w:t>s</w:t>
      </w:r>
      <w:r>
        <w:rPr>
          <w:rFonts w:cs="Times New Roman" w:ascii="Times New Roman" w:hAnsi="Times New Roman"/>
          <w:sz w:val="28"/>
          <w:szCs w:val="28"/>
        </w:rPr>
        <w:t>.697</w:t>
      </w:r>
      <w:r>
        <w:rPr>
          <w:rFonts w:eastAsia="Times New Roman" w:cs="Times New Roman" w:ascii="Times New Roman" w:hAnsi="Times New Roman"/>
          <w:color w:val="000000"/>
          <w:sz w:val="28"/>
          <w:szCs w:val="28"/>
        </w:rPr>
        <w:t>]</w:t>
      </w:r>
      <w:r>
        <w:rPr>
          <w:rFonts w:cs="Times New Roman" w:ascii="Times New Roman" w:hAnsi="Times New Roman"/>
          <w:sz w:val="28"/>
          <w:szCs w:val="28"/>
        </w:rPr>
        <w:t xml:space="preserve">.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Одновременно Вайцзеккер пытался предотвратить войну в Западной Европе с помощью итальянского правительства. Когда он в середине июля 1939 г. был проинформирован главным командованием вермахта о запланированной провокации в отношении Польши (в частности, о посещении Данцига флотом), то статс-секретарь  обсудил эту проблему с итальянским послом Аттолико. В действительности Муссолини попытался предостеречь Гитлера от международных последствий в случае нападения на Польшу. 13 августа Вайцзеккер узнал, что «совет друга из Рима» провалился, и Гитлер по-прежнему был твёрдо настроен решить «польский вопрос», даже в случае вторжения западных держав в Германию. Такую позицию Гитлера Вайцзекер относил на счет Риббентропа, являвшегося,  по его мнению, ярым сторонником войны </w:t>
      </w:r>
      <w:r>
        <w:rPr>
          <w:rFonts w:eastAsia="Times New Roman" w:cs="Times New Roman" w:ascii="Times New Roman" w:hAnsi="Times New Roman"/>
          <w:color w:val="000000"/>
          <w:sz w:val="28"/>
          <w:szCs w:val="28"/>
        </w:rPr>
        <w:t>[4, с</w:t>
      </w:r>
      <w:r>
        <w:rPr>
          <w:rFonts w:cs="Times New Roman" w:ascii="Times New Roman" w:hAnsi="Times New Roman"/>
          <w:sz w:val="28"/>
          <w:szCs w:val="28"/>
        </w:rPr>
        <w:t>.193-195</w:t>
      </w:r>
      <w:r>
        <w:rPr>
          <w:rFonts w:eastAsia="Times New Roman" w:cs="Times New Roman" w:ascii="Times New Roman" w:hAnsi="Times New Roman"/>
          <w:color w:val="000000"/>
          <w:sz w:val="28"/>
          <w:szCs w:val="28"/>
        </w:rPr>
        <w:t>]</w:t>
      </w:r>
      <w:r>
        <w:rPr>
          <w:rFonts w:cs="Times New Roman" w:ascii="Times New Roman" w:hAnsi="Times New Roman"/>
          <w:sz w:val="28"/>
          <w:szCs w:val="28"/>
        </w:rPr>
        <w:t xml:space="preserve">.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Несколькими днями позднее приехавший из Берлина Э. Кордт предостерег первого дипломатического советника правительства Великобритании сэра Р. Ванситтарта о германо-советском сближении и представил заключение Пакта между Великобританией и </w:t>
      </w:r>
      <w:r>
        <w:rPr>
          <w:rFonts w:cs="Times New Roman" w:ascii="Times New Roman" w:hAnsi="Times New Roman"/>
          <w:iCs/>
          <w:sz w:val="28"/>
          <w:szCs w:val="28"/>
        </w:rPr>
        <w:t>СССР</w:t>
      </w:r>
      <w:r>
        <w:rPr>
          <w:rFonts w:cs="Times New Roman" w:ascii="Times New Roman" w:hAnsi="Times New Roman"/>
          <w:i/>
          <w:iCs/>
          <w:sz w:val="28"/>
          <w:szCs w:val="28"/>
        </w:rPr>
        <w:t xml:space="preserve"> </w:t>
      </w:r>
      <w:r>
        <w:rPr>
          <w:rFonts w:cs="Times New Roman" w:ascii="Times New Roman" w:hAnsi="Times New Roman"/>
          <w:sz w:val="28"/>
          <w:szCs w:val="28"/>
        </w:rPr>
        <w:t>как идеальное отпугивающее средство для Гитлера, побудившее его к ускоренным переговорам. В ходе процесса 1948 г. Вайцзеккер признал причастность к шагам  Кордта и даже принял на себя за них «личную ответственность». Однако в «Воспоминаниях» Вайцзеккера не содержится даже намека на предостережение Великобритании о тайных германо-советских переговорах. Вместе с тем, биограф Гитлера, немецкий историк  Й.Фест в своей книги отмечал, что « ... фон Вайцзеккер уже на ранней стадии про информировал британский кабинет о развернутых с дальним прицелом германо-советских контактах»</w:t>
      </w:r>
      <w:r>
        <w:rPr>
          <w:rFonts w:cs="Times New Roman" w:ascii="Times New Roman" w:hAnsi="Times New Roman"/>
          <w:spacing w:val="-1"/>
          <w:sz w:val="28"/>
          <w:szCs w:val="28"/>
          <w:vertAlign w:val="superscript"/>
        </w:rPr>
        <w:t xml:space="preserve"> </w:t>
      </w:r>
      <w:r>
        <w:rPr>
          <w:rFonts w:eastAsia="Times New Roman" w:cs="Times New Roman" w:ascii="Times New Roman" w:hAnsi="Times New Roman"/>
          <w:color w:val="000000"/>
          <w:sz w:val="28"/>
          <w:szCs w:val="28"/>
        </w:rPr>
        <w:t>[7, т</w:t>
      </w:r>
      <w:r>
        <w:rPr>
          <w:rFonts w:cs="Times New Roman" w:ascii="Times New Roman" w:hAnsi="Times New Roman"/>
          <w:sz w:val="28"/>
          <w:szCs w:val="28"/>
        </w:rPr>
        <w:t>.3. с.160</w:t>
      </w:r>
      <w:r>
        <w:rPr>
          <w:rFonts w:eastAsia="Times New Roman" w:cs="Times New Roman" w:ascii="Times New Roman" w:hAnsi="Times New Roman"/>
          <w:color w:val="000000"/>
          <w:sz w:val="28"/>
          <w:szCs w:val="28"/>
        </w:rPr>
        <w:t>]</w:t>
      </w:r>
      <w:r>
        <w:rPr>
          <w:rFonts w:cs="Times New Roman" w:ascii="Times New Roman" w:hAnsi="Times New Roman"/>
          <w:sz w:val="28"/>
          <w:szCs w:val="28"/>
        </w:rPr>
        <w:t xml:space="preserve">.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В середине августа 1939 г. Вайцзеккер провел несколько консультаций с итальянским и английским послами с целью политического разрешения польского кризиса. В продолжительной беседе с Гендерсоном, статс-секретарь отметил, что оценивает положение более серьезно, чем в сентябре 1938 г., так как Чемберлен не может еще раз прибыть в Германию. Затем он подчеркнул, что «русская помощь Польше не будет уж столь незначительной, что, в конечном итоге, СССР примет участие в разделении польской добычи». По его мнению, мирное урегулирование германо-польских противоречий является экстренно необходимым для всех немцев. Вайцзеккер высказал мысль о необходимости послать специального посланника правительства Великобритании к Гитлеру, который бы не только бы хорошо говорил по-немецки, но и входил бы во внутренний кабинет министров. Гендерсон назвал единственную кандидатуру - министра обеспечения Лесли Баргина </w:t>
      </w:r>
      <w:r>
        <w:rPr>
          <w:rFonts w:eastAsia="Times New Roman" w:cs="Times New Roman" w:ascii="Times New Roman" w:hAnsi="Times New Roman"/>
          <w:color w:val="000000"/>
          <w:sz w:val="28"/>
          <w:szCs w:val="28"/>
        </w:rPr>
        <w:t xml:space="preserve">[1, </w:t>
      </w:r>
      <w:r>
        <w:rPr>
          <w:rFonts w:cs="Times New Roman" w:ascii="Times New Roman" w:hAnsi="Times New Roman"/>
          <w:sz w:val="28"/>
          <w:szCs w:val="28"/>
          <w:lang w:val="en-US"/>
        </w:rPr>
        <w:t>s</w:t>
      </w:r>
      <w:r>
        <w:rPr>
          <w:rFonts w:cs="Times New Roman" w:ascii="Times New Roman" w:hAnsi="Times New Roman"/>
          <w:sz w:val="28"/>
          <w:szCs w:val="28"/>
        </w:rPr>
        <w:t>.700</w:t>
      </w:r>
      <w:r>
        <w:rPr>
          <w:rFonts w:eastAsia="Times New Roman" w:cs="Times New Roman" w:ascii="Times New Roman" w:hAnsi="Times New Roman"/>
          <w:color w:val="000000"/>
          <w:sz w:val="28"/>
          <w:szCs w:val="28"/>
        </w:rPr>
        <w:t>]</w:t>
      </w:r>
      <w:r>
        <w:rPr>
          <w:rFonts w:cs="Times New Roman" w:ascii="Times New Roman" w:hAnsi="Times New Roman"/>
          <w:sz w:val="28"/>
          <w:szCs w:val="28"/>
        </w:rPr>
        <w:t xml:space="preserve">.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17 и 18 августа Вайцзеккер и Гендерсон обсуждали план, согласно которому генерал Иронисайд должен был передать письмо Чемберлена Гитлеру, в котором содержались бы три пункта. В первом – твердое обязательство Британии выполнить их. Во втором - готовность Британии, если Гитлер примет мирные решения обсудить другие общие проблемы, но это должно было выглядеть как сделка или взятка. В-третьем - «уверенность и ясность, что мы намереваемся обеспечить урегулирование вопроса Данцига и «коридора», которые удовлетворят как поляков, так и немцев»</w:t>
      </w:r>
      <w:r>
        <w:rPr>
          <w:rFonts w:eastAsia="Times New Roman" w:cs="Times New Roman" w:ascii="Times New Roman" w:hAnsi="Times New Roman"/>
          <w:color w:val="000000"/>
          <w:sz w:val="28"/>
          <w:szCs w:val="28"/>
        </w:rPr>
        <w:t xml:space="preserve"> [1, </w:t>
      </w:r>
      <w:r>
        <w:rPr>
          <w:rFonts w:cs="Times New Roman" w:ascii="Times New Roman" w:hAnsi="Times New Roman"/>
          <w:sz w:val="28"/>
          <w:szCs w:val="28"/>
          <w:lang w:val="en-US"/>
        </w:rPr>
        <w:t>s</w:t>
      </w:r>
      <w:r>
        <w:rPr>
          <w:rFonts w:cs="Times New Roman" w:ascii="Times New Roman" w:hAnsi="Times New Roman"/>
          <w:sz w:val="28"/>
          <w:szCs w:val="28"/>
        </w:rPr>
        <w:t>.702</w:t>
      </w:r>
      <w:r>
        <w:rPr>
          <w:rFonts w:eastAsia="Times New Roman" w:cs="Times New Roman" w:ascii="Times New Roman" w:hAnsi="Times New Roman"/>
          <w:color w:val="000000"/>
          <w:sz w:val="28"/>
          <w:szCs w:val="28"/>
        </w:rPr>
        <w:t>]</w:t>
      </w:r>
      <w:r>
        <w:rPr>
          <w:rFonts w:cs="Times New Roman" w:ascii="Times New Roman" w:hAnsi="Times New Roman"/>
          <w:sz w:val="28"/>
          <w:szCs w:val="28"/>
        </w:rPr>
        <w:t xml:space="preserve">.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20 августа Вайцзеккер узнал о предстоящих германо-советских переговорах по заключению договора о ненападении. Однако он не изменил своих оценок и по-прежнему был уверен, что германское нападение на Польшу приведет к конфликту с западными странами. Не допустить «большой войны» являлось основным мотивом для статс-секретаря к новым попыткам воздействия на Гитлера. Уже вечером 21 августа он попросил доверенного в МИДе советника Альбрехта фон Кесселя через его племянника Ульриха графа фон Шваненфельда и комиссара Народного Союза в Данциге направить рекомендации в Лондон. Буркхардт проинформировал 22 августа генерального консула Британии в Данциге Шепарда: «Вайцзекер хотел бы обратить внимание, что для предотвращения войны срочным и необходимым является визит англичанина к Гитлеру. Очень важно, чтобы Риббентроп ничего не знал бы об этой акции. Лучшим временем для визита стало бы 23 или 24 августа, когда господин Риббентроп будет находиться в Москве»</w:t>
      </w:r>
      <w:r>
        <w:rPr>
          <w:rFonts w:cs="Times New Roman" w:ascii="Times New Roman" w:hAnsi="Times New Roman"/>
          <w:spacing w:val="-1"/>
          <w:sz w:val="28"/>
          <w:szCs w:val="28"/>
          <w:vertAlign w:val="superscript"/>
        </w:rPr>
        <w:t xml:space="preserve"> </w:t>
      </w:r>
      <w:r>
        <w:rPr>
          <w:rFonts w:eastAsia="Times New Roman" w:cs="Times New Roman" w:ascii="Times New Roman" w:hAnsi="Times New Roman"/>
          <w:color w:val="000000"/>
          <w:sz w:val="28"/>
          <w:szCs w:val="28"/>
        </w:rPr>
        <w:t xml:space="preserve">[1, </w:t>
      </w:r>
      <w:r>
        <w:rPr>
          <w:rFonts w:cs="Times New Roman" w:ascii="Times New Roman" w:hAnsi="Times New Roman"/>
          <w:sz w:val="28"/>
          <w:szCs w:val="28"/>
          <w:lang w:val="en-US"/>
        </w:rPr>
        <w:t>s</w:t>
      </w:r>
      <w:r>
        <w:rPr>
          <w:rFonts w:cs="Times New Roman" w:ascii="Times New Roman" w:hAnsi="Times New Roman"/>
          <w:sz w:val="28"/>
          <w:szCs w:val="28"/>
        </w:rPr>
        <w:t>.703</w:t>
      </w:r>
      <w:r>
        <w:rPr>
          <w:rFonts w:eastAsia="Times New Roman" w:cs="Times New Roman" w:ascii="Times New Roman" w:hAnsi="Times New Roman"/>
          <w:color w:val="000000"/>
          <w:sz w:val="28"/>
          <w:szCs w:val="28"/>
        </w:rPr>
        <w:t>]</w:t>
      </w:r>
      <w:r>
        <w:rPr>
          <w:rFonts w:cs="Times New Roman" w:ascii="Times New Roman" w:hAnsi="Times New Roman"/>
          <w:sz w:val="28"/>
          <w:szCs w:val="28"/>
        </w:rPr>
        <w:t xml:space="preserve">.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Телеграмма Шепарда о незамедлительной посылке Гитлеру сообщения (вместо общественного заявления, которое предпочитали некоторые министры) сыграла для решения британского кабинета важную роль. Вечером 22 августа Галифакс сообщил Гендерсону, что правительство Британии имеет намерение послать личное сообщение Гитлеру. Гендерсону было поручено незамедлительно доставить это послание. 23 августа английский посол передал его Гитлеру в Оберзальцберге  </w:t>
      </w:r>
      <w:r>
        <w:rPr>
          <w:rFonts w:eastAsia="Times New Roman" w:cs="Times New Roman" w:ascii="Times New Roman" w:hAnsi="Times New Roman"/>
          <w:color w:val="000000"/>
          <w:sz w:val="28"/>
          <w:szCs w:val="28"/>
        </w:rPr>
        <w:t xml:space="preserve">[1, </w:t>
      </w:r>
      <w:r>
        <w:rPr>
          <w:rFonts w:cs="Times New Roman" w:ascii="Times New Roman" w:hAnsi="Times New Roman"/>
          <w:sz w:val="28"/>
          <w:szCs w:val="28"/>
          <w:lang w:val="en-US"/>
        </w:rPr>
        <w:t>s</w:t>
      </w:r>
      <w:r>
        <w:rPr>
          <w:rFonts w:cs="Times New Roman" w:ascii="Times New Roman" w:hAnsi="Times New Roman"/>
          <w:sz w:val="28"/>
          <w:szCs w:val="28"/>
        </w:rPr>
        <w:t>.703</w:t>
      </w:r>
      <w:r>
        <w:rPr>
          <w:rFonts w:eastAsia="Times New Roman" w:cs="Times New Roman" w:ascii="Times New Roman" w:hAnsi="Times New Roman"/>
          <w:color w:val="000000"/>
          <w:sz w:val="28"/>
          <w:szCs w:val="28"/>
        </w:rPr>
        <w:t>]</w:t>
      </w:r>
      <w:r>
        <w:rPr>
          <w:rFonts w:cs="Times New Roman" w:ascii="Times New Roman" w:hAnsi="Times New Roman"/>
          <w:sz w:val="28"/>
          <w:szCs w:val="28"/>
        </w:rPr>
        <w:t xml:space="preserve">.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Но письмо Чемберлена и переговоры Гендерсона с Гитлером и с Вайцзеккером, в отсутствии Риббентропа, не смогли переубедить фюрера, который стремился к  разгрому Польши.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25 августа Гитлер отдал приказ о нападении на Польшу, который через несколько часов был отозван, что явилось реакцией фюрера на британо-польский Союз об оказании помощи, а также переданный послом Аттолико отказ Италии от участия в военном конфликте с Польшей </w:t>
      </w:r>
      <w:r>
        <w:rPr>
          <w:rFonts w:eastAsia="Times New Roman" w:cs="Times New Roman" w:ascii="Times New Roman" w:hAnsi="Times New Roman"/>
          <w:color w:val="000000"/>
          <w:sz w:val="28"/>
          <w:szCs w:val="28"/>
        </w:rPr>
        <w:t>[6, с</w:t>
      </w:r>
      <w:r>
        <w:rPr>
          <w:rFonts w:cs="Times New Roman" w:ascii="Times New Roman" w:hAnsi="Times New Roman"/>
          <w:sz w:val="28"/>
          <w:szCs w:val="28"/>
        </w:rPr>
        <w:t>.194</w:t>
      </w:r>
      <w:r>
        <w:rPr>
          <w:rFonts w:eastAsia="Times New Roman" w:cs="Times New Roman" w:ascii="Times New Roman" w:hAnsi="Times New Roman"/>
          <w:color w:val="000000"/>
          <w:sz w:val="28"/>
          <w:szCs w:val="28"/>
        </w:rPr>
        <w:t>]</w:t>
      </w:r>
      <w:r>
        <w:rPr>
          <w:rFonts w:cs="Times New Roman" w:ascii="Times New Roman" w:hAnsi="Times New Roman"/>
          <w:sz w:val="28"/>
          <w:szCs w:val="28"/>
        </w:rPr>
        <w:t xml:space="preserve">.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В последующие дни августа Вайцзеккер воспринимал с недоверием польскую политику Гитлера и Риббентропа, однако, он думал, что Гитлер блефует перед Англией и Францией, а Риббентроп является настоящим поджигателем войны. Не случайно, что в это время статс-секретарь имел жесткие разногласия с министром иностранных дел Рейха в оценке международного положения.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28 августа правительство Великобритании сообщило Гитлеру, что «приличествующее разрешение разногласий между Германией и Польшей должно быть достигнуто только путем соглашения между двумя нациями» </w:t>
      </w:r>
      <w:r>
        <w:rPr>
          <w:rFonts w:eastAsia="Times New Roman" w:cs="Times New Roman" w:ascii="Times New Roman" w:hAnsi="Times New Roman"/>
          <w:color w:val="000000"/>
          <w:sz w:val="28"/>
          <w:szCs w:val="28"/>
        </w:rPr>
        <w:t>[8, с</w:t>
      </w:r>
      <w:r>
        <w:rPr>
          <w:rFonts w:cs="Times New Roman" w:ascii="Times New Roman" w:hAnsi="Times New Roman"/>
          <w:sz w:val="28"/>
          <w:szCs w:val="28"/>
        </w:rPr>
        <w:t>.203</w:t>
      </w:r>
      <w:r>
        <w:rPr>
          <w:rFonts w:eastAsia="Times New Roman" w:cs="Times New Roman" w:ascii="Times New Roman" w:hAnsi="Times New Roman"/>
          <w:color w:val="000000"/>
          <w:sz w:val="28"/>
          <w:szCs w:val="28"/>
        </w:rPr>
        <w:t>]</w:t>
      </w:r>
      <w:r>
        <w:rPr>
          <w:rFonts w:cs="Times New Roman" w:ascii="Times New Roman" w:hAnsi="Times New Roman"/>
          <w:sz w:val="28"/>
          <w:szCs w:val="28"/>
        </w:rPr>
        <w:t xml:space="preserve">.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В ответ Гитлер 29 августа принял предложенное посредничество правительства Великобритании, но одновременно потребовал «посылку снабженной всеми полномочиями польской делегации, состоящей из уважаемых лиц, в Берлин на следующий день». Кроме того, он приказал подготовить в качестве основы для переговоров «Программу из 16 пунктов» (включая - незамедлительное возвращение Данцига Третьему Рейху, народный референдум по «коридору» и др.) </w:t>
      </w:r>
      <w:r>
        <w:rPr>
          <w:rFonts w:eastAsia="Times New Roman" w:cs="Times New Roman" w:ascii="Times New Roman" w:hAnsi="Times New Roman"/>
          <w:color w:val="000000"/>
          <w:sz w:val="28"/>
          <w:szCs w:val="28"/>
        </w:rPr>
        <w:t>[6, с</w:t>
      </w:r>
      <w:r>
        <w:rPr>
          <w:rFonts w:cs="Times New Roman" w:ascii="Times New Roman" w:hAnsi="Times New Roman"/>
          <w:sz w:val="28"/>
          <w:szCs w:val="28"/>
        </w:rPr>
        <w:t>.318-321</w:t>
      </w:r>
      <w:r>
        <w:rPr>
          <w:rFonts w:eastAsia="Times New Roman" w:cs="Times New Roman" w:ascii="Times New Roman" w:hAnsi="Times New Roman"/>
          <w:color w:val="000000"/>
          <w:sz w:val="28"/>
          <w:szCs w:val="28"/>
        </w:rPr>
        <w:t>]</w:t>
      </w:r>
      <w:r>
        <w:rPr>
          <w:rFonts w:cs="Times New Roman" w:ascii="Times New Roman" w:hAnsi="Times New Roman"/>
          <w:sz w:val="28"/>
          <w:szCs w:val="28"/>
        </w:rPr>
        <w:t xml:space="preserve">.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30 августа состоялась встреча Риббентропа с британским послом Гендерсоном. В ходе обсуждения польского вопроса нацистский министр колебался: передавать ли текст программы британскому послу, из-за чего произошла некоторая перепалка между ними. После встречи Риббентроп отправился в рейхсканцелярию и в присутствии Вайцзеккера сообщил о беседе Гитлеру. «Таким образом, мы вновь стоим перед войной. Сияющий Риббентроп идет домой», - записал Вайцзеккер в своем дневнике. До этого события статс-секретарь все еще верил в «высоко наряженный блеф» Гитлера и надеялся на его управляемость. Но теперь он признал, что неверно оценивал фюрера </w:t>
      </w:r>
      <w:r>
        <w:rPr>
          <w:rFonts w:eastAsia="Times New Roman" w:cs="Times New Roman" w:ascii="Times New Roman" w:hAnsi="Times New Roman"/>
          <w:color w:val="000000"/>
          <w:sz w:val="28"/>
          <w:szCs w:val="28"/>
        </w:rPr>
        <w:t xml:space="preserve">[1, </w:t>
      </w:r>
      <w:r>
        <w:rPr>
          <w:rFonts w:cs="Times New Roman" w:ascii="Times New Roman" w:hAnsi="Times New Roman"/>
          <w:sz w:val="28"/>
          <w:szCs w:val="28"/>
          <w:lang w:val="en-US"/>
        </w:rPr>
        <w:t>s</w:t>
      </w:r>
      <w:r>
        <w:rPr>
          <w:rFonts w:cs="Times New Roman" w:ascii="Times New Roman" w:hAnsi="Times New Roman"/>
          <w:sz w:val="28"/>
          <w:szCs w:val="28"/>
        </w:rPr>
        <w:t>.704</w:t>
      </w:r>
      <w:r>
        <w:rPr>
          <w:rFonts w:eastAsia="Times New Roman" w:cs="Times New Roman" w:ascii="Times New Roman" w:hAnsi="Times New Roman"/>
          <w:color w:val="000000"/>
          <w:sz w:val="28"/>
          <w:szCs w:val="28"/>
        </w:rPr>
        <w:t>]</w:t>
      </w:r>
      <w:r>
        <w:rPr>
          <w:rFonts w:cs="Times New Roman" w:ascii="Times New Roman" w:hAnsi="Times New Roman"/>
          <w:sz w:val="28"/>
          <w:szCs w:val="28"/>
        </w:rPr>
        <w:t xml:space="preserve">.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Тем не менее, 31 августа Вайцзеккер еще раз предпринял несколько шагов, чтобы изменить решение Гитлера: Ульрих фон Хассель был послан к Гендерсону, чтобы тот через посла Польши побудил варшавское правительство послать уполномоченных переговорщиков в Берлин или хотя бы объявить об их отправке. Кроме того, Хассель должен был вступить в контакт с Герингом и сообщить ему, что «Риббентроп роет могилу Рейху и национал-социализму». Одновременно статс-секретарь попросил итальянского посла Аттолико обратиться с предложением к Муссолини, чтобы тот еще раз поговорил по телефону с Гитлером и убедил его политическим путём разрешить польский вопрос </w:t>
      </w:r>
      <w:r>
        <w:rPr>
          <w:rFonts w:eastAsia="Times New Roman" w:cs="Times New Roman" w:ascii="Times New Roman" w:hAnsi="Times New Roman"/>
          <w:color w:val="000000"/>
          <w:sz w:val="28"/>
          <w:szCs w:val="28"/>
        </w:rPr>
        <w:t xml:space="preserve">[1, </w:t>
      </w:r>
      <w:r>
        <w:rPr>
          <w:rFonts w:cs="Times New Roman" w:ascii="Times New Roman" w:hAnsi="Times New Roman"/>
          <w:sz w:val="28"/>
          <w:szCs w:val="28"/>
          <w:lang w:val="en-US"/>
        </w:rPr>
        <w:t>s</w:t>
      </w:r>
      <w:r>
        <w:rPr>
          <w:rFonts w:cs="Times New Roman" w:ascii="Times New Roman" w:hAnsi="Times New Roman"/>
          <w:sz w:val="28"/>
          <w:szCs w:val="28"/>
        </w:rPr>
        <w:t>.705</w:t>
      </w:r>
      <w:r>
        <w:rPr>
          <w:rFonts w:eastAsia="Times New Roman" w:cs="Times New Roman" w:ascii="Times New Roman" w:hAnsi="Times New Roman"/>
          <w:color w:val="000000"/>
          <w:sz w:val="28"/>
          <w:szCs w:val="28"/>
        </w:rPr>
        <w:t>]</w:t>
      </w:r>
      <w:r>
        <w:rPr>
          <w:rFonts w:cs="Times New Roman" w:ascii="Times New Roman" w:hAnsi="Times New Roman"/>
          <w:sz w:val="28"/>
          <w:szCs w:val="28"/>
        </w:rPr>
        <w:t xml:space="preserve">.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Но все оказалось напрасно. Ранним утром 1 сентября 1939 г. войска Германии напали на Польшу, а 3 сентября Великобритания и Франция объявили войну нацистскому Рейху.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Таким образом, усилия Вайцзеккера летом 1939 г. предотвратить «большую войну» протекали как повторение апробированного им плана годом ранее. Параллельность отдельных акций бросается в глаза. Он верно оценивал реакцию западных держав на германское нападение в Польшу, а также желание Италии остаться в стороне от конфликта. Однако он ошибался в отношении результата германо-советских переговоров, которые казались ему после событий марта 1939 г. выходом из внешнеполитического «тупика».  Вайцзеккер также хотел оказать умиротворяющее влияние на фюрера, который, по его ошибочному мнению, находился под влиянием Риббентропа-сторонника войны. В результате, борьба Вайцзеккера против «большой войны» стала на протяжении полутора лет со времени его назначения на пост статс-секретаря борьбой против Риббентропа, который, по его предположению, сыграл решающее значение в принятии военного решения Гитлером.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Вайцзеккер не был пламенным приверженцем национал-социализма, жесткие и шумные формы проявления которого не соответствовали его стилю. Свою позицию еще в сентябре 1938 г. он рассматривал как позицию «лоцмана между профессионалами и любителями», а к «любителям» он относил Риббентропа и Гитлера. Вайцзеккер ошибочно считал, что Гитлер после прихода к власти находился между «умеренными» и «экстремистами». Исходя из этого заблуждения, он укреплял в этих иллюзиях британское министерство иностранных дел, так как сам верил в готовность к компромиссам Гитлера. Поэтому он не предпринимал мер, дестабилизирующих режим, посредством своих международных связей, а стремился к проведению «противоположной дипломатии». </w:t>
      </w:r>
      <w:r/>
    </w:p>
    <w:p>
      <w:pPr>
        <w:pStyle w:val="Normal"/>
        <w:spacing w:lineRule="auto" w:line="36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Вайцзеккер по возможности хотел «выключить» Риббентропа и успокоить Гитлера, то есть стать германским выразителем умиротворения. Действенную поддержку Вайцзеккер нашел у считавшегося болтуном и восхищенным поборником национал-социализма Гендерсона. Посол же все поставил на Вайцзеккера и в донесениях в Лондон все больше представлял его выразителем идей германской дипломатии. Заслугой Вайцзеккера является то, что он всеми силами и с использованием всех возможностей стремился избежать «большой» войны в Европе, хотя и не преуспел в решении этой задачи. </w:t>
      </w:r>
      <w:r/>
    </w:p>
    <w:p>
      <w:pPr>
        <w:pStyle w:val="Normal"/>
        <w:spacing w:lineRule="auto" w:line="360" w:before="0" w:after="0"/>
        <w:ind w:firstLine="709"/>
        <w:jc w:val="both"/>
        <w:rPr>
          <w:sz w:val="28"/>
          <w:b/>
          <w:sz w:val="28"/>
          <w:b/>
          <w:szCs w:val="28"/>
          <w:bCs/>
          <w:rFonts w:ascii="Times New Roman" w:hAnsi="Times New Roman" w:cs="Times New Roman"/>
        </w:rPr>
      </w:pPr>
      <w:r>
        <w:rPr>
          <w:rFonts w:cs="Times New Roman" w:ascii="Times New Roman" w:hAnsi="Times New Roman"/>
          <w:b/>
          <w:bCs/>
          <w:sz w:val="28"/>
          <w:szCs w:val="28"/>
        </w:rPr>
        <w:t xml:space="preserve">Список использованных источников </w:t>
      </w:r>
      <w:r/>
    </w:p>
    <w:p>
      <w:pPr>
        <w:pStyle w:val="Normal"/>
        <w:spacing w:lineRule="auto" w:line="360" w:before="0" w:after="0"/>
        <w:jc w:val="both"/>
        <w:rPr>
          <w:sz w:val="28"/>
          <w:sz w:val="28"/>
          <w:szCs w:val="28"/>
          <w:rFonts w:ascii="Times New Roman" w:hAnsi="Times New Roman" w:cs="Times New Roman"/>
          <w:lang w:val="en-US"/>
        </w:rPr>
      </w:pPr>
      <w:r>
        <w:rPr>
          <w:rFonts w:cs="Times New Roman" w:ascii="Times New Roman" w:hAnsi="Times New Roman"/>
          <w:sz w:val="28"/>
          <w:szCs w:val="28"/>
        </w:rPr>
        <w:t>1.</w:t>
      </w:r>
      <w:r>
        <w:rPr>
          <w:rFonts w:cs="Times New Roman" w:ascii="Times New Roman" w:hAnsi="Times New Roman"/>
          <w:sz w:val="28"/>
          <w:szCs w:val="28"/>
          <w:lang w:val="en-US"/>
        </w:rPr>
        <w:t>Blasius</w:t>
      </w:r>
      <w:r>
        <w:rPr>
          <w:rFonts w:cs="Times New Roman" w:ascii="Times New Roman" w:hAnsi="Times New Roman"/>
          <w:sz w:val="28"/>
          <w:szCs w:val="28"/>
        </w:rPr>
        <w:t xml:space="preserve"> </w:t>
      </w:r>
      <w:r>
        <w:rPr>
          <w:rFonts w:cs="Times New Roman" w:ascii="Times New Roman" w:hAnsi="Times New Roman"/>
          <w:sz w:val="28"/>
          <w:szCs w:val="28"/>
          <w:lang w:val="en-US"/>
        </w:rPr>
        <w:t>R</w:t>
      </w:r>
      <w:r>
        <w:rPr>
          <w:rFonts w:cs="Times New Roman" w:ascii="Times New Roman" w:hAnsi="Times New Roman"/>
          <w:sz w:val="28"/>
          <w:szCs w:val="28"/>
        </w:rPr>
        <w:t xml:space="preserve">. </w:t>
      </w:r>
      <w:r>
        <w:rPr>
          <w:rFonts w:cs="Times New Roman" w:ascii="Times New Roman" w:hAnsi="Times New Roman"/>
          <w:sz w:val="28"/>
          <w:szCs w:val="28"/>
          <w:lang w:val="en-US"/>
        </w:rPr>
        <w:t>Uber</w:t>
      </w:r>
      <w:r>
        <w:rPr>
          <w:rFonts w:cs="Times New Roman" w:ascii="Times New Roman" w:hAnsi="Times New Roman"/>
          <w:sz w:val="28"/>
          <w:szCs w:val="28"/>
        </w:rPr>
        <w:t xml:space="preserve"> </w:t>
      </w:r>
      <w:r>
        <w:rPr>
          <w:rFonts w:cs="Times New Roman" w:ascii="Times New Roman" w:hAnsi="Times New Roman"/>
          <w:sz w:val="28"/>
          <w:szCs w:val="28"/>
          <w:lang w:val="en-US"/>
        </w:rPr>
        <w:t>L</w:t>
      </w:r>
      <w:r>
        <w:rPr>
          <w:rFonts w:cs="Times New Roman" w:ascii="Times New Roman" w:hAnsi="Times New Roman"/>
          <w:sz w:val="28"/>
          <w:szCs w:val="28"/>
        </w:rPr>
        <w:t>оп</w:t>
      </w:r>
      <w:r>
        <w:rPr>
          <w:rFonts w:cs="Times New Roman" w:ascii="Times New Roman" w:hAnsi="Times New Roman"/>
          <w:sz w:val="28"/>
          <w:szCs w:val="28"/>
          <w:lang w:val="en-US"/>
        </w:rPr>
        <w:t>d</w:t>
      </w:r>
      <w:r>
        <w:rPr>
          <w:rFonts w:cs="Times New Roman" w:ascii="Times New Roman" w:hAnsi="Times New Roman"/>
          <w:sz w:val="28"/>
          <w:szCs w:val="28"/>
        </w:rPr>
        <w:t xml:space="preserve">оп </w:t>
      </w:r>
      <w:r>
        <w:rPr>
          <w:rFonts w:cs="Times New Roman" w:ascii="Times New Roman" w:hAnsi="Times New Roman"/>
          <w:sz w:val="28"/>
          <w:szCs w:val="28"/>
          <w:lang w:val="en-US"/>
        </w:rPr>
        <w:t>den</w:t>
      </w:r>
      <w:r>
        <w:rPr>
          <w:rFonts w:cs="Times New Roman" w:ascii="Times New Roman" w:hAnsi="Times New Roman"/>
          <w:sz w:val="28"/>
          <w:szCs w:val="28"/>
        </w:rPr>
        <w:t xml:space="preserve"> «</w:t>
      </w:r>
      <w:r>
        <w:rPr>
          <w:rFonts w:cs="Times New Roman" w:ascii="Times New Roman" w:hAnsi="Times New Roman"/>
          <w:sz w:val="28"/>
          <w:szCs w:val="28"/>
          <w:lang w:val="en-US"/>
        </w:rPr>
        <w:t>grossen</w:t>
      </w:r>
      <w:r>
        <w:rPr>
          <w:rFonts w:cs="Times New Roman" w:ascii="Times New Roman" w:hAnsi="Times New Roman"/>
          <w:sz w:val="28"/>
          <w:szCs w:val="28"/>
        </w:rPr>
        <w:t xml:space="preserve"> </w:t>
      </w:r>
      <w:r>
        <w:rPr>
          <w:rFonts w:cs="Times New Roman" w:ascii="Times New Roman" w:hAnsi="Times New Roman"/>
          <w:sz w:val="28"/>
          <w:szCs w:val="28"/>
          <w:lang w:val="en-US"/>
        </w:rPr>
        <w:t>Krieg</w:t>
      </w:r>
      <w:r>
        <w:rPr>
          <w:rFonts w:cs="Times New Roman" w:ascii="Times New Roman" w:hAnsi="Times New Roman"/>
          <w:sz w:val="28"/>
          <w:szCs w:val="28"/>
        </w:rPr>
        <w:t xml:space="preserve">» </w:t>
      </w:r>
      <w:r>
        <w:rPr>
          <w:rFonts w:cs="Times New Roman" w:ascii="Times New Roman" w:hAnsi="Times New Roman"/>
          <w:sz w:val="28"/>
          <w:szCs w:val="28"/>
          <w:lang w:val="en-US"/>
        </w:rPr>
        <w:t>v</w:t>
      </w:r>
      <w:r>
        <w:rPr>
          <w:rFonts w:cs="Times New Roman" w:ascii="Times New Roman" w:hAnsi="Times New Roman"/>
          <w:sz w:val="28"/>
          <w:szCs w:val="28"/>
        </w:rPr>
        <w:t>ег</w:t>
      </w:r>
      <w:r>
        <w:rPr>
          <w:rFonts w:cs="Times New Roman" w:ascii="Times New Roman" w:hAnsi="Times New Roman"/>
          <w:sz w:val="28"/>
          <w:szCs w:val="28"/>
          <w:lang w:val="en-US"/>
        </w:rPr>
        <w:t>hi</w:t>
      </w:r>
      <w:r>
        <w:rPr>
          <w:rFonts w:cs="Times New Roman" w:ascii="Times New Roman" w:hAnsi="Times New Roman"/>
          <w:sz w:val="28"/>
          <w:szCs w:val="28"/>
        </w:rPr>
        <w:t>п</w:t>
      </w:r>
      <w:r>
        <w:rPr>
          <w:rFonts w:cs="Times New Roman" w:ascii="Times New Roman" w:hAnsi="Times New Roman"/>
          <w:sz w:val="28"/>
          <w:szCs w:val="28"/>
          <w:lang w:val="en-US"/>
        </w:rPr>
        <w:t>d</w:t>
      </w:r>
      <w:r>
        <w:rPr>
          <w:rFonts w:cs="Times New Roman" w:ascii="Times New Roman" w:hAnsi="Times New Roman"/>
          <w:sz w:val="28"/>
          <w:szCs w:val="28"/>
        </w:rPr>
        <w:t>е</w:t>
      </w:r>
      <w:r>
        <w:rPr>
          <w:rFonts w:cs="Times New Roman" w:ascii="Times New Roman" w:hAnsi="Times New Roman"/>
          <w:sz w:val="28"/>
          <w:szCs w:val="28"/>
          <w:lang w:val="en-US"/>
        </w:rPr>
        <w:t>m</w:t>
      </w:r>
      <w:r>
        <w:rPr>
          <w:rFonts w:cs="Times New Roman" w:ascii="Times New Roman" w:hAnsi="Times New Roman"/>
          <w:sz w:val="28"/>
          <w:szCs w:val="28"/>
        </w:rPr>
        <w:t>. Ег</w:t>
      </w:r>
      <w:r>
        <w:rPr>
          <w:rFonts w:cs="Times New Roman" w:ascii="Times New Roman" w:hAnsi="Times New Roman"/>
          <w:sz w:val="28"/>
          <w:szCs w:val="28"/>
          <w:lang w:val="en-US"/>
        </w:rPr>
        <w:t>nst v</w:t>
      </w:r>
      <w:r>
        <w:rPr>
          <w:rFonts w:cs="Times New Roman" w:ascii="Times New Roman" w:hAnsi="Times New Roman"/>
          <w:sz w:val="28"/>
          <w:szCs w:val="28"/>
        </w:rPr>
        <w:t>оп</w:t>
      </w:r>
      <w:r>
        <w:rPr>
          <w:rFonts w:cs="Times New Roman" w:ascii="Times New Roman" w:hAnsi="Times New Roman"/>
          <w:sz w:val="28"/>
          <w:szCs w:val="28"/>
          <w:lang w:val="en-US"/>
        </w:rPr>
        <w:t xml:space="preserve"> Weizsaeckers Aktivitatenim im S</w:t>
      </w:r>
      <w:r>
        <w:rPr>
          <w:rFonts w:cs="Times New Roman" w:ascii="Times New Roman" w:hAnsi="Times New Roman"/>
          <w:sz w:val="28"/>
          <w:szCs w:val="28"/>
        </w:rPr>
        <w:t>о</w:t>
      </w:r>
      <w:r>
        <w:rPr>
          <w:rFonts w:cs="Times New Roman" w:ascii="Times New Roman" w:hAnsi="Times New Roman"/>
          <w:sz w:val="28"/>
          <w:szCs w:val="28"/>
          <w:lang w:val="en-US"/>
        </w:rPr>
        <w:t>mm</w:t>
      </w:r>
      <w:r>
        <w:rPr>
          <w:rFonts w:cs="Times New Roman" w:ascii="Times New Roman" w:hAnsi="Times New Roman"/>
          <w:sz w:val="28"/>
          <w:szCs w:val="28"/>
        </w:rPr>
        <w:t>ег</w:t>
      </w:r>
      <w:r>
        <w:rPr>
          <w:rFonts w:cs="Times New Roman" w:ascii="Times New Roman" w:hAnsi="Times New Roman"/>
          <w:sz w:val="28"/>
          <w:szCs w:val="28"/>
          <w:lang w:val="en-US"/>
        </w:rPr>
        <w:t xml:space="preserve"> 1939. I</w:t>
      </w:r>
      <w:r>
        <w:rPr>
          <w:rFonts w:cs="Times New Roman" w:ascii="Times New Roman" w:hAnsi="Times New Roman"/>
          <w:sz w:val="28"/>
          <w:szCs w:val="28"/>
        </w:rPr>
        <w:t>п</w:t>
      </w:r>
      <w:r>
        <w:rPr>
          <w:rFonts w:cs="Times New Roman" w:ascii="Times New Roman" w:hAnsi="Times New Roman"/>
          <w:sz w:val="28"/>
          <w:szCs w:val="28"/>
          <w:lang w:val="en-US"/>
        </w:rPr>
        <w:t xml:space="preserve">: Hitler, Deutschland und die Machte, </w:t>
      </w:r>
      <w:r>
        <w:rPr>
          <w:rFonts w:cs="Times New Roman" w:ascii="Times New Roman" w:hAnsi="Times New Roman"/>
          <w:sz w:val="28"/>
          <w:szCs w:val="28"/>
        </w:rPr>
        <w:t>Ма</w:t>
      </w:r>
      <w:r>
        <w:rPr>
          <w:rFonts w:cs="Times New Roman" w:ascii="Times New Roman" w:hAnsi="Times New Roman"/>
          <w:sz w:val="28"/>
          <w:szCs w:val="28"/>
          <w:lang w:val="en-US"/>
        </w:rPr>
        <w:t>t</w:t>
      </w:r>
      <w:r>
        <w:rPr>
          <w:rFonts w:cs="Times New Roman" w:ascii="Times New Roman" w:hAnsi="Times New Roman"/>
          <w:sz w:val="28"/>
          <w:szCs w:val="28"/>
        </w:rPr>
        <w:t>е</w:t>
      </w:r>
      <w:r>
        <w:rPr>
          <w:rFonts w:cs="Times New Roman" w:ascii="Times New Roman" w:hAnsi="Times New Roman"/>
          <w:sz w:val="28"/>
          <w:szCs w:val="28"/>
          <w:lang w:val="en-US"/>
        </w:rPr>
        <w:t>ri</w:t>
      </w:r>
      <w:r>
        <w:rPr>
          <w:rFonts w:cs="Times New Roman" w:ascii="Times New Roman" w:hAnsi="Times New Roman"/>
          <w:sz w:val="28"/>
          <w:szCs w:val="28"/>
        </w:rPr>
        <w:t>а</w:t>
      </w:r>
      <w:r>
        <w:rPr>
          <w:rFonts w:cs="Times New Roman" w:ascii="Times New Roman" w:hAnsi="Times New Roman"/>
          <w:sz w:val="28"/>
          <w:szCs w:val="28"/>
          <w:lang w:val="en-US"/>
        </w:rPr>
        <w:t>li</w:t>
      </w:r>
      <w:r>
        <w:rPr>
          <w:rFonts w:cs="Times New Roman" w:ascii="Times New Roman" w:hAnsi="Times New Roman"/>
          <w:sz w:val="28"/>
          <w:szCs w:val="28"/>
        </w:rPr>
        <w:t>е</w:t>
      </w:r>
      <w:r>
        <w:rPr>
          <w:rFonts w:cs="Times New Roman" w:ascii="Times New Roman" w:hAnsi="Times New Roman"/>
          <w:sz w:val="28"/>
          <w:szCs w:val="28"/>
          <w:lang w:val="en-US"/>
        </w:rPr>
        <w:t xml:space="preserve">n zur </w:t>
      </w:r>
      <w:r>
        <w:rPr>
          <w:rFonts w:cs="Times New Roman" w:ascii="Times New Roman" w:hAnsi="Times New Roman"/>
          <w:sz w:val="28"/>
          <w:szCs w:val="28"/>
        </w:rPr>
        <w:t>А</w:t>
      </w:r>
      <w:r>
        <w:rPr>
          <w:rFonts w:cs="Times New Roman" w:ascii="Times New Roman" w:hAnsi="Times New Roman"/>
          <w:sz w:val="28"/>
          <w:szCs w:val="28"/>
          <w:lang w:val="en-US"/>
        </w:rPr>
        <w:t>us</w:t>
      </w:r>
      <w:r>
        <w:rPr>
          <w:rFonts w:cs="Times New Roman" w:ascii="Times New Roman" w:hAnsi="Times New Roman"/>
          <w:sz w:val="28"/>
          <w:szCs w:val="28"/>
        </w:rPr>
        <w:t>е</w:t>
      </w:r>
      <w:r>
        <w:rPr>
          <w:rFonts w:cs="Times New Roman" w:ascii="Times New Roman" w:hAnsi="Times New Roman"/>
          <w:sz w:val="28"/>
          <w:szCs w:val="28"/>
          <w:lang w:val="en-US"/>
        </w:rPr>
        <w:t>n</w:t>
      </w:r>
      <w:r>
        <w:rPr>
          <w:rFonts w:cs="Times New Roman" w:ascii="Times New Roman" w:hAnsi="Times New Roman"/>
          <w:sz w:val="28"/>
          <w:szCs w:val="28"/>
        </w:rPr>
        <w:t>ро</w:t>
      </w:r>
      <w:r>
        <w:rPr>
          <w:rFonts w:cs="Times New Roman" w:ascii="Times New Roman" w:hAnsi="Times New Roman"/>
          <w:sz w:val="28"/>
          <w:szCs w:val="28"/>
          <w:lang w:val="en-US"/>
        </w:rPr>
        <w:t>litik des Dritten Reiches.  Dusseldo</w:t>
      </w:r>
      <w:r>
        <w:rPr>
          <w:rFonts w:cs="Times New Roman" w:ascii="Times New Roman" w:hAnsi="Times New Roman"/>
          <w:sz w:val="28"/>
          <w:szCs w:val="28"/>
        </w:rPr>
        <w:t>г</w:t>
      </w:r>
      <w:r>
        <w:rPr>
          <w:rFonts w:cs="Times New Roman" w:ascii="Times New Roman" w:hAnsi="Times New Roman"/>
          <w:sz w:val="28"/>
          <w:szCs w:val="28"/>
          <w:lang w:val="en-US"/>
        </w:rPr>
        <w:t>f, 1977.</w:t>
      </w:r>
      <w:r/>
    </w:p>
    <w:p>
      <w:pPr>
        <w:pStyle w:val="Normal"/>
        <w:spacing w:lineRule="auto" w:line="360" w:before="0" w:after="0"/>
        <w:jc w:val="both"/>
        <w:rPr>
          <w:sz w:val="28"/>
          <w:sz w:val="28"/>
          <w:szCs w:val="28"/>
          <w:rFonts w:ascii="Times New Roman" w:hAnsi="Times New Roman" w:cs="Times New Roman"/>
          <w:lang w:val="en-US"/>
        </w:rPr>
      </w:pPr>
      <w:r>
        <w:rPr>
          <w:rFonts w:cs="Times New Roman" w:ascii="Times New Roman" w:hAnsi="Times New Roman"/>
          <w:sz w:val="28"/>
          <w:szCs w:val="28"/>
          <w:lang w:val="en-US"/>
        </w:rPr>
        <w:t xml:space="preserve">2. Weizsaecker </w:t>
      </w:r>
      <w:r>
        <w:rPr>
          <w:rFonts w:cs="Times New Roman" w:ascii="Times New Roman" w:hAnsi="Times New Roman"/>
          <w:sz w:val="28"/>
          <w:szCs w:val="28"/>
        </w:rPr>
        <w:t>Е</w:t>
      </w:r>
      <w:r>
        <w:rPr>
          <w:rFonts w:cs="Times New Roman" w:ascii="Times New Roman" w:hAnsi="Times New Roman"/>
          <w:sz w:val="28"/>
          <w:szCs w:val="28"/>
          <w:lang w:val="en-US"/>
        </w:rPr>
        <w:t>. Erinnerungen. Munchen, Leipzig, Freibu</w:t>
      </w:r>
      <w:r>
        <w:rPr>
          <w:rFonts w:cs="Times New Roman" w:ascii="Times New Roman" w:hAnsi="Times New Roman"/>
          <w:sz w:val="28"/>
          <w:szCs w:val="28"/>
        </w:rPr>
        <w:t>г</w:t>
      </w:r>
      <w:r>
        <w:rPr>
          <w:rFonts w:cs="Times New Roman" w:ascii="Times New Roman" w:hAnsi="Times New Roman"/>
          <w:sz w:val="28"/>
          <w:szCs w:val="28"/>
          <w:lang w:val="en-US"/>
        </w:rPr>
        <w:t>g. 1950.</w:t>
      </w:r>
      <w:r/>
    </w:p>
    <w:p>
      <w:pPr>
        <w:pStyle w:val="Normal"/>
        <w:spacing w:lineRule="auto" w:line="360" w:before="0" w:after="0"/>
        <w:jc w:val="both"/>
        <w:rPr>
          <w:sz w:val="28"/>
          <w:sz w:val="28"/>
          <w:szCs w:val="28"/>
          <w:rFonts w:ascii="Times New Roman" w:hAnsi="Times New Roman" w:cs="Times New Roman"/>
        </w:rPr>
      </w:pPr>
      <w:r>
        <w:rPr>
          <w:rFonts w:cs="Times New Roman" w:ascii="Times New Roman" w:hAnsi="Times New Roman"/>
          <w:sz w:val="28"/>
          <w:szCs w:val="28"/>
          <w:lang w:val="en-US"/>
        </w:rPr>
        <w:t>3.</w:t>
      </w:r>
      <w:r>
        <w:rPr>
          <w:rFonts w:cs="Times New Roman" w:ascii="Times New Roman" w:hAnsi="Times New Roman"/>
          <w:sz w:val="28"/>
          <w:szCs w:val="28"/>
        </w:rPr>
        <w:t>Залесский</w:t>
      </w:r>
      <w:r>
        <w:rPr>
          <w:rFonts w:cs="Times New Roman" w:ascii="Times New Roman" w:hAnsi="Times New Roman"/>
          <w:sz w:val="28"/>
          <w:szCs w:val="28"/>
          <w:lang w:val="en-US"/>
        </w:rPr>
        <w:t xml:space="preserve"> </w:t>
      </w:r>
      <w:r>
        <w:rPr>
          <w:rFonts w:cs="Times New Roman" w:ascii="Times New Roman" w:hAnsi="Times New Roman"/>
          <w:sz w:val="28"/>
          <w:szCs w:val="28"/>
        </w:rPr>
        <w:t>К</w:t>
      </w:r>
      <w:r>
        <w:rPr>
          <w:rFonts w:cs="Times New Roman" w:ascii="Times New Roman" w:hAnsi="Times New Roman"/>
          <w:sz w:val="28"/>
          <w:szCs w:val="28"/>
          <w:lang w:val="en-US"/>
        </w:rPr>
        <w:t>.</w:t>
      </w:r>
      <w:r>
        <w:rPr>
          <w:rFonts w:cs="Times New Roman" w:ascii="Times New Roman" w:hAnsi="Times New Roman"/>
          <w:sz w:val="28"/>
          <w:szCs w:val="28"/>
        </w:rPr>
        <w:t>А</w:t>
      </w:r>
      <w:r>
        <w:rPr>
          <w:rFonts w:cs="Times New Roman" w:ascii="Times New Roman" w:hAnsi="Times New Roman"/>
          <w:sz w:val="28"/>
          <w:szCs w:val="28"/>
          <w:lang w:val="en-US"/>
        </w:rPr>
        <w:t xml:space="preserve">. </w:t>
      </w:r>
      <w:r>
        <w:rPr>
          <w:rFonts w:cs="Times New Roman" w:ascii="Times New Roman" w:hAnsi="Times New Roman"/>
          <w:sz w:val="28"/>
          <w:szCs w:val="28"/>
        </w:rPr>
        <w:t>Кто</w:t>
      </w:r>
      <w:r>
        <w:rPr>
          <w:rFonts w:cs="Times New Roman" w:ascii="Times New Roman" w:hAnsi="Times New Roman"/>
          <w:sz w:val="28"/>
          <w:szCs w:val="28"/>
          <w:lang w:val="en-US"/>
        </w:rPr>
        <w:t xml:space="preserve"> </w:t>
      </w:r>
      <w:r>
        <w:rPr>
          <w:rFonts w:cs="Times New Roman" w:ascii="Times New Roman" w:hAnsi="Times New Roman"/>
          <w:sz w:val="28"/>
          <w:szCs w:val="28"/>
        </w:rPr>
        <w:t>был</w:t>
      </w:r>
      <w:r>
        <w:rPr>
          <w:rFonts w:cs="Times New Roman" w:ascii="Times New Roman" w:hAnsi="Times New Roman"/>
          <w:sz w:val="28"/>
          <w:szCs w:val="28"/>
          <w:lang w:val="en-US"/>
        </w:rPr>
        <w:t xml:space="preserve"> </w:t>
      </w:r>
      <w:r>
        <w:rPr>
          <w:rFonts w:cs="Times New Roman" w:ascii="Times New Roman" w:hAnsi="Times New Roman"/>
          <w:sz w:val="28"/>
          <w:szCs w:val="28"/>
        </w:rPr>
        <w:t>кто</w:t>
      </w:r>
      <w:r>
        <w:rPr>
          <w:rFonts w:cs="Times New Roman" w:ascii="Times New Roman" w:hAnsi="Times New Roman"/>
          <w:sz w:val="28"/>
          <w:szCs w:val="28"/>
          <w:lang w:val="en-US"/>
        </w:rPr>
        <w:t xml:space="preserve"> </w:t>
      </w:r>
      <w:r>
        <w:rPr>
          <w:rFonts w:cs="Times New Roman" w:ascii="Times New Roman" w:hAnsi="Times New Roman"/>
          <w:sz w:val="28"/>
          <w:szCs w:val="28"/>
        </w:rPr>
        <w:t>в</w:t>
      </w:r>
      <w:r>
        <w:rPr>
          <w:rFonts w:cs="Times New Roman" w:ascii="Times New Roman" w:hAnsi="Times New Roman"/>
          <w:sz w:val="28"/>
          <w:szCs w:val="28"/>
          <w:lang w:val="en-US"/>
        </w:rPr>
        <w:t xml:space="preserve"> </w:t>
      </w:r>
      <w:r>
        <w:rPr>
          <w:rFonts w:cs="Times New Roman" w:ascii="Times New Roman" w:hAnsi="Times New Roman"/>
          <w:sz w:val="28"/>
          <w:szCs w:val="28"/>
        </w:rPr>
        <w:t>третьем</w:t>
      </w:r>
      <w:r>
        <w:rPr>
          <w:rFonts w:cs="Times New Roman" w:ascii="Times New Roman" w:hAnsi="Times New Roman"/>
          <w:sz w:val="28"/>
          <w:szCs w:val="28"/>
          <w:lang w:val="en-US"/>
        </w:rPr>
        <w:t xml:space="preserve"> </w:t>
      </w:r>
      <w:r>
        <w:rPr>
          <w:rFonts w:cs="Times New Roman" w:ascii="Times New Roman" w:hAnsi="Times New Roman"/>
          <w:sz w:val="28"/>
          <w:szCs w:val="28"/>
        </w:rPr>
        <w:t>рейхе</w:t>
      </w:r>
      <w:r>
        <w:rPr>
          <w:rFonts w:cs="Times New Roman" w:ascii="Times New Roman" w:hAnsi="Times New Roman"/>
          <w:sz w:val="28"/>
          <w:szCs w:val="28"/>
          <w:lang w:val="en-US"/>
        </w:rPr>
        <w:t xml:space="preserve">. </w:t>
      </w:r>
      <w:r>
        <w:rPr>
          <w:rFonts w:cs="Times New Roman" w:ascii="Times New Roman" w:hAnsi="Times New Roman"/>
          <w:sz w:val="28"/>
          <w:szCs w:val="28"/>
        </w:rPr>
        <w:t xml:space="preserve">Биографический энциклопедический словарь.  М., 2003. </w:t>
      </w:r>
      <w:r/>
    </w:p>
    <w:p>
      <w:pPr>
        <w:pStyle w:val="Normal"/>
        <w:spacing w:lineRule="auto" w:line="360" w:before="0" w:after="0"/>
        <w:jc w:val="both"/>
        <w:rPr>
          <w:sz w:val="28"/>
          <w:sz w:val="28"/>
          <w:szCs w:val="28"/>
          <w:rFonts w:ascii="Times New Roman" w:hAnsi="Times New Roman" w:cs="Times New Roman"/>
          <w:lang w:val="en-US"/>
        </w:rPr>
      </w:pPr>
      <w:r>
        <w:rPr>
          <w:rFonts w:cs="Times New Roman" w:ascii="Times New Roman" w:hAnsi="Times New Roman"/>
          <w:sz w:val="28"/>
          <w:szCs w:val="28"/>
        </w:rPr>
        <w:t>4. Колье Р. Дуче! Взлёт и падение Бенито Муссолини.  М</w:t>
      </w:r>
      <w:r>
        <w:rPr>
          <w:rFonts w:cs="Times New Roman" w:ascii="Times New Roman" w:hAnsi="Times New Roman"/>
          <w:sz w:val="28"/>
          <w:szCs w:val="28"/>
          <w:lang w:val="en-US"/>
        </w:rPr>
        <w:t xml:space="preserve">., 2000 </w:t>
      </w:r>
      <w:r/>
    </w:p>
    <w:p>
      <w:pPr>
        <w:pStyle w:val="Normal"/>
        <w:spacing w:lineRule="auto" w:line="360" w:before="0" w:after="0"/>
        <w:jc w:val="both"/>
        <w:rPr>
          <w:sz w:val="28"/>
          <w:sz w:val="28"/>
          <w:szCs w:val="28"/>
          <w:rFonts w:ascii="Times New Roman" w:hAnsi="Times New Roman" w:cs="Times New Roman"/>
        </w:rPr>
      </w:pPr>
      <w:r>
        <w:rPr>
          <w:rFonts w:cs="Times New Roman" w:ascii="Times New Roman" w:hAnsi="Times New Roman"/>
          <w:sz w:val="28"/>
          <w:szCs w:val="28"/>
          <w:lang w:val="en-US"/>
        </w:rPr>
        <w:t xml:space="preserve">5. Holldack F. Was wirklich geschah.  </w:t>
      </w:r>
      <w:r>
        <w:rPr>
          <w:rFonts w:cs="Times New Roman" w:ascii="Times New Roman" w:hAnsi="Times New Roman"/>
          <w:sz w:val="28"/>
          <w:szCs w:val="28"/>
        </w:rPr>
        <w:t>М</w:t>
      </w:r>
      <w:r>
        <w:rPr>
          <w:rFonts w:cs="Times New Roman" w:ascii="Times New Roman" w:hAnsi="Times New Roman"/>
          <w:sz w:val="28"/>
          <w:szCs w:val="28"/>
          <w:lang w:val="en-US"/>
        </w:rPr>
        <w:t>un</w:t>
      </w:r>
      <w:r>
        <w:rPr>
          <w:rFonts w:cs="Times New Roman" w:ascii="Times New Roman" w:hAnsi="Times New Roman"/>
          <w:sz w:val="28"/>
          <w:szCs w:val="28"/>
        </w:rPr>
        <w:t>с</w:t>
      </w:r>
      <w:r>
        <w:rPr>
          <w:rFonts w:cs="Times New Roman" w:ascii="Times New Roman" w:hAnsi="Times New Roman"/>
          <w:sz w:val="28"/>
          <w:szCs w:val="28"/>
          <w:lang w:val="en-US"/>
        </w:rPr>
        <w:t>h</w:t>
      </w:r>
      <w:r>
        <w:rPr>
          <w:rFonts w:cs="Times New Roman" w:ascii="Times New Roman" w:hAnsi="Times New Roman"/>
          <w:sz w:val="28"/>
          <w:szCs w:val="28"/>
        </w:rPr>
        <w:t>е</w:t>
      </w:r>
      <w:r>
        <w:rPr>
          <w:rFonts w:cs="Times New Roman" w:ascii="Times New Roman" w:hAnsi="Times New Roman"/>
          <w:sz w:val="28"/>
          <w:szCs w:val="28"/>
          <w:lang w:val="en-US"/>
        </w:rPr>
        <w:t>n</w:t>
      </w:r>
      <w:r>
        <w:rPr>
          <w:rFonts w:cs="Times New Roman" w:ascii="Times New Roman" w:hAnsi="Times New Roman"/>
          <w:sz w:val="28"/>
          <w:szCs w:val="28"/>
        </w:rPr>
        <w:t xml:space="preserve">, 1949. </w:t>
      </w:r>
      <w:r/>
    </w:p>
    <w:p>
      <w:pPr>
        <w:pStyle w:val="Normal"/>
        <w:spacing w:lineRule="auto" w:line="360" w:before="0" w:after="0"/>
        <w:jc w:val="both"/>
        <w:rPr>
          <w:sz w:val="28"/>
          <w:sz w:val="28"/>
          <w:szCs w:val="28"/>
          <w:rFonts w:ascii="Times New Roman" w:hAnsi="Times New Roman" w:cs="Times New Roman"/>
        </w:rPr>
      </w:pPr>
      <w:r>
        <w:rPr>
          <w:rFonts w:cs="Times New Roman" w:ascii="Times New Roman" w:hAnsi="Times New Roman"/>
          <w:sz w:val="28"/>
          <w:szCs w:val="28"/>
        </w:rPr>
        <w:t xml:space="preserve">6. Риббентроп Й. тайная дипломатия </w:t>
      </w:r>
      <w:r>
        <w:rPr>
          <w:rFonts w:cs="Times New Roman" w:ascii="Times New Roman" w:hAnsi="Times New Roman"/>
          <w:sz w:val="28"/>
          <w:szCs w:val="28"/>
          <w:lang w:val="en-US"/>
        </w:rPr>
        <w:t>III</w:t>
      </w:r>
      <w:r>
        <w:rPr>
          <w:rFonts w:cs="Times New Roman" w:ascii="Times New Roman" w:hAnsi="Times New Roman"/>
          <w:sz w:val="28"/>
          <w:szCs w:val="28"/>
        </w:rPr>
        <w:t xml:space="preserve"> Рейха. Смоленск, 1999</w:t>
      </w:r>
      <w:r/>
    </w:p>
    <w:p>
      <w:pPr>
        <w:pStyle w:val="Normal"/>
        <w:spacing w:lineRule="auto" w:line="360" w:before="0" w:after="0"/>
        <w:jc w:val="both"/>
        <w:rPr>
          <w:sz w:val="28"/>
          <w:sz w:val="28"/>
          <w:szCs w:val="28"/>
          <w:rFonts w:ascii="Times New Roman" w:hAnsi="Times New Roman" w:cs="Times New Roman"/>
        </w:rPr>
      </w:pPr>
      <w:r>
        <w:rPr>
          <w:rFonts w:cs="Times New Roman" w:ascii="Times New Roman" w:hAnsi="Times New Roman"/>
          <w:sz w:val="28"/>
          <w:szCs w:val="28"/>
        </w:rPr>
        <w:t xml:space="preserve">7.Фест Й. Адольф Гитлер. Биография.  Пермь, 1993, т.3. </w:t>
      </w:r>
      <w:r/>
    </w:p>
    <w:p>
      <w:pPr>
        <w:pStyle w:val="Normal"/>
        <w:spacing w:lineRule="auto" w:line="360" w:before="0" w:after="0"/>
        <w:jc w:val="both"/>
        <w:rPr>
          <w:sz w:val="28"/>
          <w:sz w:val="28"/>
          <w:szCs w:val="28"/>
          <w:rFonts w:ascii="Times New Roman" w:hAnsi="Times New Roman" w:cs="Times New Roman"/>
        </w:rPr>
      </w:pPr>
      <w:r>
        <w:rPr>
          <w:rFonts w:cs="Times New Roman" w:ascii="Times New Roman" w:hAnsi="Times New Roman"/>
          <w:sz w:val="28"/>
          <w:szCs w:val="28"/>
        </w:rPr>
        <w:t>8.Шмидт П. Переводчик Гитлера.  Смоленск, 2001.</w:t>
      </w:r>
      <w:r/>
    </w:p>
    <w:p>
      <w:pPr>
        <w:pStyle w:val="Normal"/>
        <w:spacing w:lineRule="auto" w:line="360" w:before="0" w:after="0"/>
        <w:jc w:val="both"/>
        <w:rPr>
          <w:sz w:val="28"/>
          <w:sz w:val="28"/>
          <w:szCs w:val="28"/>
          <w:rFonts w:ascii="Times New Roman" w:hAnsi="Times New Roman" w:cs="Times New Roman"/>
        </w:rPr>
      </w:pPr>
      <w:r>
        <w:rPr>
          <w:rFonts w:cs="Times New Roman" w:ascii="Times New Roman" w:hAnsi="Times New Roman"/>
          <w:sz w:val="28"/>
          <w:szCs w:val="28"/>
        </w:rPr>
      </w:r>
      <w:r/>
    </w:p>
    <w:p>
      <w:pPr>
        <w:pStyle w:val="Normal"/>
        <w:spacing w:lineRule="auto" w:line="360" w:before="0" w:after="0"/>
        <w:jc w:val="both"/>
        <w:rPr>
          <w:sz w:val="28"/>
          <w:sz w:val="28"/>
          <w:szCs w:val="28"/>
          <w:rFonts w:ascii="Times New Roman" w:hAnsi="Times New Roman" w:cs="Times New Roman"/>
        </w:rPr>
      </w:pPr>
      <w:r>
        <w:rPr>
          <w:rFonts w:cs="Times New Roman" w:ascii="Times New Roman" w:hAnsi="Times New Roman"/>
          <w:sz w:val="28"/>
          <w:szCs w:val="28"/>
        </w:rPr>
      </w:r>
      <w:r/>
    </w:p>
    <w:p>
      <w:pPr>
        <w:pStyle w:val="Normal"/>
        <w:spacing w:lineRule="auto" w:line="360" w:before="0" w:after="0"/>
        <w:jc w:val="both"/>
        <w:rPr>
          <w:sz w:val="28"/>
          <w:sz w:val="28"/>
          <w:szCs w:val="28"/>
          <w:rFonts w:ascii="Times New Roman" w:hAnsi="Times New Roman" w:cs="Times New Roman"/>
        </w:rPr>
      </w:pPr>
      <w:r>
        <w:rPr/>
      </w:r>
      <w:r/>
    </w:p>
    <w:sectPr>
      <w:type w:val="nextPage"/>
      <w:pgSz w:w="11906" w:h="16838"/>
      <w:pgMar w:left="1134" w:right="1134"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sz w:val="22"/>
        <w:szCs w:val="22"/>
        <w:lang w:val="ru-RU" w:eastAsia="zh-CN"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aa74e8"/>
    <w:pPr>
      <w:widowControl/>
      <w:suppressAutoHyphens w:val="true"/>
      <w:bidi w:val="0"/>
      <w:spacing w:lineRule="auto" w:line="276" w:before="0" w:after="200"/>
      <w:jc w:val="left"/>
    </w:pPr>
    <w:rPr>
      <w:rFonts w:ascii="Calibri" w:hAnsi="Calibri" w:eastAsia="宋体" w:cs="" w:asciiTheme="minorHAnsi" w:cstheme="minorBidi" w:eastAsiaTheme="minorEastAsia" w:hAnsiTheme="minorHAnsi"/>
      <w:color w:val="auto"/>
      <w:sz w:val="22"/>
      <w:szCs w:val="22"/>
      <w:lang w:val="ru-RU" w:eastAsia="zh-CN" w:bidi="ar-SA"/>
    </w:rPr>
  </w:style>
  <w:style w:type="character" w:styleId="DefaultParagraphFont" w:default="1">
    <w:name w:val="Default Paragraph Font"/>
    <w:uiPriority w:val="1"/>
    <w:semiHidden/>
    <w:unhideWhenUsed/>
    <w:rPr/>
  </w:style>
  <w:style w:type="character" w:styleId="Style14" w:customStyle="1">
    <w:name w:val="Текст концевой сноски Знак"/>
    <w:basedOn w:val="DefaultParagraphFont"/>
    <w:link w:val="a3"/>
    <w:uiPriority w:val="99"/>
    <w:semiHidden/>
    <w:rsid w:val="004d5fd8"/>
    <w:rPr>
      <w:sz w:val="20"/>
      <w:szCs w:val="20"/>
    </w:rPr>
  </w:style>
  <w:style w:type="character" w:styleId="Endnotereference">
    <w:name w:val="endnote reference"/>
    <w:basedOn w:val="DefaultParagraphFont"/>
    <w:uiPriority w:val="99"/>
    <w:semiHidden/>
    <w:unhideWhenUsed/>
    <w:rsid w:val="004d5fd8"/>
    <w:rPr>
      <w:vertAlign w:val="superscript"/>
    </w:rPr>
  </w:style>
  <w:style w:type="character" w:styleId="Style15" w:customStyle="1">
    <w:name w:val="Текст сноски Знак"/>
    <w:basedOn w:val="DefaultParagraphFont"/>
    <w:link w:val="a6"/>
    <w:uiPriority w:val="99"/>
    <w:semiHidden/>
    <w:rsid w:val="00e14ab1"/>
    <w:rPr>
      <w:sz w:val="20"/>
      <w:szCs w:val="20"/>
    </w:rPr>
  </w:style>
  <w:style w:type="character" w:styleId="Footnotereference">
    <w:name w:val="footnote reference"/>
    <w:basedOn w:val="DefaultParagraphFont"/>
    <w:uiPriority w:val="99"/>
    <w:semiHidden/>
    <w:unhideWhenUsed/>
    <w:rsid w:val="00e14ab1"/>
    <w:rPr>
      <w:vertAlign w:val="superscript"/>
    </w:rPr>
  </w:style>
  <w:style w:type="character" w:styleId="ListLabel1">
    <w:name w:val="ListLabel 1"/>
    <w:rPr>
      <w:rFonts w:cs="Times New Roman"/>
    </w:rPr>
  </w:style>
  <w:style w:type="character" w:styleId="ListLabel2">
    <w:name w:val="ListLabel 2"/>
    <w:rPr>
      <w:rFonts w:cs="Arial"/>
    </w:rPr>
  </w:style>
  <w:style w:type="character" w:styleId="KiungoWavuti">
    <w:name w:val="Kiungo Wavuti"/>
    <w:rPr>
      <w:color w:val="000080"/>
      <w:u w:val="single"/>
      <w:lang w:val="zxx" w:eastAsia="zxx" w:bidi="zxx"/>
    </w:rPr>
  </w:style>
  <w:style w:type="paragraph" w:styleId="Heading">
    <w:name w:val="Heading"/>
    <w:basedOn w:val="Normal"/>
    <w:next w:val="TextBody"/>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Orodha">
    <w:name w:val="Orodha"/>
    <w:basedOn w:val="TextBody"/>
    <w:pPr/>
    <w:rPr>
      <w:rFonts w:cs="Mangal"/>
    </w:rPr>
  </w:style>
  <w:style w:type="paragraph" w:styleId="Maelezomafupi">
    <w:name w:val="Maelezo mafupi"/>
    <w:basedOn w:val="Normal"/>
    <w:pPr>
      <w:suppressLineNumbers/>
      <w:spacing w:before="120" w:after="120"/>
    </w:pPr>
    <w:rPr>
      <w:rFonts w:cs="Mangal"/>
      <w:i/>
      <w:iCs/>
      <w:sz w:val="24"/>
      <w:szCs w:val="24"/>
    </w:rPr>
  </w:style>
  <w:style w:type="paragraph" w:styleId="Kielezo">
    <w:name w:val="Kielezo"/>
    <w:basedOn w:val="Normal"/>
    <w:pPr>
      <w:suppressLineNumbers/>
    </w:pPr>
    <w:rPr>
      <w:rFonts w:cs="Mangal"/>
    </w:rPr>
  </w:style>
  <w:style w:type="paragraph" w:styleId="Endnotetext">
    <w:name w:val="endnote text"/>
    <w:basedOn w:val="Normal"/>
    <w:link w:val="a4"/>
    <w:uiPriority w:val="99"/>
    <w:semiHidden/>
    <w:unhideWhenUsed/>
    <w:rsid w:val="004d5fd8"/>
    <w:pPr>
      <w:spacing w:lineRule="auto" w:line="240" w:before="0" w:after="0"/>
    </w:pPr>
    <w:rPr>
      <w:sz w:val="20"/>
      <w:szCs w:val="20"/>
    </w:rPr>
  </w:style>
  <w:style w:type="paragraph" w:styleId="Footnotetext">
    <w:name w:val="footnote text"/>
    <w:basedOn w:val="Normal"/>
    <w:link w:val="a7"/>
    <w:uiPriority w:val="99"/>
    <w:semiHidden/>
    <w:unhideWhenUsed/>
    <w:rsid w:val="00e14ab1"/>
    <w:pPr>
      <w:spacing w:lineRule="auto" w:line="240" w:before="0" w:after="0"/>
    </w:pPr>
    <w:rPr>
      <w:sz w:val="20"/>
      <w:szCs w:val="20"/>
    </w:rPr>
  </w:style>
  <w:style w:type="paragraph" w:styleId="ListParagraph">
    <w:name w:val="List Paragraph"/>
    <w:basedOn w:val="Normal"/>
    <w:uiPriority w:val="34"/>
    <w:qFormat/>
    <w:rsid w:val="00c31acf"/>
    <w:pPr>
      <w:spacing w:before="0" w:after="200"/>
      <w:ind w:left="720" w:hanging="0"/>
      <w:contextualSpacing/>
    </w:pPr>
    <w:rPr/>
  </w:style>
  <w:style w:type="numbering" w:styleId="NoList" w:default="1">
    <w:name w:val="No List"/>
    <w:uiPriority w:val="99"/>
    <w:semiHidden/>
    <w:unhideWhenUsed/>
  </w:style>
  <w:style w:type="table" w:default="1" w:styleId="a1">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yalta-45-16.mya5.ru/materialy-dokladov/"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F1C64-9620-4606-B78E-23EE3F89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Application>LibreOffice/4.3.5.2$Windows_x86 LibreOffice_project/3a87456aaa6a95c63eea1c1b3201acedf0751bd5</Application>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2015-12-23T09:01:00Z</dcterms:created>
  <dc:creator>пользователь</dc:creator>
  <dc:language>ru-RU</dc:language>
  <dcterms:modified xsi:type="dcterms:W3CDTF">2016-01-15T13:39:26Z</dcterms:modified>
  <cp:revision>14</cp:revision>
</cp:coreProperties>
</file>