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EC" w:rsidRDefault="002D58EC" w:rsidP="009D08F5">
      <w:pPr>
        <w:shd w:val="clear" w:color="auto" w:fill="FFFFFF" w:themeFill="background1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35A86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298C34" wp14:editId="79F274B9">
            <wp:extent cx="5442438" cy="4080128"/>
            <wp:effectExtent l="0" t="0" r="6350" b="0"/>
            <wp:docPr id="1" name="Рисунок 1" descr="https://mypresentation.ru/documents/5778d5f22705f4445d1bf221b084720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/5778d5f22705f4445d1bf221b0847202/img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588" cy="408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8F5" w:rsidRPr="009D08F5" w:rsidRDefault="009D08F5" w:rsidP="009D08F5">
      <w:pPr>
        <w:shd w:val="clear" w:color="auto" w:fill="FFFFFF" w:themeFill="background1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35A86"/>
          <w:kern w:val="36"/>
          <w:sz w:val="28"/>
          <w:szCs w:val="28"/>
          <w:lang w:eastAsia="ru-RU"/>
        </w:rPr>
      </w:pPr>
      <w:r w:rsidRPr="009D08F5">
        <w:rPr>
          <w:rFonts w:ascii="Times New Roman" w:eastAsia="Times New Roman" w:hAnsi="Times New Roman" w:cs="Times New Roman"/>
          <w:b/>
          <w:bCs/>
          <w:color w:val="035A86"/>
          <w:kern w:val="36"/>
          <w:sz w:val="28"/>
          <w:szCs w:val="28"/>
          <w:lang w:eastAsia="ru-RU"/>
        </w:rPr>
        <w:t>ПСИХОЛОГИЯ СОЦИАЛЬНОЙ РАБОТЫ С ДЕТЬМИ-СИРОТАМИ И ДЕТЬМИ, ОСТАВШИМИСЯ БЕЗ ПОПЕЧЕНИЯ РОДИТЕЛЕЙ</w:t>
      </w:r>
    </w:p>
    <w:tbl>
      <w:tblPr>
        <w:tblW w:w="5228" w:type="pct"/>
        <w:tblInd w:w="-426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9D08F5" w:rsidRPr="009D08F5" w:rsidTr="009D08F5">
        <w:tc>
          <w:tcPr>
            <w:tcW w:w="5000" w:type="pct"/>
            <w:shd w:val="clear" w:color="auto" w:fill="FCFCFC"/>
            <w:hideMark/>
          </w:tcPr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В современное время сиротство является одной из актуальных проблем российского общества. За последние годы, происходящие социально-экономические процессы, отразились на системе ценностных ориентаций людей, изменили их жизненные приоритеты и представления о семейных обязанностях и взаимоотношениях.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Согласно статистике, в стране увеличилось количество неполных семей, внебрачных детей, возрос удельный вес детей, воспитывающихся в специализированных домах для детей-сирот и детей, оставшихся без попечения родителей. Нестабильная социально-экономическая ситуация привела к увеличению числа асоциальных семей, в которых дети лишены внимания и заботы, занимаются бродяжничеством, воровством, попрошайничеством и т.п. [2;4].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В Федеральной базе статистических данных отмечено, что на 1 января 2014 года доля детей-сирот и детей, оставшихся без попечения родителей, составила106 тыс. человек [4]. Данные свидетельствуют о снижении роста социального сиротства в стране по сравнению со статистикой предыдущих лет (2013 год - 118 тыс. человек) [2].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Исходя из Федерального Закона от 21.12.1996 № 159-ФЗ «О дополнительных гарантиях по социальной поддержке детей-сирот и детей, </w:t>
            </w: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lastRenderedPageBreak/>
              <w:t>оставшихся без попечения родителей» в Российской Федерации к числу детей- сирот относятся лица в возрасте до 18 лет, у которых умерли оба или единственный родитель. Детьми, оставшимися без попечения родителей, считаются лица в возрасте до 18 лет, оставшиеся без попечения единственного родителя или обоих родителей в связи с четко обозначенными причинами в Законе РФ [6].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М.Н.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Гулина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и А.Л. Козлова социальными сиротами определили детей, имеющих родителей, но оставшихся без их попечения [1; с. 201].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Анализируя формулировки понятия «сироты», можно сделать вывод, что дети-сироты лишены родительского внимания, заботы и любви. Они одиноки во взрослом мире и им требуется поддержка, помощь и психосоциальное сопровождение.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Согласно выдающимся отечественным психологам (Л.С. Выготскому, Д.Б.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Эльконину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, Л.И.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Божовичи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др.) в периоде онтогенетического развития от 0 до 18 лет огромную роль играет взрослый человек (родитель), являющийся и образцом поведения, и эмоциональной поддержкой ребенку. К сожалению, дети-сироты, в большинстве случаев лишены психологической близости с родными и близкими людьми. Это может негативно сказываться на формировании коммуникативных способностей, обуславливать различные конфликты с взрослыми и сверстниками, способствовать возникновению отклоняющегося поведения.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Современные психологи отметили, что сироты обладают определенными психологическими особенностями в связи с рядом психосоциальных причин, обуславливающих их [1; с. 201].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Во-первых, большой процент воспитанников детских домов-интернатов составляют дети из неблагополучных семей. Психосоциальные условия в неблагополучной семье могут отражаться на формировании личности ребенка. Дети из таких семей относятся к группе риска, т.к. их поведение чаще проявляется разными формами отклоняющегося. Для таких детей свойственны следующие психологические особенности: агрессия, чувство одиночества, низкая интеллектуальная и познавательная активность, замкнутость, отсутствие взаимопонимания со стороны сверстников и взрослых. [7;3].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Во-вторых, причиной, по которой ребенок может воспитываться в детском домене редко является физическое или сексуальное насилие со стороны взрослых. У большинства детей, переживших насилие, наблюдается раздражительность, страх повторения тяжелой ситуации, чувство стыда и вины, неприятие своего тела. Не редки случаи, когда у детей, вследствие психотравмирующей ситуации, возникают нарушения познавательной, эмоционально-волевой сферы личности. Все это может спровоцировать у ребенка суицидальные намерения, психосоматические нарушения [1; с. 187].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В-третьих, среди сирот имеются дети с ограниченными возможностями здоровья. К ним относятся дети, относящиеся к социальной категории «инвалиды </w:t>
            </w: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lastRenderedPageBreak/>
              <w:t>детства», от которых по собственному желанию отказались родители. Дети с ограниченными возможностями также испытывают ряд психосоциальных проблем и нуждаются в постоянной заботе и защите со стороны взрослых.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В настоящее время государство активно ведет политику по защите прав детей. В России за последние годы появились социально-реабилитационные центры, приюты и гостиницы для проживания беспризорных детей, службы социально-психологической помощи подросткам после выхода из домов-интернатов.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Однако, приобретая социальный статус сироты, ребенок все-таки сталкивается с рядом социально- психологических проблем, обуславливающих его дальнейшую жизнь, формируя мировоззрение, а также социализацию в обществе. В этой ситуации огромное значение имеет психосоциальная работа с данной категорией граждан страны.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Социальные работники совместно с психологами, педагогами, медицинским персоналом, юристами и др. осуществляют сопровождение и поддержку детей-сирот.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Психосоциальная работа в детском доме складывается из нескольких направлений: сбор информации о ребенке, диагностика его психического и социального развития, профилактика и коррекция отклоняющегося поведения, профессиональное ориентирование и т.д. Данные мероприятия позволяют определять уровень психического и социального развития детей, степень и характер их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, выявлять ценностные ориентации, типы личностного реагирования на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стрессогенные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ситуации, учитывать индивидуальные особенности каждого ребенка в работе с ним, прогнозировать поведенческие проявления и направление развития[1; с. 213]. Кроме этого, дети-сироты получают медицинское и юридическое сопровождение.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Важно отметить еще одно направление в психосоциальной работе. Помимо оказания разного рода помощи социальные работники принимают активное участие в адаптации детей к условиям проживания в социальном учреждении, в котором они воспитываются. Здесь проводится работа по организации эффективных взаимоотношений воспитанников и работников воспитательных учреждений, строящиеся на уважительном отношении друг к другу, на признании прав детей на самостоятельность, свободе выбора в принятии </w:t>
            </w:r>
            <w:proofErr w:type="gram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решений[</w:t>
            </w:r>
            <w:proofErr w:type="gram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1; с. 214].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Выпускники </w:t>
            </w:r>
            <w:proofErr w:type="gram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детских  домов</w:t>
            </w:r>
            <w:proofErr w:type="gram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, школ-интернатов, приютов также испытывают серьезные трудности психосоциального плана. Это может проявляться сложностями социальной адаптации из-за отсутствия поддержки близких людей, жилья, жизненного опыта. И здесь социальный работник не остается в стороне. Совместно с психологами он помогает выпускнику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интернатного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учреждения найти свое место в обществе и обрести самостоятельность в различных сферах жизни.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lastRenderedPageBreak/>
              <w:t xml:space="preserve">В этой связи социально-психологическая служба для выпускников государственных учреждений может являться переходным пространством из мира интерната во внешний мир, быть средой общения, задающей определенный эмоциональный тон и атмосферу, формировать положительные ценностные представления, и оказывать помощь молодым людям в преодолении предрасположенности к негативным жизненным </w:t>
            </w:r>
            <w:proofErr w:type="gram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выборам[</w:t>
            </w:r>
            <w:proofErr w:type="gram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1; с. 215].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Осуществление социальной политики государства, направленной на защиту прав и интересов детей, воспитывающихся в социальных учреждениях для детей-сирот и детей, оставшихся без попечения родителей это важная задача психосоциальной работы. Необходимо своевременно обеспечивать детей материальной помощью (предметами личной гигиены, одеждой и обувью, игрушками); своевременно оказывать социальную помощь (пособия, пенсии по потере кормильца, пенсии по инвалидности, алименты от родителей, лишенных родительских прав и т.п.); осуществлять работу по трудоустройству, патронату, обеспечению жильем и др. [5].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Таким образом, сиротство в России – это одна из острых психосоциальных проблем. И как показывает практика, судьба детей-сирот носит печальный характер. Решение обозначенной проблемы предполагает не только своевременную поддержку и сопровождение этой социальной категории граждан страны, но и эффективную профилактику среди разных слоев населения. В настоящее время исследование проблемы сиротства продолжается.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 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before="150" w:after="150" w:line="240" w:lineRule="auto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Список литературы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1.      Александрова, О.Н., Боголюбова, О.Н., Васильева, Н.Л и др. Психология социальной работы: Учебное пособие для студентов вузов, обучающихся по направлению и специальностям психологии / О.Н. Александрова, О.Н. Боголюбова, Н.Л. Васильева и др. -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СПб</w:t>
            </w:r>
            <w:proofErr w:type="gram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.</w:t>
            </w:r>
            <w:proofErr w:type="gram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и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др.: ПИТЕР, 2002. - 350 с.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2.      Единая Россия официальный сайт партии / Новости /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Голодец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назвала ужасающей статистику российских сирот [Электронный ресурс] - Режим доступа. – URL: </w:t>
            </w:r>
            <w:hyperlink r:id="rId5" w:history="1">
              <w:r w:rsidRPr="009D08F5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http://er.ru/news/98449/ </w:t>
              </w:r>
            </w:hyperlink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(дата обращения 25.11.2014).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3.     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Змановская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, Е.В.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Девиантология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: (Психология отклоняющегося поведения) [Текст] / Е.В.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Змановская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. – М.: Издательский центр «Академия», 2003. – 288 с.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4.      РИА Новости / Общество / Количество детей-сирот в России сократилось на 14% в 2013 году - [Электронный ресурс] - Режим доступа. - URL: </w:t>
            </w:r>
            <w:hyperlink r:id="rId6" w:history="1">
              <w:r w:rsidRPr="009D08F5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http://ria.ru/society/20140116/989519394.html </w:t>
              </w:r>
            </w:hyperlink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(дата обращения 25.11.2014).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5.      Социальная работа [Электронный ресурс] - Режим доступа. – URL: </w:t>
            </w:r>
            <w:hyperlink r:id="rId7" w:history="1">
              <w:r w:rsidRPr="009D08F5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http://ddn24.edu.27.ru/?page=32 </w:t>
              </w:r>
            </w:hyperlink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(дата обращения 07.12.2014).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lastRenderedPageBreak/>
              <w:t>6.      Федеральный закон от 21.12.1996 № 159-ФЗ (в ред. Федерального закона от 02.07.2013 N 185-ФЗ) «О дополнительных гарантиях по социальной поддержке детей-сирот и детей, оставшихся без попечения родителей» – [Электронный ресурс] - Режим доступа. - URL: </w:t>
            </w:r>
            <w:hyperlink r:id="rId8" w:history="1">
              <w:r w:rsidRPr="009D08F5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http://www.consultant.ru/document/cons_doc_LAW_154788/ </w:t>
              </w:r>
            </w:hyperlink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(дата обращения 01.12.2014).</w:t>
            </w:r>
          </w:p>
          <w:p w:rsidR="009D08F5" w:rsidRPr="009D08F5" w:rsidRDefault="009D08F5" w:rsidP="009D08F5">
            <w:pPr>
              <w:shd w:val="clear" w:color="auto" w:fill="FFFFFF" w:themeFill="background1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</w:pPr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7.      Шнейдер Л.Б.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 xml:space="preserve"> поведение детей и подростков [Текст] / Л. Б. Шнейдер. – М.: Академический проект; </w:t>
            </w:r>
            <w:proofErr w:type="spellStart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Трикста</w:t>
            </w:r>
            <w:proofErr w:type="spellEnd"/>
            <w:r w:rsidRPr="009D08F5">
              <w:rPr>
                <w:rFonts w:ascii="Times New Roman" w:eastAsia="Times New Roman" w:hAnsi="Times New Roman" w:cs="Times New Roman"/>
                <w:color w:val="585A5D"/>
                <w:sz w:val="28"/>
                <w:szCs w:val="28"/>
                <w:lang w:eastAsia="ru-RU"/>
              </w:rPr>
              <w:t>, 2005. – 366 с.</w:t>
            </w:r>
          </w:p>
        </w:tc>
      </w:tr>
    </w:tbl>
    <w:p w:rsidR="004D301F" w:rsidRPr="009D08F5" w:rsidRDefault="004D301F" w:rsidP="009D08F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8F5" w:rsidRPr="009D08F5" w:rsidRDefault="009D08F5" w:rsidP="009D08F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08F5" w:rsidRPr="009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F9"/>
    <w:rsid w:val="002D58EC"/>
    <w:rsid w:val="004D301F"/>
    <w:rsid w:val="009D08F5"/>
    <w:rsid w:val="00E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73EC"/>
  <w15:chartTrackingRefBased/>
  <w15:docId w15:val="{AB39F5F3-C4F7-44AF-858F-120F603E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7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dn24.edu.27.ru/?page=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society/20140116/989519394.html" TargetMode="External"/><Relationship Id="rId5" Type="http://schemas.openxmlformats.org/officeDocument/2006/relationships/hyperlink" Target="http://er.ru/news/9844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1446</Words>
  <Characters>8243</Characters>
  <Application>Microsoft Office Word</Application>
  <DocSecurity>0</DocSecurity>
  <Lines>68</Lines>
  <Paragraphs>19</Paragraphs>
  <ScaleCrop>false</ScaleCrop>
  <Company>HP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2021-05-12T10:37:00Z</dcterms:created>
  <dcterms:modified xsi:type="dcterms:W3CDTF">2021-05-12T10:48:00Z</dcterms:modified>
</cp:coreProperties>
</file>