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53205" w14:textId="1028D408" w:rsidR="006D693E" w:rsidRPr="00F9666D" w:rsidRDefault="00A652E5" w:rsidP="00F9666D">
      <w:pPr>
        <w:autoSpaceDE w:val="0"/>
        <w:autoSpaceDN w:val="0"/>
        <w:spacing w:after="0" w:line="240" w:lineRule="auto"/>
        <w:ind w:firstLine="4253"/>
        <w:jc w:val="right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Приложение 2</w:t>
      </w:r>
    </w:p>
    <w:p w14:paraId="1001F25B" w14:textId="77777777" w:rsidR="00F9666D" w:rsidRPr="00F9666D" w:rsidRDefault="00F9666D" w:rsidP="00F9666D">
      <w:pPr>
        <w:autoSpaceDE w:val="0"/>
        <w:autoSpaceDN w:val="0"/>
        <w:spacing w:after="0" w:line="240" w:lineRule="auto"/>
        <w:ind w:firstLine="4253"/>
        <w:jc w:val="right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14:paraId="623CD197" w14:textId="77777777" w:rsidR="006D693E" w:rsidRPr="00F9666D" w:rsidRDefault="006D693E" w:rsidP="00F9666D">
      <w:pPr>
        <w:autoSpaceDE w:val="0"/>
        <w:autoSpaceDN w:val="0"/>
        <w:spacing w:after="0" w:line="280" w:lineRule="exact"/>
        <w:ind w:left="5103" w:firstLine="6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>УТВЕРЖДЕНО</w:t>
      </w:r>
    </w:p>
    <w:p w14:paraId="52417DA6" w14:textId="75158A76" w:rsidR="006D693E" w:rsidRPr="00F9666D" w:rsidRDefault="00A50E31" w:rsidP="00F9666D">
      <w:pPr>
        <w:autoSpaceDE w:val="0"/>
        <w:autoSpaceDN w:val="0"/>
        <w:spacing w:after="0" w:line="280" w:lineRule="exact"/>
        <w:ind w:left="5103" w:firstLine="6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п</w:t>
      </w:r>
      <w:r w:rsidR="006D693E"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>риказ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ом</w:t>
      </w:r>
      <w:r w:rsidR="006D693E"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комитета по образованию Мингорисполкома</w:t>
      </w:r>
    </w:p>
    <w:p w14:paraId="49AE43BF" w14:textId="06251629" w:rsidR="00041124" w:rsidRPr="00041124" w:rsidRDefault="00041124" w:rsidP="00041124">
      <w:pPr>
        <w:tabs>
          <w:tab w:val="left" w:pos="4678"/>
        </w:tabs>
        <w:spacing w:after="0" w:line="280" w:lineRule="exact"/>
        <w:ind w:firstLine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            </w:t>
      </w:r>
      <w:r w:rsidRPr="00041124">
        <w:rPr>
          <w:rFonts w:ascii="Times New Roman" w:eastAsia="Times New Roman" w:hAnsi="Times New Roman"/>
          <w:sz w:val="28"/>
          <w:szCs w:val="28"/>
          <w:lang w:eastAsia="ru-RU"/>
        </w:rPr>
        <w:t>от 10.10.2022 № 349-ОС</w:t>
      </w:r>
    </w:p>
    <w:p w14:paraId="498F85D2" w14:textId="05D5F0B3" w:rsidR="00A50E31" w:rsidRDefault="00A50E31" w:rsidP="00F9666D">
      <w:pPr>
        <w:autoSpaceDE w:val="0"/>
        <w:autoSpaceDN w:val="0"/>
        <w:spacing w:after="0" w:line="280" w:lineRule="exact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14:paraId="555C9A5E" w14:textId="77777777" w:rsidR="00B26704" w:rsidRDefault="00B26704" w:rsidP="00B26704">
      <w:pPr>
        <w:tabs>
          <w:tab w:val="left" w:pos="6946"/>
        </w:tabs>
        <w:autoSpaceDE w:val="0"/>
        <w:autoSpaceDN w:val="0"/>
        <w:spacing w:after="0" w:line="280" w:lineRule="exact"/>
        <w:ind w:right="2835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14:paraId="20851D7D" w14:textId="77777777" w:rsidR="00BA20A7" w:rsidRPr="00F9666D" w:rsidRDefault="00BA20A7" w:rsidP="00C334D3">
      <w:pPr>
        <w:tabs>
          <w:tab w:val="left" w:pos="6946"/>
        </w:tabs>
        <w:autoSpaceDE w:val="0"/>
        <w:autoSpaceDN w:val="0"/>
        <w:spacing w:after="0" w:line="280" w:lineRule="exact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>ПОЛОЖЕНИЕ</w:t>
      </w:r>
    </w:p>
    <w:p w14:paraId="2DC91423" w14:textId="77777777" w:rsidR="00BA20A7" w:rsidRPr="00F9666D" w:rsidRDefault="00BA20A7" w:rsidP="00C334D3">
      <w:pPr>
        <w:tabs>
          <w:tab w:val="left" w:pos="6946"/>
        </w:tabs>
        <w:autoSpaceDE w:val="0"/>
        <w:autoSpaceDN w:val="0"/>
        <w:spacing w:after="0" w:line="280" w:lineRule="exact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>о городском конкурсе исследовательских работ</w:t>
      </w:r>
    </w:p>
    <w:p w14:paraId="16164062" w14:textId="03358292" w:rsidR="00BA20A7" w:rsidRPr="00F9666D" w:rsidRDefault="00BA20A7" w:rsidP="00C334D3">
      <w:pPr>
        <w:tabs>
          <w:tab w:val="left" w:pos="6946"/>
        </w:tabs>
        <w:autoSpaceDE w:val="0"/>
        <w:autoSpaceDN w:val="0"/>
        <w:spacing w:after="0" w:line="280" w:lineRule="exact"/>
        <w:jc w:val="center"/>
        <w:rPr>
          <w:rFonts w:ascii="Times New Roman" w:eastAsia="Times New Roman" w:hAnsi="Times New Roman"/>
          <w:w w:val="104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</w:t>
      </w:r>
      <w:r w:rsidR="00884A0F" w:rsidRPr="00F9666D">
        <w:rPr>
          <w:rFonts w:ascii="Times New Roman" w:eastAsia="Times New Roman" w:hAnsi="Times New Roman"/>
          <w:sz w:val="30"/>
          <w:szCs w:val="30"/>
          <w:lang w:val="en-US" w:eastAsia="ru-RU"/>
        </w:rPr>
        <w:t>XL</w:t>
      </w:r>
      <w:r w:rsidR="00F9666D" w:rsidRPr="00F9666D">
        <w:rPr>
          <w:rFonts w:ascii="Times New Roman" w:eastAsia="Times New Roman" w:hAnsi="Times New Roman"/>
          <w:sz w:val="30"/>
          <w:szCs w:val="30"/>
          <w:lang w:val="en-US" w:eastAsia="ru-RU"/>
        </w:rPr>
        <w:t>I</w:t>
      </w:r>
      <w:r w:rsidR="00884A0F" w:rsidRPr="00F9666D">
        <w:rPr>
          <w:rFonts w:ascii="Times New Roman" w:eastAsia="Times New Roman" w:hAnsi="Times New Roman"/>
          <w:sz w:val="30"/>
          <w:szCs w:val="30"/>
          <w:lang w:val="en-US" w:eastAsia="ru-RU"/>
        </w:rPr>
        <w:t>I</w:t>
      </w:r>
      <w:r w:rsidRPr="00F9666D">
        <w:rPr>
          <w:rFonts w:ascii="Times New Roman" w:eastAsia="Times New Roman" w:hAnsi="Times New Roman"/>
          <w:w w:val="104"/>
          <w:sz w:val="30"/>
          <w:szCs w:val="30"/>
          <w:lang w:eastAsia="ru-RU"/>
        </w:rPr>
        <w:t xml:space="preserve"> городской конференции учащихся</w:t>
      </w:r>
    </w:p>
    <w:p w14:paraId="43EC41B5" w14:textId="77777777" w:rsidR="00C334D3" w:rsidRDefault="00BA20A7" w:rsidP="00C334D3">
      <w:pPr>
        <w:tabs>
          <w:tab w:val="left" w:pos="6946"/>
        </w:tabs>
        <w:autoSpaceDE w:val="0"/>
        <w:autoSpaceDN w:val="0"/>
        <w:spacing w:after="0" w:line="280" w:lineRule="exact"/>
        <w:jc w:val="center"/>
        <w:rPr>
          <w:rFonts w:ascii="Times New Roman" w:eastAsia="Times New Roman" w:hAnsi="Times New Roman"/>
          <w:w w:val="104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w w:val="104"/>
          <w:sz w:val="30"/>
          <w:szCs w:val="30"/>
          <w:lang w:eastAsia="ru-RU"/>
        </w:rPr>
        <w:t>(естественно</w:t>
      </w:r>
      <w:r w:rsidR="00A57EE3" w:rsidRPr="00F9666D">
        <w:rPr>
          <w:rFonts w:ascii="Times New Roman" w:eastAsia="Times New Roman" w:hAnsi="Times New Roman"/>
          <w:w w:val="104"/>
          <w:sz w:val="30"/>
          <w:szCs w:val="30"/>
          <w:lang w:eastAsia="ru-RU"/>
        </w:rPr>
        <w:t>–</w:t>
      </w:r>
      <w:r w:rsidRPr="00F9666D">
        <w:rPr>
          <w:rFonts w:ascii="Times New Roman" w:eastAsia="Times New Roman" w:hAnsi="Times New Roman"/>
          <w:w w:val="104"/>
          <w:sz w:val="30"/>
          <w:szCs w:val="30"/>
          <w:lang w:eastAsia="ru-RU"/>
        </w:rPr>
        <w:t>математический и гуманитарный цикл</w:t>
      </w:r>
      <w:r w:rsidR="00F23BF8" w:rsidRPr="00F9666D">
        <w:rPr>
          <w:rFonts w:ascii="Times New Roman" w:eastAsia="Times New Roman" w:hAnsi="Times New Roman"/>
          <w:w w:val="104"/>
          <w:sz w:val="30"/>
          <w:szCs w:val="30"/>
          <w:lang w:eastAsia="ru-RU"/>
        </w:rPr>
        <w:t>ы</w:t>
      </w:r>
      <w:r w:rsidRPr="00F9666D">
        <w:rPr>
          <w:rFonts w:ascii="Times New Roman" w:eastAsia="Times New Roman" w:hAnsi="Times New Roman"/>
          <w:w w:val="104"/>
          <w:sz w:val="30"/>
          <w:szCs w:val="30"/>
          <w:lang w:eastAsia="ru-RU"/>
        </w:rPr>
        <w:t>)</w:t>
      </w:r>
      <w:r w:rsidR="00B26704">
        <w:rPr>
          <w:rFonts w:ascii="Times New Roman" w:eastAsia="Times New Roman" w:hAnsi="Times New Roman"/>
          <w:w w:val="104"/>
          <w:sz w:val="30"/>
          <w:szCs w:val="30"/>
          <w:lang w:eastAsia="ru-RU"/>
        </w:rPr>
        <w:t xml:space="preserve"> </w:t>
      </w:r>
    </w:p>
    <w:p w14:paraId="0C3E877B" w14:textId="59A18821" w:rsidR="00BA20A7" w:rsidRPr="00F9666D" w:rsidRDefault="00BA20A7" w:rsidP="00C334D3">
      <w:pPr>
        <w:tabs>
          <w:tab w:val="left" w:pos="6946"/>
        </w:tabs>
        <w:autoSpaceDE w:val="0"/>
        <w:autoSpaceDN w:val="0"/>
        <w:spacing w:after="0" w:line="280" w:lineRule="exact"/>
        <w:jc w:val="center"/>
        <w:rPr>
          <w:rFonts w:ascii="Times New Roman" w:eastAsia="Times New Roman" w:hAnsi="Times New Roman"/>
          <w:bCs/>
          <w:sz w:val="30"/>
          <w:szCs w:val="30"/>
          <w:lang w:val="be-BY" w:eastAsia="ru-RU"/>
        </w:rPr>
      </w:pPr>
      <w:r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в </w:t>
      </w:r>
      <w:r w:rsidR="00884A0F"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>202</w:t>
      </w:r>
      <w:r w:rsidR="00F9666D"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>2</w:t>
      </w:r>
      <w:r w:rsidR="00884A0F"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>/202</w:t>
      </w:r>
      <w:r w:rsidR="00F9666D"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>3</w:t>
      </w:r>
      <w:r w:rsidRPr="00F9666D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 учебном </w:t>
      </w:r>
      <w:r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>г</w:t>
      </w:r>
      <w:r w:rsidRPr="00F9666D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>оду</w:t>
      </w:r>
    </w:p>
    <w:p w14:paraId="55E02E35" w14:textId="77777777" w:rsidR="00BA20A7" w:rsidRPr="00F9666D" w:rsidRDefault="00BA20A7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val="be-BY" w:eastAsia="ru-RU"/>
        </w:rPr>
      </w:pPr>
    </w:p>
    <w:p w14:paraId="14598DC2" w14:textId="77777777" w:rsidR="00BA20A7" w:rsidRPr="00F9666D" w:rsidRDefault="00903F9D" w:rsidP="00F9666D">
      <w:pPr>
        <w:tabs>
          <w:tab w:val="left" w:pos="3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1. </w:t>
      </w:r>
      <w:r w:rsidR="00BA20A7"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>ОБЩИЕ ПОЛОЖЕНИЯ</w:t>
      </w:r>
    </w:p>
    <w:p w14:paraId="4AA01189" w14:textId="4E0DCC41" w:rsidR="00BA20A7" w:rsidRPr="00F9666D" w:rsidRDefault="00BA20A7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w w:val="104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1.</w:t>
      </w:r>
      <w:r w:rsidR="00903F9D" w:rsidRPr="00F9666D">
        <w:rPr>
          <w:rFonts w:ascii="Times New Roman" w:eastAsia="Times New Roman" w:hAnsi="Times New Roman"/>
          <w:sz w:val="30"/>
          <w:szCs w:val="30"/>
          <w:lang w:eastAsia="ru-RU"/>
        </w:rPr>
        <w:t>1.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Городской конкурс исследовательских работ в рамках </w:t>
      </w:r>
      <w:r w:rsidR="00F9666D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F9666D" w:rsidRPr="00F9666D">
        <w:rPr>
          <w:rFonts w:ascii="Times New Roman" w:eastAsia="Times New Roman" w:hAnsi="Times New Roman"/>
          <w:sz w:val="30"/>
          <w:szCs w:val="30"/>
          <w:lang w:val="en-US" w:eastAsia="ru-RU"/>
        </w:rPr>
        <w:t>XLII</w:t>
      </w:r>
      <w:r w:rsidR="00F9666D" w:rsidRPr="00F9666D">
        <w:rPr>
          <w:rFonts w:ascii="Times New Roman" w:eastAsia="Times New Roman" w:hAnsi="Times New Roman"/>
          <w:w w:val="104"/>
          <w:sz w:val="30"/>
          <w:szCs w:val="30"/>
          <w:lang w:eastAsia="ru-RU"/>
        </w:rPr>
        <w:t xml:space="preserve"> </w:t>
      </w:r>
      <w:r w:rsidRPr="00F9666D">
        <w:rPr>
          <w:rFonts w:ascii="Times New Roman" w:eastAsia="Times New Roman" w:hAnsi="Times New Roman"/>
          <w:w w:val="104"/>
          <w:sz w:val="30"/>
          <w:szCs w:val="30"/>
          <w:lang w:eastAsia="ru-RU"/>
        </w:rPr>
        <w:t>городской конференции учащихся (естественно</w:t>
      </w:r>
      <w:r w:rsidR="00A57EE3" w:rsidRPr="00F9666D">
        <w:rPr>
          <w:rFonts w:ascii="Times New Roman" w:eastAsia="Times New Roman" w:hAnsi="Times New Roman"/>
          <w:w w:val="104"/>
          <w:sz w:val="30"/>
          <w:szCs w:val="30"/>
          <w:lang w:eastAsia="ru-RU"/>
        </w:rPr>
        <w:t>–</w:t>
      </w:r>
      <w:r w:rsidRPr="00F9666D">
        <w:rPr>
          <w:rFonts w:ascii="Times New Roman" w:eastAsia="Times New Roman" w:hAnsi="Times New Roman"/>
          <w:w w:val="104"/>
          <w:sz w:val="30"/>
          <w:szCs w:val="30"/>
          <w:lang w:eastAsia="ru-RU"/>
        </w:rPr>
        <w:t>математический и гуманитарный цикл</w:t>
      </w:r>
      <w:r w:rsidR="00A57EE3" w:rsidRPr="00F9666D">
        <w:rPr>
          <w:rFonts w:ascii="Times New Roman" w:eastAsia="Times New Roman" w:hAnsi="Times New Roman"/>
          <w:w w:val="104"/>
          <w:sz w:val="30"/>
          <w:szCs w:val="30"/>
          <w:lang w:eastAsia="ru-RU"/>
        </w:rPr>
        <w:t>ы</w:t>
      </w:r>
      <w:r w:rsidRPr="00F9666D">
        <w:rPr>
          <w:rFonts w:ascii="Times New Roman" w:eastAsia="Times New Roman" w:hAnsi="Times New Roman"/>
          <w:w w:val="104"/>
          <w:sz w:val="30"/>
          <w:szCs w:val="30"/>
          <w:lang w:eastAsia="ru-RU"/>
        </w:rPr>
        <w:t xml:space="preserve">) </w:t>
      </w:r>
      <w:r w:rsidR="00F06FDC"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в </w:t>
      </w:r>
      <w:r w:rsidR="00884A0F"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>202</w:t>
      </w:r>
      <w:r w:rsidR="00F9666D"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>2</w:t>
      </w:r>
      <w:r w:rsidR="00884A0F"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>/202</w:t>
      </w:r>
      <w:r w:rsidR="00F9666D"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>3</w:t>
      </w:r>
      <w:r w:rsidRPr="00F9666D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 учебном </w:t>
      </w:r>
      <w:r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>г</w:t>
      </w:r>
      <w:r w:rsidRPr="00F9666D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>оду</w:t>
      </w:r>
      <w:r w:rsidR="00B41C66" w:rsidRPr="00F9666D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 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(далее – городской конкурс) проводится в целях выявления, поддержки и развития одаренных учащихся учреждений, обеспечивающих получение общего среднего образования города, привлечения их к научным исследованиям, расширения научных контактов.</w:t>
      </w:r>
    </w:p>
    <w:p w14:paraId="79CD883D" w14:textId="77777777" w:rsidR="00BA20A7" w:rsidRPr="00F9666D" w:rsidRDefault="00903F9D" w:rsidP="00F9666D">
      <w:pPr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1.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>2. Основны</w:t>
      </w:r>
      <w:r w:rsidR="002D6F24" w:rsidRPr="00F9666D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зада</w:t>
      </w:r>
      <w:r w:rsidR="002D6F24" w:rsidRPr="00F9666D">
        <w:rPr>
          <w:rFonts w:ascii="Times New Roman" w:eastAsia="Times New Roman" w:hAnsi="Times New Roman"/>
          <w:sz w:val="30"/>
          <w:szCs w:val="30"/>
          <w:lang w:eastAsia="ru-RU"/>
        </w:rPr>
        <w:t>чи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D6F24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городского 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>конкурса:</w:t>
      </w:r>
    </w:p>
    <w:p w14:paraId="5CF07356" w14:textId="77777777" w:rsidR="00BA20A7" w:rsidRPr="00F9666D" w:rsidRDefault="00BA20A7" w:rsidP="00DA0DE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повыш</w:t>
      </w:r>
      <w:r w:rsidR="002D6F24" w:rsidRPr="00F9666D">
        <w:rPr>
          <w:rFonts w:ascii="Times New Roman" w:eastAsia="Times New Roman" w:hAnsi="Times New Roman"/>
          <w:sz w:val="30"/>
          <w:szCs w:val="30"/>
          <w:lang w:eastAsia="ru-RU"/>
        </w:rPr>
        <w:t>ать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интерес учащихся к изучаемым курсам и предметам;</w:t>
      </w:r>
    </w:p>
    <w:p w14:paraId="0F8588BB" w14:textId="77777777" w:rsidR="00BA20A7" w:rsidRPr="00F9666D" w:rsidRDefault="00BA20A7" w:rsidP="00F9666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разви</w:t>
      </w:r>
      <w:r w:rsidR="002D6F24" w:rsidRPr="00F9666D">
        <w:rPr>
          <w:rFonts w:ascii="Times New Roman" w:eastAsia="Times New Roman" w:hAnsi="Times New Roman"/>
          <w:sz w:val="30"/>
          <w:szCs w:val="30"/>
          <w:lang w:eastAsia="ru-RU"/>
        </w:rPr>
        <w:t>вать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творчески</w:t>
      </w:r>
      <w:r w:rsidR="002D6F24" w:rsidRPr="00F9666D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способност</w:t>
      </w:r>
      <w:r w:rsidR="002D6F24" w:rsidRPr="00F9666D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, содейств</w:t>
      </w:r>
      <w:r w:rsidR="002D6F24" w:rsidRPr="00F9666D">
        <w:rPr>
          <w:rFonts w:ascii="Times New Roman" w:eastAsia="Times New Roman" w:hAnsi="Times New Roman"/>
          <w:sz w:val="30"/>
          <w:szCs w:val="30"/>
          <w:lang w:eastAsia="ru-RU"/>
        </w:rPr>
        <w:t>овать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самореализации личности;</w:t>
      </w:r>
    </w:p>
    <w:p w14:paraId="10DB2349" w14:textId="77777777" w:rsidR="00BA20A7" w:rsidRPr="00F9666D" w:rsidRDefault="00BA20A7" w:rsidP="00DA0DE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разви</w:t>
      </w:r>
      <w:r w:rsidR="002D6F24" w:rsidRPr="00F9666D">
        <w:rPr>
          <w:rFonts w:ascii="Times New Roman" w:eastAsia="Times New Roman" w:hAnsi="Times New Roman"/>
          <w:sz w:val="30"/>
          <w:szCs w:val="30"/>
          <w:lang w:eastAsia="ru-RU"/>
        </w:rPr>
        <w:t>вать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интерес у учащихся к научной деятельности;</w:t>
      </w:r>
    </w:p>
    <w:p w14:paraId="41E56795" w14:textId="77777777" w:rsidR="00BA20A7" w:rsidRPr="00F9666D" w:rsidRDefault="00BA20A7" w:rsidP="00DA0DE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разви</w:t>
      </w:r>
      <w:r w:rsidR="002D6F24" w:rsidRPr="00F9666D">
        <w:rPr>
          <w:rFonts w:ascii="Times New Roman" w:eastAsia="Times New Roman" w:hAnsi="Times New Roman"/>
          <w:sz w:val="30"/>
          <w:szCs w:val="30"/>
          <w:lang w:eastAsia="ru-RU"/>
        </w:rPr>
        <w:t>вать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форм</w:t>
      </w:r>
      <w:r w:rsidR="002D6F24" w:rsidRPr="00F9666D">
        <w:rPr>
          <w:rFonts w:ascii="Times New Roman" w:eastAsia="Times New Roman" w:hAnsi="Times New Roman"/>
          <w:sz w:val="30"/>
          <w:szCs w:val="30"/>
          <w:lang w:eastAsia="ru-RU"/>
        </w:rPr>
        <w:t>ы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дополнительного образования учащейся молодежи;</w:t>
      </w:r>
    </w:p>
    <w:p w14:paraId="18C3A496" w14:textId="77777777" w:rsidR="00BA20A7" w:rsidRPr="00F9666D" w:rsidRDefault="00BA20A7" w:rsidP="00DA0DE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реализ</w:t>
      </w:r>
      <w:r w:rsidR="002D6F24" w:rsidRPr="00F9666D">
        <w:rPr>
          <w:rFonts w:ascii="Times New Roman" w:eastAsia="Times New Roman" w:hAnsi="Times New Roman"/>
          <w:sz w:val="30"/>
          <w:szCs w:val="30"/>
          <w:lang w:eastAsia="ru-RU"/>
        </w:rPr>
        <w:t>овывать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иде</w:t>
      </w:r>
      <w:r w:rsidR="002D6F24" w:rsidRPr="00F9666D">
        <w:rPr>
          <w:rFonts w:ascii="Times New Roman" w:eastAsia="Times New Roman" w:hAnsi="Times New Roman"/>
          <w:sz w:val="30"/>
          <w:szCs w:val="30"/>
          <w:lang w:eastAsia="ru-RU"/>
        </w:rPr>
        <w:t>ю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непрерывного образования путем подготовки одаренных учащихся для продолжения обучения в учреждениях, обеспечивающих получение высшего образования;</w:t>
      </w:r>
    </w:p>
    <w:p w14:paraId="248DBFB9" w14:textId="77777777" w:rsidR="00BA20A7" w:rsidRPr="00F9666D" w:rsidRDefault="00BA20A7" w:rsidP="00DA0DE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стимулирова</w:t>
      </w:r>
      <w:r w:rsidR="002D6F24" w:rsidRPr="00F9666D">
        <w:rPr>
          <w:rFonts w:ascii="Times New Roman" w:eastAsia="Times New Roman" w:hAnsi="Times New Roman"/>
          <w:sz w:val="30"/>
          <w:szCs w:val="30"/>
          <w:lang w:eastAsia="ru-RU"/>
        </w:rPr>
        <w:t>ть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деятельност</w:t>
      </w:r>
      <w:r w:rsidR="002D6F24" w:rsidRPr="00F9666D">
        <w:rPr>
          <w:rFonts w:ascii="Times New Roman" w:eastAsia="Times New Roman" w:hAnsi="Times New Roman"/>
          <w:sz w:val="30"/>
          <w:szCs w:val="30"/>
          <w:lang w:eastAsia="ru-RU"/>
        </w:rPr>
        <w:t>ь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педагогических коллективов по развитию способностей одаренных учащихся;</w:t>
      </w:r>
    </w:p>
    <w:p w14:paraId="6D00DCA5" w14:textId="77777777" w:rsidR="00BA20A7" w:rsidRPr="00F9666D" w:rsidRDefault="00BA20A7" w:rsidP="00DA0DE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активиз</w:t>
      </w:r>
      <w:r w:rsidR="002D6F24" w:rsidRPr="00F9666D">
        <w:rPr>
          <w:rFonts w:ascii="Times New Roman" w:eastAsia="Times New Roman" w:hAnsi="Times New Roman"/>
          <w:sz w:val="30"/>
          <w:szCs w:val="30"/>
          <w:lang w:eastAsia="ru-RU"/>
        </w:rPr>
        <w:t>ировать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деятельност</w:t>
      </w:r>
      <w:r w:rsidR="002D6F24" w:rsidRPr="00F9666D">
        <w:rPr>
          <w:rFonts w:ascii="Times New Roman" w:eastAsia="Times New Roman" w:hAnsi="Times New Roman"/>
          <w:sz w:val="30"/>
          <w:szCs w:val="30"/>
          <w:lang w:eastAsia="ru-RU"/>
        </w:rPr>
        <w:t>ь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педагогов в различных формах организации исследовательской работы учащихся.</w:t>
      </w:r>
    </w:p>
    <w:p w14:paraId="551D87DF" w14:textId="77777777" w:rsidR="00BA20A7" w:rsidRPr="00F9666D" w:rsidRDefault="00903F9D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1.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>3. Для обеспечения проведения городского конкурса привлекаются специалисты научных организаций, научных учреждений Национальной академии наук Беларуси, учреждений, обеспечивающих получение общего среднего, среднего специального и высшего образования,</w:t>
      </w:r>
      <w:r w:rsidR="009163A2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>иных организаций.</w:t>
      </w:r>
    </w:p>
    <w:p w14:paraId="68F25F6F" w14:textId="77777777" w:rsidR="00BA20A7" w:rsidRPr="00F9666D" w:rsidRDefault="00903F9D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2. 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>ПОРЯДОК ПОДГОТОВКИ ГОРОДСКО</w:t>
      </w:r>
      <w:r w:rsidR="002D6F24" w:rsidRPr="00F9666D">
        <w:rPr>
          <w:rFonts w:ascii="Times New Roman" w:eastAsia="Times New Roman" w:hAnsi="Times New Roman"/>
          <w:sz w:val="30"/>
          <w:szCs w:val="30"/>
          <w:lang w:eastAsia="ru-RU"/>
        </w:rPr>
        <w:t>ГО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D6F24" w:rsidRPr="00F9666D">
        <w:rPr>
          <w:rFonts w:ascii="Times New Roman" w:eastAsia="Times New Roman" w:hAnsi="Times New Roman"/>
          <w:sz w:val="30"/>
          <w:szCs w:val="30"/>
          <w:lang w:eastAsia="ru-RU"/>
        </w:rPr>
        <w:t>КОНКУРСА</w:t>
      </w:r>
    </w:p>
    <w:p w14:paraId="354414F8" w14:textId="77777777" w:rsidR="00BA20A7" w:rsidRPr="00F9666D" w:rsidRDefault="00903F9D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2.1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. Подготовку и проведение городского конкурса обеспечивает комитет по образованию Мингорисполкома (далее </w:t>
      </w:r>
      <w:r w:rsidR="00A57EE3" w:rsidRPr="00F9666D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комитет </w:t>
      </w:r>
      <w:r w:rsidR="008A20D3" w:rsidRPr="00F9666D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по образованию), учреждение образования «Минский государственный дворец детей и молодежи» (далее </w:t>
      </w:r>
      <w:r w:rsidR="00A57EE3" w:rsidRPr="00F9666D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Дворец).</w:t>
      </w:r>
    </w:p>
    <w:p w14:paraId="0FE53A4D" w14:textId="77777777" w:rsidR="00BA20A7" w:rsidRPr="00F9666D" w:rsidRDefault="00903F9D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2.2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. Для подготовки и проведения городского конкурса создается организационный комитет (далее </w:t>
      </w:r>
      <w:r w:rsidR="00A57EE3" w:rsidRPr="00F9666D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оргкомитет).</w:t>
      </w:r>
    </w:p>
    <w:p w14:paraId="67FA4508" w14:textId="77777777" w:rsidR="00BA20A7" w:rsidRPr="00F9666D" w:rsidRDefault="00903F9D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2.3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. В состав оргкомитета могут быть включены представители государственных органов управления образованием, комитета </w:t>
      </w:r>
      <w:r w:rsidR="00900290" w:rsidRPr="00F9666D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>по образованию, Дворца.</w:t>
      </w:r>
    </w:p>
    <w:p w14:paraId="0737326E" w14:textId="77777777" w:rsidR="00BA20A7" w:rsidRPr="00F9666D" w:rsidRDefault="00903F9D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2.4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>. Оргкомитет:</w:t>
      </w:r>
    </w:p>
    <w:p w14:paraId="6B96565D" w14:textId="77777777" w:rsidR="00BA20A7" w:rsidRPr="00F9666D" w:rsidRDefault="00BA20A7" w:rsidP="00022C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определяет время и место проведения городского конкурса;</w:t>
      </w:r>
    </w:p>
    <w:p w14:paraId="017C14AA" w14:textId="77777777" w:rsidR="00BA20A7" w:rsidRPr="00BD163D" w:rsidRDefault="00BA20A7" w:rsidP="00022C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D163D">
        <w:rPr>
          <w:rFonts w:ascii="Times New Roman" w:eastAsia="Times New Roman" w:hAnsi="Times New Roman"/>
          <w:sz w:val="30"/>
          <w:szCs w:val="30"/>
          <w:lang w:eastAsia="ru-RU"/>
        </w:rPr>
        <w:t xml:space="preserve">определяет перечень учебных предметов, по которым проводится городской конкурс (далее </w:t>
      </w:r>
      <w:r w:rsidR="00A57EE3" w:rsidRPr="00BD163D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BD163D">
        <w:rPr>
          <w:rFonts w:ascii="Times New Roman" w:eastAsia="Times New Roman" w:hAnsi="Times New Roman"/>
          <w:sz w:val="30"/>
          <w:szCs w:val="30"/>
          <w:lang w:eastAsia="ru-RU"/>
        </w:rPr>
        <w:t xml:space="preserve"> секции городского конкурса);</w:t>
      </w:r>
    </w:p>
    <w:p w14:paraId="1031805F" w14:textId="35CA521D" w:rsidR="00BA20A7" w:rsidRPr="00F9666D" w:rsidRDefault="00BA20A7" w:rsidP="00022C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D163D">
        <w:rPr>
          <w:rFonts w:ascii="Times New Roman" w:eastAsia="Times New Roman" w:hAnsi="Times New Roman"/>
          <w:sz w:val="30"/>
          <w:szCs w:val="30"/>
          <w:lang w:eastAsia="ru-RU"/>
        </w:rPr>
        <w:t>обеспечивает за 2 месяца до проведения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городского конкурса информационное сообщение на сайте Дворца с указанием порядка </w:t>
      </w:r>
      <w:r w:rsidR="00F9666D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и срока подачи заявок и материалов проведенных исследований </w:t>
      </w:r>
      <w:r w:rsidR="00F9666D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в оргкомитет городского конкурса;</w:t>
      </w:r>
    </w:p>
    <w:p w14:paraId="56168258" w14:textId="77777777" w:rsidR="00BA20A7" w:rsidRPr="00F9666D" w:rsidRDefault="00BA20A7" w:rsidP="00022C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принимает заявки и материалы исследований (далее – работы</w:t>
      </w:r>
      <w:r w:rsidR="00A57EE3" w:rsidRPr="00F9666D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(печатный вариант и электронный вариант в формате </w:t>
      </w:r>
      <w:r w:rsidRPr="00F9666D">
        <w:rPr>
          <w:rFonts w:ascii="Times New Roman" w:eastAsia="Times New Roman" w:hAnsi="Times New Roman"/>
          <w:sz w:val="30"/>
          <w:szCs w:val="30"/>
          <w:lang w:val="en-US" w:eastAsia="ru-RU"/>
        </w:rPr>
        <w:t>PDF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) на участие </w:t>
      </w:r>
      <w:r w:rsidR="00007B1B" w:rsidRPr="00F9666D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F6392D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в конкурсе у </w:t>
      </w:r>
      <w:r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специалистов 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управлений </w:t>
      </w:r>
      <w:r w:rsidR="002D6F24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по 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образовани</w:t>
      </w:r>
      <w:r w:rsidR="002D6F24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ю 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администраций районов </w:t>
      </w:r>
      <w:proofErr w:type="spellStart"/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г</w:t>
      </w:r>
      <w:proofErr w:type="gramStart"/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.М</w:t>
      </w:r>
      <w:proofErr w:type="gramEnd"/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инска</w:t>
      </w:r>
      <w:proofErr w:type="spellEnd"/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38935A66" w14:textId="77777777" w:rsidR="00BA20A7" w:rsidRPr="00F9666D" w:rsidRDefault="00BA20A7" w:rsidP="00022C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формирует состав участников городского конкурса;</w:t>
      </w:r>
    </w:p>
    <w:p w14:paraId="07FFD6EC" w14:textId="77777777" w:rsidR="00BA20A7" w:rsidRPr="00F9666D" w:rsidRDefault="00BA20A7" w:rsidP="00022C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разрабатывает программу проведения конкурса;</w:t>
      </w:r>
    </w:p>
    <w:p w14:paraId="7CE4C35E" w14:textId="77777777" w:rsidR="00BA20A7" w:rsidRPr="00F9666D" w:rsidRDefault="00BA20A7" w:rsidP="00022C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определяет порядок и форму проведения городского конкурса;</w:t>
      </w:r>
    </w:p>
    <w:p w14:paraId="6F27F0B8" w14:textId="77777777" w:rsidR="00BA20A7" w:rsidRPr="00F9666D" w:rsidRDefault="00BA20A7" w:rsidP="00022C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организует работу секций в соответствии с поданными заявками;</w:t>
      </w:r>
    </w:p>
    <w:p w14:paraId="6A4AC18C" w14:textId="77777777" w:rsidR="00BA20A7" w:rsidRPr="00F9666D" w:rsidRDefault="00BA20A7" w:rsidP="00022C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формирует составы жюри секций городского конкурса;</w:t>
      </w:r>
    </w:p>
    <w:p w14:paraId="50EFF7B1" w14:textId="77777777" w:rsidR="00BA20A7" w:rsidRPr="00F9666D" w:rsidRDefault="00BA20A7" w:rsidP="00022C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награждает победителей конкурса;</w:t>
      </w:r>
    </w:p>
    <w:p w14:paraId="20FE275B" w14:textId="77777777" w:rsidR="00BA20A7" w:rsidRPr="00F9666D" w:rsidRDefault="00BA20A7" w:rsidP="00022C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анализирует и обобщает итоги конкурса.</w:t>
      </w:r>
    </w:p>
    <w:p w14:paraId="513890AB" w14:textId="77777777" w:rsidR="00BA20A7" w:rsidRPr="00F9666D" w:rsidRDefault="00903F9D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2.5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. Для оценивания проведенных исследований, умения представить полученные результаты и защитить их в публичной дискуссии во время проведения </w:t>
      </w:r>
      <w:r w:rsidR="002D6F24" w:rsidRPr="00F9666D">
        <w:rPr>
          <w:rFonts w:ascii="Times New Roman" w:eastAsia="Times New Roman" w:hAnsi="Times New Roman"/>
          <w:sz w:val="30"/>
          <w:szCs w:val="30"/>
          <w:lang w:eastAsia="ru-RU"/>
        </w:rPr>
        <w:t>городского конкурса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BA20A7" w:rsidRPr="00F9666D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оргкомитетом 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>создается жюри. Составы жюри секций формируются из специалистов соответствующих научных областей. Жюри каждой секции возглавляет председатель.</w:t>
      </w:r>
    </w:p>
    <w:p w14:paraId="0212DC52" w14:textId="69F0859A" w:rsidR="00BA20A7" w:rsidRPr="00F9666D" w:rsidRDefault="00903F9D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2.6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. Количественный состав жюри каждой секции городского конкурса устанавливается в зависимости от численности участников </w:t>
      </w:r>
      <w:r w:rsidR="00785801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>и специфики соответствующей секции.</w:t>
      </w:r>
    </w:p>
    <w:p w14:paraId="289AF45B" w14:textId="77777777" w:rsidR="00BA20A7" w:rsidRPr="00F9666D" w:rsidRDefault="00903F9D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2.7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>. Жюри конкурса:</w:t>
      </w:r>
    </w:p>
    <w:p w14:paraId="5B9D143C" w14:textId="77777777" w:rsidR="00BA20A7" w:rsidRPr="00F9666D" w:rsidRDefault="00BA20A7" w:rsidP="00B656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предварительно знакомится с содержанием работ;</w:t>
      </w:r>
    </w:p>
    <w:p w14:paraId="2BADE81D" w14:textId="77777777" w:rsidR="00477B8A" w:rsidRPr="00F9666D" w:rsidRDefault="00477B8A" w:rsidP="00B656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рассматривает вопрос снятия работы с конкурса при высоком проценте заимствований из уже опубликованных работ (после проверки системой «Антиплагиат» и другими подобными), а также при присвоении чужих результатов исследований;</w:t>
      </w:r>
    </w:p>
    <w:p w14:paraId="341E3616" w14:textId="77777777" w:rsidR="00BA20A7" w:rsidRPr="00F9666D" w:rsidRDefault="00BA20A7" w:rsidP="00B656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оценивает результаты исследования</w:t>
      </w:r>
      <w:r w:rsidR="00BB293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во время проведения городского конкурса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58949A42" w14:textId="18A4B009" w:rsidR="00BA20A7" w:rsidRPr="00F9666D" w:rsidRDefault="00BA20A7" w:rsidP="00B656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предоставляет возможность </w:t>
      </w:r>
      <w:r w:rsidRPr="00AB172C">
        <w:rPr>
          <w:rFonts w:ascii="Times New Roman" w:eastAsia="Times New Roman" w:hAnsi="Times New Roman"/>
          <w:sz w:val="30"/>
          <w:szCs w:val="30"/>
          <w:lang w:eastAsia="ru-RU"/>
        </w:rPr>
        <w:t>участникам</w:t>
      </w:r>
      <w:r w:rsidR="00477B8A" w:rsidRPr="00AB172C">
        <w:rPr>
          <w:rFonts w:ascii="Times New Roman" w:eastAsia="Times New Roman" w:hAnsi="Times New Roman"/>
          <w:sz w:val="30"/>
          <w:szCs w:val="30"/>
          <w:lang w:eastAsia="ru-RU"/>
        </w:rPr>
        <w:t xml:space="preserve"> (авторам работ)</w:t>
      </w:r>
      <w:r w:rsidRPr="00AB172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BB2937" w:rsidRPr="00AB172C">
        <w:rPr>
          <w:rFonts w:ascii="Times New Roman" w:eastAsia="Times New Roman" w:hAnsi="Times New Roman"/>
          <w:sz w:val="30"/>
          <w:szCs w:val="30"/>
          <w:lang w:eastAsia="ru-RU"/>
        </w:rPr>
        <w:t>городского</w:t>
      </w:r>
      <w:r w:rsidR="00BB293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конкурса 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познакомиться с результатами оценивания материалов исследования и их представления только </w:t>
      </w:r>
      <w:r w:rsidR="002218FC" w:rsidRPr="00F9666D">
        <w:rPr>
          <w:rFonts w:ascii="Times New Roman" w:eastAsia="Times New Roman" w:hAnsi="Times New Roman"/>
          <w:sz w:val="30"/>
          <w:szCs w:val="30"/>
          <w:lang w:eastAsia="ru-RU"/>
        </w:rPr>
        <w:t>в день работы секции</w:t>
      </w:r>
      <w:r w:rsidR="006D693E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согласно распорядку дня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57EEB55C" w14:textId="721C79CA" w:rsidR="00BA20A7" w:rsidRDefault="00BA20A7" w:rsidP="00B656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рассматривает обращения участников</w:t>
      </w:r>
      <w:r w:rsidR="00477B8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77B8A" w:rsidRPr="00AC25B8">
        <w:rPr>
          <w:rFonts w:ascii="Times New Roman" w:eastAsia="Times New Roman" w:hAnsi="Times New Roman"/>
          <w:sz w:val="30"/>
          <w:szCs w:val="30"/>
          <w:lang w:eastAsia="ru-RU"/>
        </w:rPr>
        <w:t>(авторов работ)</w:t>
      </w:r>
      <w:r w:rsidRPr="00AC25B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BB2937" w:rsidRPr="00AC25B8">
        <w:rPr>
          <w:rFonts w:ascii="Times New Roman" w:eastAsia="Times New Roman" w:hAnsi="Times New Roman"/>
          <w:sz w:val="30"/>
          <w:szCs w:val="30"/>
          <w:lang w:eastAsia="ru-RU"/>
        </w:rPr>
        <w:t>городского</w:t>
      </w:r>
      <w:r w:rsidR="00BB293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конкурса</w:t>
      </w:r>
      <w:r w:rsidR="00E6669E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по вопросам, возникшим у них по результатам оценивания </w:t>
      </w:r>
      <w:r w:rsidR="00477B8A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их исследовательской деятельности, дает рекомендации </w:t>
      </w:r>
      <w:r w:rsidR="008F3DFF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по продолжению проводимых исследований, поиску новых направлений в работе, использованию соответствующей литературы </w:t>
      </w:r>
      <w:r w:rsidR="008F3DFF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и др. только </w:t>
      </w:r>
      <w:r w:rsidR="00BB293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в 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день работы секции;</w:t>
      </w:r>
    </w:p>
    <w:p w14:paraId="7BB06D06" w14:textId="77777777" w:rsidR="00BA20A7" w:rsidRPr="00F9666D" w:rsidRDefault="00BA20A7" w:rsidP="00B656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определяет победителей городского конкурса в соответствующей секции;</w:t>
      </w:r>
    </w:p>
    <w:p w14:paraId="3A5380E2" w14:textId="77777777" w:rsidR="00BA20A7" w:rsidRPr="00F9666D" w:rsidRDefault="00BA20A7" w:rsidP="00B656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рекомендует лучшие работы, получившие по сумме максимальное количество баллов, в соответствии с рейтингом, к участию </w:t>
      </w:r>
      <w:r w:rsidR="00E6669E" w:rsidRPr="00F9666D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в республиканск</w:t>
      </w:r>
      <w:r w:rsidR="00BB2937" w:rsidRPr="00F9666D">
        <w:rPr>
          <w:rFonts w:ascii="Times New Roman" w:eastAsia="Times New Roman" w:hAnsi="Times New Roman"/>
          <w:sz w:val="30"/>
          <w:szCs w:val="30"/>
          <w:lang w:eastAsia="ru-RU"/>
        </w:rPr>
        <w:t>ом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конкурс</w:t>
      </w:r>
      <w:r w:rsidR="00BB2937" w:rsidRPr="00F9666D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работ исследовательского характера (конференци</w:t>
      </w:r>
      <w:r w:rsidR="00BB2937" w:rsidRPr="00F9666D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) учащихся в соответствии с квотой, определенной Министерством образования Республики Беларусь;</w:t>
      </w:r>
    </w:p>
    <w:p w14:paraId="308421C3" w14:textId="77777777" w:rsidR="00BA20A7" w:rsidRPr="00F9666D" w:rsidRDefault="00BA20A7" w:rsidP="00B656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оформляет итоговую документацию;</w:t>
      </w:r>
    </w:p>
    <w:p w14:paraId="58101080" w14:textId="77777777" w:rsidR="00BA20A7" w:rsidRPr="00F9666D" w:rsidRDefault="00BA20A7" w:rsidP="00B656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информирует участников об итоговых результатах.</w:t>
      </w:r>
    </w:p>
    <w:p w14:paraId="7B55F675" w14:textId="4A4DC3BA" w:rsidR="00BA20A7" w:rsidRPr="00F9666D" w:rsidRDefault="00903F9D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2.8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. Все решения жюри каждой секции принимаются </w:t>
      </w:r>
      <w:r w:rsidR="008F3DFF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на заседаниях и оформляются соответствующими протоколами. Заседание считается правомочным, если на нем присутствует не менее двух третьих утвержденного состава жюри секции. </w:t>
      </w:r>
    </w:p>
    <w:p w14:paraId="2BDCDF4A" w14:textId="77777777" w:rsidR="00BA20A7" w:rsidRPr="00F9666D" w:rsidRDefault="00903F9D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3. 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УЧАСТНИКИ ГОРОДСКОГО КОНКУРСА </w:t>
      </w:r>
    </w:p>
    <w:p w14:paraId="536EEC3A" w14:textId="765F1EFB" w:rsidR="00BA20A7" w:rsidRPr="00F9666D" w:rsidRDefault="00903F9D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3.1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. Участниками городского конкурса являются учащиеся </w:t>
      </w:r>
      <w:r w:rsidR="008F3DFF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553FE7" w:rsidRPr="008F3DFF">
        <w:rPr>
          <w:rFonts w:ascii="Times New Roman" w:eastAsia="Times New Roman" w:hAnsi="Times New Roman"/>
          <w:sz w:val="30"/>
          <w:szCs w:val="30"/>
          <w:lang w:val="pl-PL" w:eastAsia="ru-RU"/>
        </w:rPr>
        <w:t>VII</w:t>
      </w:r>
      <w:r w:rsidR="00A57EE3" w:rsidRPr="008F3DFF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="00BA20A7" w:rsidRPr="008F3DFF">
        <w:rPr>
          <w:rFonts w:ascii="Times New Roman" w:eastAsia="Times New Roman" w:hAnsi="Times New Roman"/>
          <w:sz w:val="30"/>
          <w:szCs w:val="30"/>
          <w:lang w:eastAsia="ru-RU"/>
        </w:rPr>
        <w:t>XI</w:t>
      </w:r>
      <w:r w:rsidR="00BA20A7" w:rsidRPr="00F9666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>классов</w:t>
      </w:r>
      <w:r w:rsidR="00CE7633">
        <w:rPr>
          <w:rFonts w:ascii="Times New Roman" w:eastAsia="Times New Roman" w:hAnsi="Times New Roman"/>
          <w:sz w:val="30"/>
          <w:szCs w:val="30"/>
          <w:lang w:eastAsia="ru-RU"/>
        </w:rPr>
        <w:t xml:space="preserve"> (естественно-математический цикл предметов)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CE7633">
        <w:rPr>
          <w:rFonts w:ascii="Times New Roman" w:eastAsia="Times New Roman" w:hAnsi="Times New Roman"/>
          <w:sz w:val="30"/>
          <w:szCs w:val="30"/>
          <w:lang w:eastAsia="ru-RU"/>
        </w:rPr>
        <w:t xml:space="preserve">и </w:t>
      </w:r>
      <w:r w:rsidR="00036F14" w:rsidRPr="008F3DFF">
        <w:rPr>
          <w:rFonts w:ascii="Times New Roman" w:eastAsia="Times New Roman" w:hAnsi="Times New Roman"/>
          <w:sz w:val="30"/>
          <w:szCs w:val="30"/>
          <w:lang w:val="pl-PL" w:eastAsia="ru-RU"/>
        </w:rPr>
        <w:t>VIII</w:t>
      </w:r>
      <w:r w:rsidR="00036F14" w:rsidRPr="008F3DF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CE7633" w:rsidRPr="008F3DFF">
        <w:rPr>
          <w:rFonts w:ascii="Times New Roman" w:eastAsia="Times New Roman" w:hAnsi="Times New Roman"/>
          <w:sz w:val="30"/>
          <w:szCs w:val="30"/>
          <w:lang w:eastAsia="ru-RU"/>
        </w:rPr>
        <w:t>–XI</w:t>
      </w:r>
      <w:r w:rsidR="00CE7633" w:rsidRPr="00F9666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D3157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(гуманитарный цикл предметов) 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>учреждений общего среднего образования, учащиеся объединений по интересам учреждений дополнительного образования (далее – участники), выполнившие исследования по выбранной ими теме в одной из секций городского конкурса, работы которых заявлены для участия в конкурсе.</w:t>
      </w:r>
    </w:p>
    <w:p w14:paraId="61695ECF" w14:textId="54EE5179" w:rsidR="00BA20A7" w:rsidRPr="00F9666D" w:rsidRDefault="00903F9D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3.2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. Участники, не явившиеся на заседание в назначенный день работы секции, не допускаются к участию в городском конкурсе. Замена участников допускается только в случае, если докладчик исследования не может присутствовать на конференции по уважительным причинам (болезнь и т.п.). В этом случае руководитель </w:t>
      </w:r>
      <w:r w:rsidR="00ED2EA6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работы 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>предоставляет в оргкомитет уточненную заявку на участие в городском конкурсе, за подписью руководителя учреждения образования.</w:t>
      </w:r>
    </w:p>
    <w:p w14:paraId="22672110" w14:textId="1FB00DA0" w:rsidR="00BA20A7" w:rsidRPr="00F9666D" w:rsidRDefault="00903F9D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w w:val="104"/>
          <w:sz w:val="30"/>
          <w:szCs w:val="30"/>
          <w:lang w:eastAsia="ru-RU"/>
        </w:rPr>
        <w:t>3.3</w:t>
      </w:r>
      <w:r w:rsidR="00BA20A7" w:rsidRPr="00F9666D">
        <w:rPr>
          <w:rFonts w:ascii="Times New Roman" w:eastAsia="Times New Roman" w:hAnsi="Times New Roman"/>
          <w:w w:val="104"/>
          <w:sz w:val="30"/>
          <w:szCs w:val="30"/>
          <w:lang w:eastAsia="ru-RU"/>
        </w:rPr>
        <w:t xml:space="preserve">. </w:t>
      </w:r>
      <w:proofErr w:type="gramStart"/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Независимо от результатов выступления на районном </w:t>
      </w:r>
      <w:r w:rsidR="00F30030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>и городском конкурс</w:t>
      </w:r>
      <w:r w:rsidR="00BB2937" w:rsidRPr="00F9666D">
        <w:rPr>
          <w:rFonts w:ascii="Times New Roman" w:eastAsia="Times New Roman" w:hAnsi="Times New Roman"/>
          <w:sz w:val="30"/>
          <w:szCs w:val="30"/>
          <w:lang w:eastAsia="ru-RU"/>
        </w:rPr>
        <w:t>ах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BA20A7" w:rsidRPr="00F9666D">
        <w:rPr>
          <w:rFonts w:ascii="Times New Roman" w:eastAsia="Times New Roman" w:hAnsi="Times New Roman"/>
          <w:w w:val="104"/>
          <w:sz w:val="30"/>
          <w:szCs w:val="30"/>
          <w:lang w:eastAsia="ru-RU"/>
        </w:rPr>
        <w:t xml:space="preserve">участники секций 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>«Астрономия», «Биология», «Информатика», «Математика», «Физика», «Химия»</w:t>
      </w:r>
      <w:r w:rsidR="00BA20A7" w:rsidRPr="00F9666D">
        <w:rPr>
          <w:rFonts w:ascii="Times New Roman" w:eastAsia="Times New Roman" w:hAnsi="Times New Roman"/>
          <w:w w:val="104"/>
          <w:sz w:val="30"/>
          <w:szCs w:val="30"/>
          <w:lang w:eastAsia="ru-RU"/>
        </w:rPr>
        <w:t xml:space="preserve">, желающие </w:t>
      </w:r>
      <w:r w:rsidR="00EE4F31" w:rsidRPr="00F9666D">
        <w:rPr>
          <w:rFonts w:ascii="Times New Roman" w:eastAsia="Times New Roman" w:hAnsi="Times New Roman"/>
          <w:w w:val="104"/>
          <w:sz w:val="30"/>
          <w:szCs w:val="30"/>
          <w:lang w:eastAsia="ru-RU"/>
        </w:rPr>
        <w:t>принять участие</w:t>
      </w:r>
      <w:r w:rsidR="00BA20A7" w:rsidRPr="00F9666D">
        <w:rPr>
          <w:rFonts w:ascii="Times New Roman" w:eastAsia="Times New Roman" w:hAnsi="Times New Roman"/>
          <w:w w:val="104"/>
          <w:sz w:val="30"/>
          <w:szCs w:val="30"/>
          <w:lang w:eastAsia="ru-RU"/>
        </w:rPr>
        <w:t xml:space="preserve"> в 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республиканском конкурсе работ исследовательского характера 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(конференция) учащихся, </w:t>
      </w:r>
      <w:r w:rsidR="00986C59" w:rsidRPr="00F9666D">
        <w:rPr>
          <w:rFonts w:ascii="Times New Roman" w:eastAsia="Times New Roman" w:hAnsi="Times New Roman"/>
          <w:sz w:val="30"/>
          <w:szCs w:val="30"/>
          <w:lang w:eastAsia="ru-RU"/>
        </w:rPr>
        <w:t>могут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зарегистрироваться на республиканский конкурс самостоятельно (подробную информацию о проведении конкурса и способе подачи заявок смотрите на сайте</w:t>
      </w:r>
      <w:r w:rsidR="00A57EE3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hyperlink r:id="rId9" w:history="1">
        <w:r w:rsidR="00A57EE3" w:rsidRPr="00F9666D">
          <w:rPr>
            <w:rStyle w:val="a3"/>
            <w:rFonts w:ascii="Times New Roman" w:eastAsia="Times New Roman" w:hAnsi="Times New Roman"/>
            <w:sz w:val="30"/>
            <w:szCs w:val="30"/>
            <w:lang w:eastAsia="ru-RU"/>
          </w:rPr>
          <w:t>http://uni.bsu.by/arrangements/conf/index.html</w:t>
        </w:r>
      </w:hyperlink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57EE3" w:rsidRPr="00F9666D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>ЮНИ</w:t>
      </w:r>
      <w:r w:rsidR="00A57EE3" w:rsidRPr="00F9666D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>центр</w:t>
      </w:r>
      <w:r w:rsidR="00A57EE3" w:rsidRPr="00F9666D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>XXI</w:t>
      </w:r>
      <w:r w:rsidR="00A57EE3" w:rsidRPr="00F9666D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proofErr w:type="gramEnd"/>
    </w:p>
    <w:p w14:paraId="696C31EF" w14:textId="77777777" w:rsidR="00BA20A7" w:rsidRPr="00F9666D" w:rsidRDefault="00903F9D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4. 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>ПОРЯДОК ПРОВЕДЕНИЯ ГОРОДСКОГО КОНКУРСА</w:t>
      </w:r>
    </w:p>
    <w:p w14:paraId="76C496D5" w14:textId="77777777" w:rsidR="00BA20A7" w:rsidRPr="00F9666D" w:rsidRDefault="00903F9D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4.1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>. Городской конкурс проводится в три этапа:</w:t>
      </w:r>
    </w:p>
    <w:p w14:paraId="6EDB50A1" w14:textId="0E767F99" w:rsidR="00BA20A7" w:rsidRPr="00AC25B8" w:rsidRDefault="00BA20A7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C25B8">
        <w:rPr>
          <w:rFonts w:ascii="Times New Roman" w:eastAsia="Times New Roman" w:hAnsi="Times New Roman"/>
          <w:sz w:val="30"/>
          <w:szCs w:val="30"/>
          <w:lang w:eastAsia="ru-RU"/>
        </w:rPr>
        <w:t xml:space="preserve">1 этап – предварительная защита работ в объединениях </w:t>
      </w:r>
      <w:r w:rsidR="000F3EF7" w:rsidRPr="00AC25B8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AC25B8">
        <w:rPr>
          <w:rFonts w:ascii="Times New Roman" w:eastAsia="Times New Roman" w:hAnsi="Times New Roman"/>
          <w:sz w:val="30"/>
          <w:szCs w:val="30"/>
          <w:lang w:eastAsia="ru-RU"/>
        </w:rPr>
        <w:t xml:space="preserve">по интересам, научных обществах учащихся, школьных коллективах </w:t>
      </w:r>
      <w:r w:rsidR="000063F6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</w:t>
      </w:r>
      <w:r w:rsidRPr="00AC25B8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="008F3DFF" w:rsidRPr="00AC25B8">
        <w:rPr>
          <w:rFonts w:ascii="Times New Roman" w:eastAsia="Times New Roman" w:hAnsi="Times New Roman"/>
          <w:sz w:val="30"/>
          <w:szCs w:val="30"/>
          <w:lang w:eastAsia="ru-RU"/>
        </w:rPr>
        <w:t>01-10.11.2022</w:t>
      </w:r>
      <w:r w:rsidRPr="00AC25B8">
        <w:rPr>
          <w:rFonts w:ascii="Times New Roman" w:eastAsia="Times New Roman" w:hAnsi="Times New Roman"/>
          <w:sz w:val="30"/>
          <w:szCs w:val="30"/>
          <w:lang w:eastAsia="ru-RU"/>
        </w:rPr>
        <w:t>);</w:t>
      </w:r>
    </w:p>
    <w:p w14:paraId="6EB11603" w14:textId="6ACDAE8D" w:rsidR="00BA20A7" w:rsidRPr="00AC25B8" w:rsidRDefault="00BA20A7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C25B8">
        <w:rPr>
          <w:rFonts w:ascii="Times New Roman" w:eastAsia="Times New Roman" w:hAnsi="Times New Roman"/>
          <w:sz w:val="30"/>
          <w:szCs w:val="30"/>
          <w:lang w:eastAsia="ru-RU"/>
        </w:rPr>
        <w:t>2 этап – защита работ на районных конференциях</w:t>
      </w:r>
      <w:r w:rsidR="00D56ECF" w:rsidRPr="00AC25B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Pr="00AC25B8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="008F3DFF" w:rsidRPr="00AC25B8">
        <w:rPr>
          <w:rFonts w:ascii="Times New Roman" w:eastAsia="Times New Roman" w:hAnsi="Times New Roman"/>
          <w:sz w:val="30"/>
          <w:szCs w:val="30"/>
          <w:lang w:eastAsia="ru-RU"/>
        </w:rPr>
        <w:t>05-10.12.2022</w:t>
      </w:r>
      <w:r w:rsidRPr="00AC25B8">
        <w:rPr>
          <w:rFonts w:ascii="Times New Roman" w:eastAsia="Times New Roman" w:hAnsi="Times New Roman"/>
          <w:sz w:val="30"/>
          <w:szCs w:val="30"/>
          <w:lang w:eastAsia="ru-RU"/>
        </w:rPr>
        <w:t>);</w:t>
      </w:r>
    </w:p>
    <w:p w14:paraId="1AA67617" w14:textId="074C6ADD" w:rsidR="00BA20A7" w:rsidRPr="00AC25B8" w:rsidRDefault="00BA20A7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C25B8">
        <w:rPr>
          <w:rFonts w:ascii="Times New Roman" w:eastAsia="Times New Roman" w:hAnsi="Times New Roman"/>
          <w:sz w:val="30"/>
          <w:szCs w:val="30"/>
          <w:lang w:eastAsia="ru-RU"/>
        </w:rPr>
        <w:t>3 этап – защита работ на городской конференции (</w:t>
      </w:r>
      <w:r w:rsidR="008F3DFF" w:rsidRPr="00AC25B8">
        <w:rPr>
          <w:rFonts w:ascii="Times New Roman" w:eastAsia="Times New Roman" w:hAnsi="Times New Roman"/>
          <w:sz w:val="30"/>
          <w:szCs w:val="30"/>
          <w:lang w:eastAsia="ru-RU"/>
        </w:rPr>
        <w:t>16</w:t>
      </w:r>
      <w:r w:rsidR="00ED2EA6" w:rsidRPr="00AC25B8">
        <w:rPr>
          <w:rFonts w:ascii="Times New Roman" w:eastAsia="Times New Roman" w:hAnsi="Times New Roman"/>
          <w:sz w:val="30"/>
          <w:szCs w:val="30"/>
          <w:lang w:eastAsia="ru-RU"/>
        </w:rPr>
        <w:t>-2</w:t>
      </w:r>
      <w:r w:rsidR="00D2359B" w:rsidRPr="00AC25B8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ED2EA6" w:rsidRPr="00AC25B8">
        <w:rPr>
          <w:rFonts w:ascii="Times New Roman" w:eastAsia="Times New Roman" w:hAnsi="Times New Roman"/>
          <w:sz w:val="30"/>
          <w:szCs w:val="30"/>
          <w:lang w:eastAsia="ru-RU"/>
        </w:rPr>
        <w:t>.01.202</w:t>
      </w:r>
      <w:r w:rsidR="008F3DFF" w:rsidRPr="00AC25B8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Pr="00AC25B8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ED2EA6" w:rsidRPr="00AC25B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D2EA6" w:rsidRPr="00AC25B8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8D6728" w:rsidRPr="00AC25B8">
        <w:rPr>
          <w:rFonts w:ascii="Times New Roman" w:eastAsia="Times New Roman" w:hAnsi="Times New Roman"/>
          <w:sz w:val="30"/>
          <w:szCs w:val="30"/>
          <w:lang w:eastAsia="ru-RU"/>
        </w:rPr>
        <w:t>дистанционно в программе для проведения конференций</w:t>
      </w:r>
      <w:r w:rsidRPr="00AC25B8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7F0D13B6" w14:textId="77777777" w:rsidR="00BA20A7" w:rsidRPr="00AC25B8" w:rsidRDefault="00903F9D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AC25B8">
        <w:rPr>
          <w:rFonts w:ascii="Times New Roman" w:eastAsia="Times New Roman" w:hAnsi="Times New Roman"/>
          <w:bCs/>
          <w:sz w:val="30"/>
          <w:szCs w:val="30"/>
          <w:lang w:eastAsia="ru-RU"/>
        </w:rPr>
        <w:t>4.2</w:t>
      </w:r>
      <w:r w:rsidR="00BA20A7" w:rsidRPr="00AC25B8">
        <w:rPr>
          <w:rFonts w:ascii="Times New Roman" w:eastAsia="Times New Roman" w:hAnsi="Times New Roman"/>
          <w:bCs/>
          <w:sz w:val="30"/>
          <w:szCs w:val="30"/>
          <w:lang w:eastAsia="ru-RU"/>
        </w:rPr>
        <w:t>. Работа секций организуется по двум циклам:</w:t>
      </w:r>
    </w:p>
    <w:p w14:paraId="33BA38A2" w14:textId="691B7395" w:rsidR="00BA20A7" w:rsidRPr="00F9666D" w:rsidRDefault="00BA20A7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>Естественно</w:t>
      </w:r>
      <w:r w:rsidR="000A19FA"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>-</w:t>
      </w:r>
      <w:r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математический цикл </w:t>
      </w:r>
      <w:r w:rsidR="00A57EE3"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>–</w:t>
      </w:r>
      <w:r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по </w:t>
      </w:r>
      <w:r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>секциям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: </w:t>
      </w:r>
      <w:proofErr w:type="gramStart"/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«Математика»</w:t>
      </w:r>
      <w:r w:rsidRPr="00F9666D">
        <w:rPr>
          <w:rFonts w:ascii="Times New Roman" w:eastAsia="Times New Roman" w:hAnsi="Times New Roman"/>
          <w:sz w:val="30"/>
          <w:szCs w:val="30"/>
          <w:lang w:val="be-BY" w:eastAsia="ru-RU"/>
        </w:rPr>
        <w:t>, «Физика», «Астрономия», «Химия», «Биология», «Информатика», «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География ХХ</w:t>
      </w:r>
      <w:r w:rsidRPr="00F9666D">
        <w:rPr>
          <w:rFonts w:ascii="Times New Roman" w:eastAsia="Times New Roman" w:hAnsi="Times New Roman"/>
          <w:sz w:val="30"/>
          <w:szCs w:val="30"/>
          <w:lang w:val="en-US" w:eastAsia="ru-RU"/>
        </w:rPr>
        <w:t>I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века: взгляд юного исследователя»</w:t>
      </w:r>
      <w:r w:rsidRPr="00F9666D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(по учебному предмету «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География»</w:t>
      </w:r>
      <w:r w:rsidRPr="00F9666D">
        <w:rPr>
          <w:rFonts w:ascii="Times New Roman" w:eastAsia="Times New Roman" w:hAnsi="Times New Roman"/>
          <w:sz w:val="30"/>
          <w:szCs w:val="30"/>
          <w:lang w:val="be-BY" w:eastAsia="ru-RU"/>
        </w:rPr>
        <w:t>)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  <w:proofErr w:type="gramEnd"/>
    </w:p>
    <w:p w14:paraId="0A1B8116" w14:textId="6A087A64" w:rsidR="00BA20A7" w:rsidRPr="00F9666D" w:rsidRDefault="00BA20A7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>Гуманитарный цикл – по секциям:</w:t>
      </w:r>
      <w:r w:rsidR="00F6392D"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Pr="00F9666D">
        <w:rPr>
          <w:rFonts w:ascii="Times New Roman" w:eastAsia="Times New Roman" w:hAnsi="Times New Roman"/>
          <w:sz w:val="30"/>
          <w:szCs w:val="30"/>
          <w:lang w:val="be-BY" w:eastAsia="ru-RU"/>
        </w:rPr>
        <w:t>«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Лингвистика»</w:t>
      </w:r>
      <w:r w:rsidR="008A20D3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(по учебному предмету </w:t>
      </w:r>
      <w:r w:rsidRPr="00F9666D">
        <w:rPr>
          <w:rFonts w:ascii="Times New Roman" w:eastAsia="Times New Roman" w:hAnsi="Times New Roman"/>
          <w:sz w:val="30"/>
          <w:szCs w:val="30"/>
          <w:lang w:val="be-BY" w:eastAsia="ru-RU"/>
        </w:rPr>
        <w:t>«Русский язык»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), </w:t>
      </w:r>
      <w:r w:rsidRPr="00F9666D">
        <w:rPr>
          <w:rFonts w:ascii="Times New Roman" w:eastAsia="Times New Roman" w:hAnsi="Times New Roman"/>
          <w:sz w:val="30"/>
          <w:szCs w:val="30"/>
          <w:lang w:val="be-BY" w:eastAsia="ru-RU"/>
        </w:rPr>
        <w:t>«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Литературоведение»</w:t>
      </w:r>
      <w:r w:rsidRPr="00F9666D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(по учебному предмету «Русская литература»), «Лінгвістыка» 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Pr="00F9666D">
        <w:rPr>
          <w:rFonts w:ascii="Times New Roman" w:eastAsia="Times New Roman" w:hAnsi="Times New Roman"/>
          <w:sz w:val="30"/>
          <w:szCs w:val="30"/>
          <w:lang w:val="be-BY" w:eastAsia="ru-RU"/>
        </w:rPr>
        <w:t>по учебному предмету «Беларуская мова»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), </w:t>
      </w:r>
      <w:r w:rsidRPr="00F9666D">
        <w:rPr>
          <w:rFonts w:ascii="Times New Roman" w:eastAsia="Times New Roman" w:hAnsi="Times New Roman"/>
          <w:sz w:val="30"/>
          <w:szCs w:val="30"/>
          <w:lang w:val="be-BY" w:eastAsia="ru-RU"/>
        </w:rPr>
        <w:t>«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Л</w:t>
      </w:r>
      <w:r w:rsidRPr="00F9666D">
        <w:rPr>
          <w:rFonts w:ascii="Times New Roman" w:eastAsia="Times New Roman" w:hAnsi="Times New Roman"/>
          <w:sz w:val="30"/>
          <w:szCs w:val="30"/>
          <w:lang w:val="be-BY" w:eastAsia="ru-RU"/>
        </w:rPr>
        <w:t>ітаратуразнаўства»</w:t>
      </w:r>
      <w:r w:rsidR="00ED2EA6" w:rsidRPr="00F9666D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Pr="00F9666D">
        <w:rPr>
          <w:rFonts w:ascii="Times New Roman" w:eastAsia="Times New Roman" w:hAnsi="Times New Roman"/>
          <w:sz w:val="30"/>
          <w:szCs w:val="30"/>
          <w:lang w:val="be-BY" w:eastAsia="ru-RU"/>
        </w:rPr>
        <w:t>(по учебному предмету «Беларуская літаратура»)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, «История – культурное наследие и современность» </w:t>
      </w:r>
      <w:r w:rsidR="00F30030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Pr="00F9666D">
        <w:rPr>
          <w:rFonts w:ascii="Times New Roman" w:eastAsia="Times New Roman" w:hAnsi="Times New Roman"/>
          <w:sz w:val="30"/>
          <w:szCs w:val="30"/>
          <w:lang w:val="be-BY" w:eastAsia="ru-RU"/>
        </w:rPr>
        <w:t>по учебн</w:t>
      </w:r>
      <w:r w:rsidR="00BB2937" w:rsidRPr="00F9666D">
        <w:rPr>
          <w:rFonts w:ascii="Times New Roman" w:eastAsia="Times New Roman" w:hAnsi="Times New Roman"/>
          <w:sz w:val="30"/>
          <w:szCs w:val="30"/>
          <w:lang w:val="be-BY" w:eastAsia="ru-RU"/>
        </w:rPr>
        <w:t>ым</w:t>
      </w:r>
      <w:r w:rsidRPr="00F9666D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предмет</w:t>
      </w:r>
      <w:r w:rsidR="00BB2937" w:rsidRPr="00F9666D">
        <w:rPr>
          <w:rFonts w:ascii="Times New Roman" w:eastAsia="Times New Roman" w:hAnsi="Times New Roman"/>
          <w:sz w:val="30"/>
          <w:szCs w:val="30"/>
          <w:lang w:val="be-BY" w:eastAsia="ru-RU"/>
        </w:rPr>
        <w:t>ам</w:t>
      </w:r>
      <w:r w:rsidRPr="00F9666D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«</w:t>
      </w:r>
      <w:r w:rsidR="00BB2937" w:rsidRPr="00F9666D">
        <w:rPr>
          <w:rFonts w:ascii="Times New Roman" w:eastAsia="Times New Roman" w:hAnsi="Times New Roman"/>
          <w:sz w:val="30"/>
          <w:szCs w:val="30"/>
          <w:lang w:val="be-BY" w:eastAsia="ru-RU"/>
        </w:rPr>
        <w:t>Всемирная ис</w:t>
      </w:r>
      <w:r w:rsidRPr="00F9666D">
        <w:rPr>
          <w:rFonts w:ascii="Times New Roman" w:eastAsia="Times New Roman" w:hAnsi="Times New Roman"/>
          <w:sz w:val="30"/>
          <w:szCs w:val="30"/>
          <w:lang w:val="be-BY" w:eastAsia="ru-RU"/>
        </w:rPr>
        <w:t>тория»</w:t>
      </w:r>
      <w:r w:rsidR="00BB2937" w:rsidRPr="00F9666D">
        <w:rPr>
          <w:rFonts w:ascii="Times New Roman" w:eastAsia="Times New Roman" w:hAnsi="Times New Roman"/>
          <w:sz w:val="30"/>
          <w:szCs w:val="30"/>
          <w:lang w:val="be-BY" w:eastAsia="ru-RU"/>
        </w:rPr>
        <w:t>, «История Беларуси»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), </w:t>
      </w:r>
      <w:r w:rsidRPr="00F9666D">
        <w:rPr>
          <w:rFonts w:ascii="Times New Roman" w:eastAsia="Times New Roman" w:hAnsi="Times New Roman"/>
          <w:sz w:val="30"/>
          <w:szCs w:val="30"/>
          <w:lang w:val="be-BY" w:eastAsia="ru-RU"/>
        </w:rPr>
        <w:t>«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Человек и современное общество» </w:t>
      </w:r>
      <w:r w:rsidRPr="00F9666D">
        <w:rPr>
          <w:rFonts w:ascii="Times New Roman" w:eastAsia="Times New Roman" w:hAnsi="Times New Roman"/>
          <w:sz w:val="30"/>
          <w:szCs w:val="30"/>
          <w:lang w:val="be-BY" w:eastAsia="ru-RU"/>
        </w:rPr>
        <w:t>(по учебному предмету «Обществоведение»)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, «Английский язык», «Немецкий язык», «Французский язык», «Испанский язык», «Китайский язык».</w:t>
      </w:r>
    </w:p>
    <w:p w14:paraId="5C33E17D" w14:textId="77777777" w:rsidR="00BA20A7" w:rsidRPr="00F9666D" w:rsidRDefault="00903F9D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4.3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>. В соответствии с р</w:t>
      </w:r>
      <w:r w:rsidR="00BA20A7" w:rsidRPr="00F9666D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егламентом проведения заключительного этапа </w:t>
      </w:r>
      <w:r w:rsidR="00A12415" w:rsidRPr="00F9666D">
        <w:rPr>
          <w:rFonts w:ascii="Times New Roman" w:eastAsia="Times New Roman" w:hAnsi="Times New Roman"/>
          <w:sz w:val="30"/>
          <w:szCs w:val="30"/>
          <w:lang w:eastAsia="ru-RU"/>
        </w:rPr>
        <w:t>республиканских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конкурсов работ исследовательского характера (конференций) учащихся по учебным предметам учащиеся могут выполнять исследование индивидуально (индивидуальная исследовательская работа) или в составе исследовательской группы (коллективное исследование):</w:t>
      </w:r>
    </w:p>
    <w:p w14:paraId="4D5E509A" w14:textId="23B55A54" w:rsidR="00BA20A7" w:rsidRPr="00F9666D" w:rsidRDefault="00BA20A7" w:rsidP="00310D7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не более 3</w:t>
      </w:r>
      <w:r w:rsidR="000A19FA" w:rsidRPr="00F9666D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х человек в исследовательской группе для </w:t>
      </w:r>
      <w:r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>секций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: </w:t>
      </w:r>
      <w:r w:rsidRPr="00F9666D">
        <w:rPr>
          <w:rFonts w:ascii="Times New Roman" w:eastAsia="Times New Roman" w:hAnsi="Times New Roman"/>
          <w:sz w:val="30"/>
          <w:szCs w:val="30"/>
          <w:lang w:val="be-BY" w:eastAsia="ru-RU"/>
        </w:rPr>
        <w:t>«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Математика»</w:t>
      </w:r>
      <w:r w:rsidRPr="00F9666D">
        <w:rPr>
          <w:rFonts w:ascii="Times New Roman" w:eastAsia="Times New Roman" w:hAnsi="Times New Roman"/>
          <w:sz w:val="30"/>
          <w:szCs w:val="30"/>
          <w:lang w:val="be-BY" w:eastAsia="ru-RU"/>
        </w:rPr>
        <w:t>, «Физика», «Астрономия», «Химия», «Биология», «Информатика»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3646F5C5" w14:textId="5D2DFF62" w:rsidR="00BA20A7" w:rsidRPr="00310D77" w:rsidRDefault="00BA20A7" w:rsidP="00310D7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310D77">
        <w:rPr>
          <w:rFonts w:ascii="Times New Roman" w:eastAsia="Times New Roman" w:hAnsi="Times New Roman"/>
          <w:sz w:val="30"/>
          <w:szCs w:val="30"/>
          <w:lang w:eastAsia="ru-RU"/>
        </w:rPr>
        <w:t>не более 2</w:t>
      </w:r>
      <w:r w:rsidR="00A57EE3" w:rsidRPr="00310D77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310D77">
        <w:rPr>
          <w:rFonts w:ascii="Times New Roman" w:eastAsia="Times New Roman" w:hAnsi="Times New Roman"/>
          <w:sz w:val="30"/>
          <w:szCs w:val="30"/>
          <w:lang w:eastAsia="ru-RU"/>
        </w:rPr>
        <w:t>х человек</w:t>
      </w:r>
      <w:r w:rsidR="00A12415" w:rsidRPr="00310D7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310D77">
        <w:rPr>
          <w:rFonts w:ascii="Times New Roman" w:eastAsia="Times New Roman" w:hAnsi="Times New Roman"/>
          <w:sz w:val="30"/>
          <w:szCs w:val="30"/>
          <w:lang w:eastAsia="ru-RU"/>
        </w:rPr>
        <w:t xml:space="preserve">в исследовательской группе для </w:t>
      </w:r>
      <w:r w:rsidRPr="00310D77">
        <w:rPr>
          <w:rFonts w:ascii="Times New Roman" w:eastAsia="Times New Roman" w:hAnsi="Times New Roman"/>
          <w:bCs/>
          <w:sz w:val="30"/>
          <w:szCs w:val="30"/>
          <w:lang w:eastAsia="ru-RU"/>
        </w:rPr>
        <w:t>секций</w:t>
      </w:r>
      <w:r w:rsidRPr="00310D77">
        <w:rPr>
          <w:rFonts w:ascii="Times New Roman" w:eastAsia="Times New Roman" w:hAnsi="Times New Roman"/>
          <w:sz w:val="30"/>
          <w:szCs w:val="30"/>
          <w:lang w:eastAsia="ru-RU"/>
        </w:rPr>
        <w:t xml:space="preserve">: </w:t>
      </w:r>
      <w:proofErr w:type="gramStart"/>
      <w:r w:rsidR="00D02FD9" w:rsidRPr="00310D77">
        <w:rPr>
          <w:rFonts w:ascii="Times New Roman" w:eastAsia="Times New Roman" w:hAnsi="Times New Roman"/>
          <w:sz w:val="30"/>
          <w:szCs w:val="30"/>
          <w:lang w:eastAsia="ru-RU"/>
        </w:rPr>
        <w:t>«География ХХ</w:t>
      </w:r>
      <w:r w:rsidR="00D02FD9" w:rsidRPr="00310D77">
        <w:rPr>
          <w:rFonts w:ascii="Times New Roman" w:eastAsia="Times New Roman" w:hAnsi="Times New Roman"/>
          <w:sz w:val="30"/>
          <w:szCs w:val="30"/>
          <w:lang w:val="en-US" w:eastAsia="ru-RU"/>
        </w:rPr>
        <w:t>I</w:t>
      </w:r>
      <w:r w:rsidR="00D02FD9" w:rsidRPr="00310D77">
        <w:rPr>
          <w:rFonts w:ascii="Times New Roman" w:eastAsia="Times New Roman" w:hAnsi="Times New Roman"/>
          <w:sz w:val="30"/>
          <w:szCs w:val="30"/>
          <w:lang w:eastAsia="ru-RU"/>
        </w:rPr>
        <w:t xml:space="preserve"> века: взгляд юного исследователя» </w:t>
      </w:r>
      <w:r w:rsidR="00D02FD9" w:rsidRPr="00310D77">
        <w:rPr>
          <w:rFonts w:ascii="Times New Roman" w:eastAsia="Times New Roman" w:hAnsi="Times New Roman"/>
          <w:sz w:val="30"/>
          <w:szCs w:val="30"/>
          <w:lang w:val="be-BY" w:eastAsia="ru-RU"/>
        </w:rPr>
        <w:t>(по учебному предмету «</w:t>
      </w:r>
      <w:r w:rsidR="00D02FD9" w:rsidRPr="00310D77">
        <w:rPr>
          <w:rFonts w:ascii="Times New Roman" w:eastAsia="Times New Roman" w:hAnsi="Times New Roman"/>
          <w:sz w:val="30"/>
          <w:szCs w:val="30"/>
          <w:lang w:eastAsia="ru-RU"/>
        </w:rPr>
        <w:t>География»</w:t>
      </w:r>
      <w:r w:rsidR="00D02FD9" w:rsidRPr="00310D77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), </w:t>
      </w:r>
      <w:r w:rsidRPr="00310D77">
        <w:rPr>
          <w:rFonts w:ascii="Times New Roman" w:eastAsia="Times New Roman" w:hAnsi="Times New Roman"/>
          <w:sz w:val="30"/>
          <w:szCs w:val="30"/>
          <w:lang w:val="be-BY" w:eastAsia="ru-RU"/>
        </w:rPr>
        <w:t>«</w:t>
      </w:r>
      <w:r w:rsidRPr="00310D77">
        <w:rPr>
          <w:rFonts w:ascii="Times New Roman" w:eastAsia="Times New Roman" w:hAnsi="Times New Roman"/>
          <w:sz w:val="30"/>
          <w:szCs w:val="30"/>
          <w:lang w:eastAsia="ru-RU"/>
        </w:rPr>
        <w:t xml:space="preserve">Лингвистика» (по учебному предмету </w:t>
      </w:r>
      <w:r w:rsidRPr="00310D77">
        <w:rPr>
          <w:rFonts w:ascii="Times New Roman" w:eastAsia="Times New Roman" w:hAnsi="Times New Roman"/>
          <w:sz w:val="30"/>
          <w:szCs w:val="30"/>
          <w:lang w:val="be-BY" w:eastAsia="ru-RU"/>
        </w:rPr>
        <w:t>«Русский язык»</w:t>
      </w:r>
      <w:r w:rsidRPr="00310D77">
        <w:rPr>
          <w:rFonts w:ascii="Times New Roman" w:eastAsia="Times New Roman" w:hAnsi="Times New Roman"/>
          <w:sz w:val="30"/>
          <w:szCs w:val="30"/>
          <w:lang w:eastAsia="ru-RU"/>
        </w:rPr>
        <w:t xml:space="preserve">), </w:t>
      </w:r>
      <w:r w:rsidRPr="00310D77">
        <w:rPr>
          <w:rFonts w:ascii="Times New Roman" w:eastAsia="Times New Roman" w:hAnsi="Times New Roman"/>
          <w:sz w:val="30"/>
          <w:szCs w:val="30"/>
          <w:lang w:val="be-BY" w:eastAsia="ru-RU"/>
        </w:rPr>
        <w:t>«</w:t>
      </w:r>
      <w:r w:rsidRPr="00310D77">
        <w:rPr>
          <w:rFonts w:ascii="Times New Roman" w:eastAsia="Times New Roman" w:hAnsi="Times New Roman"/>
          <w:sz w:val="30"/>
          <w:szCs w:val="30"/>
          <w:lang w:eastAsia="ru-RU"/>
        </w:rPr>
        <w:t>Литературоведение»</w:t>
      </w:r>
      <w:r w:rsidRPr="00310D77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(по учебному предмету «Русская литература»), «Лінгвістыка» </w:t>
      </w:r>
      <w:r w:rsidRPr="00310D77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Pr="00310D77">
        <w:rPr>
          <w:rFonts w:ascii="Times New Roman" w:eastAsia="Times New Roman" w:hAnsi="Times New Roman"/>
          <w:sz w:val="30"/>
          <w:szCs w:val="30"/>
          <w:lang w:val="be-BY" w:eastAsia="ru-RU"/>
        </w:rPr>
        <w:t>по учебному предмету «Беларуская мова»</w:t>
      </w:r>
      <w:r w:rsidRPr="00310D77">
        <w:rPr>
          <w:rFonts w:ascii="Times New Roman" w:eastAsia="Times New Roman" w:hAnsi="Times New Roman"/>
          <w:sz w:val="30"/>
          <w:szCs w:val="30"/>
          <w:lang w:eastAsia="ru-RU"/>
        </w:rPr>
        <w:t xml:space="preserve">), </w:t>
      </w:r>
      <w:r w:rsidRPr="00310D77">
        <w:rPr>
          <w:rFonts w:ascii="Times New Roman" w:eastAsia="Times New Roman" w:hAnsi="Times New Roman"/>
          <w:sz w:val="30"/>
          <w:szCs w:val="30"/>
          <w:lang w:val="be-BY" w:eastAsia="ru-RU"/>
        </w:rPr>
        <w:t>«</w:t>
      </w:r>
      <w:r w:rsidRPr="00310D77">
        <w:rPr>
          <w:rFonts w:ascii="Times New Roman" w:eastAsia="Times New Roman" w:hAnsi="Times New Roman"/>
          <w:sz w:val="30"/>
          <w:szCs w:val="30"/>
          <w:lang w:eastAsia="ru-RU"/>
        </w:rPr>
        <w:t>Л</w:t>
      </w:r>
      <w:r w:rsidRPr="00310D77">
        <w:rPr>
          <w:rFonts w:ascii="Times New Roman" w:eastAsia="Times New Roman" w:hAnsi="Times New Roman"/>
          <w:sz w:val="30"/>
          <w:szCs w:val="30"/>
          <w:lang w:val="be-BY" w:eastAsia="ru-RU"/>
        </w:rPr>
        <w:t>ітаратуразнаўства» (по учебному предмету «Беларуская літаратура»)</w:t>
      </w:r>
      <w:r w:rsidR="008F3DFF" w:rsidRPr="00310D77">
        <w:rPr>
          <w:rFonts w:ascii="Times New Roman" w:eastAsia="Times New Roman" w:hAnsi="Times New Roman"/>
          <w:sz w:val="30"/>
          <w:szCs w:val="30"/>
          <w:lang w:val="be-BY" w:eastAsia="ru-RU"/>
        </w:rPr>
        <w:t>, «</w:t>
      </w:r>
      <w:r w:rsidR="008F3DFF" w:rsidRPr="00310D77">
        <w:rPr>
          <w:rFonts w:ascii="Times New Roman" w:eastAsia="Times New Roman" w:hAnsi="Times New Roman"/>
          <w:sz w:val="30"/>
          <w:szCs w:val="30"/>
          <w:lang w:eastAsia="ru-RU"/>
        </w:rPr>
        <w:t>История – культурное наследие и современность» (</w:t>
      </w:r>
      <w:r w:rsidR="008F3DFF" w:rsidRPr="00310D77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по учебным </w:t>
      </w:r>
      <w:r w:rsidR="008F3DFF" w:rsidRPr="00310D77">
        <w:rPr>
          <w:rFonts w:ascii="Times New Roman" w:eastAsia="Times New Roman" w:hAnsi="Times New Roman"/>
          <w:sz w:val="30"/>
          <w:szCs w:val="30"/>
          <w:lang w:val="be-BY" w:eastAsia="ru-RU"/>
        </w:rPr>
        <w:lastRenderedPageBreak/>
        <w:t>предметам «Всемирная история», «История Беларуси»</w:t>
      </w:r>
      <w:r w:rsidR="008F3DFF" w:rsidRPr="00310D77">
        <w:rPr>
          <w:rFonts w:ascii="Times New Roman" w:eastAsia="Times New Roman" w:hAnsi="Times New Roman"/>
          <w:sz w:val="30"/>
          <w:szCs w:val="30"/>
          <w:lang w:eastAsia="ru-RU"/>
        </w:rPr>
        <w:t xml:space="preserve">), </w:t>
      </w:r>
      <w:r w:rsidR="008F3DFF" w:rsidRPr="00310D77">
        <w:rPr>
          <w:rFonts w:ascii="Times New Roman" w:eastAsia="Times New Roman" w:hAnsi="Times New Roman"/>
          <w:sz w:val="30"/>
          <w:szCs w:val="30"/>
          <w:lang w:val="be-BY" w:eastAsia="ru-RU"/>
        </w:rPr>
        <w:t>«</w:t>
      </w:r>
      <w:r w:rsidR="008F3DFF" w:rsidRPr="00310D77">
        <w:rPr>
          <w:rFonts w:ascii="Times New Roman" w:eastAsia="Times New Roman" w:hAnsi="Times New Roman"/>
          <w:sz w:val="30"/>
          <w:szCs w:val="30"/>
          <w:lang w:eastAsia="ru-RU"/>
        </w:rPr>
        <w:t xml:space="preserve">Человек и современное общество» </w:t>
      </w:r>
      <w:r w:rsidR="008F3DFF" w:rsidRPr="00310D77">
        <w:rPr>
          <w:rFonts w:ascii="Times New Roman" w:eastAsia="Times New Roman" w:hAnsi="Times New Roman"/>
          <w:sz w:val="30"/>
          <w:szCs w:val="30"/>
          <w:lang w:val="be-BY" w:eastAsia="ru-RU"/>
        </w:rPr>
        <w:t>(по учебному предмету «Обществоведение»);</w:t>
      </w:r>
      <w:proofErr w:type="gramEnd"/>
    </w:p>
    <w:p w14:paraId="5B4F4787" w14:textId="77777777" w:rsidR="00BA20A7" w:rsidRPr="00F9666D" w:rsidRDefault="00BA20A7" w:rsidP="00310D7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индивидуальная исследовательская работа для</w:t>
      </w:r>
      <w:r w:rsidR="00A12415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секций «Английский язык», «Немецкий язык», «Французский язык», «Испанский язык», «Китайский язык»</w:t>
      </w:r>
      <w:r w:rsidRPr="00F9666D">
        <w:rPr>
          <w:rFonts w:ascii="Times New Roman" w:eastAsia="Times New Roman" w:hAnsi="Times New Roman"/>
          <w:i/>
          <w:sz w:val="30"/>
          <w:szCs w:val="30"/>
          <w:lang w:eastAsia="ru-RU"/>
        </w:rPr>
        <w:t>.</w:t>
      </w:r>
    </w:p>
    <w:p w14:paraId="0B77F265" w14:textId="5D304AC2" w:rsidR="00BA20A7" w:rsidRPr="00C23494" w:rsidRDefault="00903F9D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>4.4</w:t>
      </w:r>
      <w:r w:rsidR="00BA20A7"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. О сроках проведения районных этапов 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городского конкурса </w:t>
      </w:r>
      <w:r w:rsidR="00BA20A7"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специалисты 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управлений </w:t>
      </w:r>
      <w:r w:rsidR="00255F5E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по 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>образовани</w:t>
      </w:r>
      <w:r w:rsidR="00255F5E" w:rsidRPr="00F9666D">
        <w:rPr>
          <w:rFonts w:ascii="Times New Roman" w:eastAsia="Times New Roman" w:hAnsi="Times New Roman"/>
          <w:sz w:val="30"/>
          <w:szCs w:val="30"/>
          <w:lang w:eastAsia="ru-RU"/>
        </w:rPr>
        <w:t>ю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администраций районов</w:t>
      </w:r>
      <w:r w:rsidR="00BA20A7"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сообщают в оргкомитет 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городского конкурса </w:t>
      </w:r>
      <w:r w:rsidR="0021666B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не позднее </w:t>
      </w:r>
      <w:r w:rsidR="00E424A3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C23494" w:rsidRPr="00C23494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="00986C59" w:rsidRPr="00C23494">
        <w:rPr>
          <w:rFonts w:ascii="Times New Roman" w:eastAsia="Times New Roman" w:hAnsi="Times New Roman"/>
          <w:sz w:val="30"/>
          <w:szCs w:val="30"/>
          <w:lang w:eastAsia="ru-RU"/>
        </w:rPr>
        <w:t xml:space="preserve"> ноября 20</w:t>
      </w:r>
      <w:r w:rsidR="00D56BF8" w:rsidRPr="00C23494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7636BA" w:rsidRPr="00C23494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986C59" w:rsidRPr="00C23494">
        <w:rPr>
          <w:rFonts w:ascii="Times New Roman" w:eastAsia="Times New Roman" w:hAnsi="Times New Roman"/>
          <w:sz w:val="30"/>
          <w:szCs w:val="30"/>
          <w:lang w:eastAsia="ru-RU"/>
        </w:rPr>
        <w:t xml:space="preserve"> года</w:t>
      </w:r>
      <w:r w:rsidR="00BA20A7" w:rsidRPr="00C23494">
        <w:rPr>
          <w:rFonts w:ascii="Times New Roman" w:eastAsia="Times New Roman" w:hAnsi="Times New Roman"/>
          <w:bCs/>
          <w:sz w:val="30"/>
          <w:szCs w:val="30"/>
          <w:lang w:eastAsia="ru-RU"/>
        </w:rPr>
        <w:t>.</w:t>
      </w:r>
    </w:p>
    <w:p w14:paraId="139AB2D5" w14:textId="6845F713" w:rsidR="00F02227" w:rsidRPr="00F9666D" w:rsidRDefault="00903F9D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>4.5</w:t>
      </w:r>
      <w:r w:rsidR="00BA20A7"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. На каждую секцию 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городского конкурса </w:t>
      </w:r>
      <w:r w:rsidR="00BA20A7"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может быть направлено не более </w:t>
      </w:r>
      <w:r w:rsidR="00BA20A7" w:rsidRPr="00F9666D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3</w:t>
      </w:r>
      <w:r w:rsidR="00C23494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-</w:t>
      </w:r>
      <w:r w:rsidR="00BA20A7" w:rsidRPr="00F9666D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х работ участников</w:t>
      </w:r>
      <w:r w:rsidR="00375632" w:rsidRPr="00F9666D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, победивших в районном этапе</w:t>
      </w:r>
      <w:r w:rsidR="00F02227" w:rsidRPr="00F9666D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, и не более 1-й работы участника, победившего в конференции для </w:t>
      </w:r>
      <w:r w:rsidR="009D44D2" w:rsidRPr="00F9666D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обучающихся в объединениях по интересам исследовательской направленности</w:t>
      </w:r>
      <w:r w:rsidR="00F02227" w:rsidRPr="00F9666D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  <w:r w:rsidR="007636BA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учреждения образования</w:t>
      </w:r>
      <w:r w:rsidR="00F02227" w:rsidRPr="00F9666D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«Минский государственный дворец детей и молодежи»</w:t>
      </w:r>
      <w:r w:rsidR="00D02FD9" w:rsidRPr="00F9666D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. </w:t>
      </w:r>
    </w:p>
    <w:p w14:paraId="30CB5A50" w14:textId="5FF0AB86" w:rsidR="003069F9" w:rsidRPr="00C23494" w:rsidRDefault="007636BA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23494">
        <w:rPr>
          <w:rFonts w:ascii="Times New Roman" w:eastAsia="Times New Roman" w:hAnsi="Times New Roman"/>
          <w:bCs/>
          <w:sz w:val="30"/>
          <w:szCs w:val="30"/>
          <w:lang w:eastAsia="ru-RU"/>
        </w:rPr>
        <w:t>К</w:t>
      </w:r>
      <w:r w:rsidR="003069F9" w:rsidRPr="00C234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онкурсные работы, </w:t>
      </w:r>
      <w:r w:rsidRPr="00C234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направляемые на городской этап, должны быть </w:t>
      </w:r>
      <w:r w:rsidRPr="00C23494">
        <w:rPr>
          <w:rFonts w:ascii="Times New Roman" w:eastAsia="Times New Roman" w:hAnsi="Times New Roman"/>
          <w:sz w:val="30"/>
          <w:szCs w:val="30"/>
          <w:lang w:eastAsia="ru-RU"/>
        </w:rPr>
        <w:t>проверены</w:t>
      </w:r>
      <w:r w:rsidR="003069F9" w:rsidRPr="00C23494">
        <w:rPr>
          <w:rFonts w:ascii="Times New Roman" w:eastAsia="Times New Roman" w:hAnsi="Times New Roman"/>
          <w:sz w:val="30"/>
          <w:szCs w:val="30"/>
          <w:lang w:eastAsia="ru-RU"/>
        </w:rPr>
        <w:t xml:space="preserve"> системой «</w:t>
      </w:r>
      <w:proofErr w:type="spellStart"/>
      <w:r w:rsidR="003069F9" w:rsidRPr="00C23494">
        <w:rPr>
          <w:rFonts w:ascii="Times New Roman" w:eastAsia="Times New Roman" w:hAnsi="Times New Roman"/>
          <w:sz w:val="30"/>
          <w:szCs w:val="30"/>
          <w:lang w:eastAsia="ru-RU"/>
        </w:rPr>
        <w:t>Антиплагиат</w:t>
      </w:r>
      <w:proofErr w:type="spellEnd"/>
      <w:r w:rsidR="003069F9" w:rsidRPr="00C23494">
        <w:rPr>
          <w:rFonts w:ascii="Times New Roman" w:eastAsia="Times New Roman" w:hAnsi="Times New Roman"/>
          <w:sz w:val="30"/>
          <w:szCs w:val="30"/>
          <w:lang w:eastAsia="ru-RU"/>
        </w:rPr>
        <w:t xml:space="preserve">» или подобной ей. </w:t>
      </w:r>
    </w:p>
    <w:p w14:paraId="04548D1A" w14:textId="13EEDF8F" w:rsidR="00BA20A7" w:rsidRPr="00C23494" w:rsidRDefault="0021666B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23494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П</w:t>
      </w:r>
      <w:r w:rsidR="008B0E70" w:rsidRPr="00C23494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ри равном</w:t>
      </w:r>
      <w:r w:rsidR="00D02FD9" w:rsidRPr="00C23494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количеств</w:t>
      </w:r>
      <w:r w:rsidR="008B0E70" w:rsidRPr="00C23494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е</w:t>
      </w:r>
      <w:r w:rsidR="00D02FD9" w:rsidRPr="00C23494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баллов</w:t>
      </w:r>
      <w:r w:rsidR="00B3362B" w:rsidRPr="00C23494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у победителей</w:t>
      </w:r>
      <w:r w:rsidR="008B0E70" w:rsidRPr="00C23494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на районном этапе</w:t>
      </w:r>
      <w:r w:rsidR="008B0E70" w:rsidRPr="00C234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E716F9" w:rsidRPr="00C23494">
        <w:rPr>
          <w:rFonts w:ascii="Times New Roman" w:eastAsia="Times New Roman" w:hAnsi="Times New Roman"/>
          <w:bCs/>
          <w:sz w:val="30"/>
          <w:szCs w:val="30"/>
          <w:lang w:eastAsia="ru-RU"/>
        </w:rPr>
        <w:t>начальник</w:t>
      </w:r>
      <w:r w:rsidR="008B0E70" w:rsidRPr="00C234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8B0E70" w:rsidRPr="00C23494">
        <w:rPr>
          <w:rFonts w:ascii="Times New Roman" w:eastAsia="Times New Roman" w:hAnsi="Times New Roman"/>
          <w:sz w:val="30"/>
          <w:szCs w:val="30"/>
          <w:lang w:eastAsia="ru-RU"/>
        </w:rPr>
        <w:t>управлени</w:t>
      </w:r>
      <w:r w:rsidR="00E716F9" w:rsidRPr="00C23494">
        <w:rPr>
          <w:rFonts w:ascii="Times New Roman" w:eastAsia="Times New Roman" w:hAnsi="Times New Roman"/>
          <w:sz w:val="30"/>
          <w:szCs w:val="30"/>
          <w:lang w:eastAsia="ru-RU"/>
        </w:rPr>
        <w:t>я по образованию</w:t>
      </w:r>
      <w:r w:rsidR="008B0E70" w:rsidRPr="00C23494">
        <w:rPr>
          <w:rFonts w:ascii="Times New Roman" w:eastAsia="Times New Roman" w:hAnsi="Times New Roman"/>
          <w:sz w:val="30"/>
          <w:szCs w:val="30"/>
          <w:lang w:eastAsia="ru-RU"/>
        </w:rPr>
        <w:t xml:space="preserve"> администраци</w:t>
      </w:r>
      <w:r w:rsidR="00CC674C" w:rsidRPr="00C23494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8B0E70" w:rsidRPr="00C23494">
        <w:rPr>
          <w:rFonts w:ascii="Times New Roman" w:eastAsia="Times New Roman" w:hAnsi="Times New Roman"/>
          <w:sz w:val="30"/>
          <w:szCs w:val="30"/>
          <w:lang w:eastAsia="ru-RU"/>
        </w:rPr>
        <w:t xml:space="preserve"> район</w:t>
      </w:r>
      <w:r w:rsidR="00CC674C" w:rsidRPr="00C23494">
        <w:rPr>
          <w:rFonts w:ascii="Times New Roman" w:eastAsia="Times New Roman" w:hAnsi="Times New Roman"/>
          <w:sz w:val="30"/>
          <w:szCs w:val="30"/>
          <w:lang w:eastAsia="ru-RU"/>
        </w:rPr>
        <w:t>а обращае</w:t>
      </w:r>
      <w:r w:rsidR="008B0E70" w:rsidRPr="00C23494">
        <w:rPr>
          <w:rFonts w:ascii="Times New Roman" w:eastAsia="Times New Roman" w:hAnsi="Times New Roman"/>
          <w:sz w:val="30"/>
          <w:szCs w:val="30"/>
          <w:lang w:eastAsia="ru-RU"/>
        </w:rPr>
        <w:t xml:space="preserve">тся </w:t>
      </w:r>
      <w:r w:rsidR="009D44D2" w:rsidRPr="00C23494">
        <w:rPr>
          <w:rFonts w:ascii="Times New Roman" w:eastAsia="Times New Roman" w:hAnsi="Times New Roman"/>
          <w:sz w:val="30"/>
          <w:szCs w:val="30"/>
          <w:lang w:eastAsia="ru-RU"/>
        </w:rPr>
        <w:t xml:space="preserve">в письменной форме </w:t>
      </w:r>
      <w:r w:rsidR="008B0E70" w:rsidRPr="00C23494">
        <w:rPr>
          <w:rFonts w:ascii="Times New Roman" w:eastAsia="Times New Roman" w:hAnsi="Times New Roman"/>
          <w:sz w:val="30"/>
          <w:szCs w:val="30"/>
          <w:lang w:eastAsia="ru-RU"/>
        </w:rPr>
        <w:t xml:space="preserve">за разрешением </w:t>
      </w:r>
      <w:r w:rsidR="002218FC" w:rsidRPr="00C234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в оргкомитет </w:t>
      </w:r>
      <w:r w:rsidR="002218FC" w:rsidRPr="00C23494">
        <w:rPr>
          <w:rFonts w:ascii="Times New Roman" w:eastAsia="Times New Roman" w:hAnsi="Times New Roman"/>
          <w:sz w:val="30"/>
          <w:szCs w:val="30"/>
          <w:lang w:eastAsia="ru-RU"/>
        </w:rPr>
        <w:t xml:space="preserve">городского конкурса </w:t>
      </w:r>
      <w:r w:rsidR="00F75723" w:rsidRPr="00C23494">
        <w:rPr>
          <w:rFonts w:ascii="Times New Roman" w:eastAsia="Times New Roman" w:hAnsi="Times New Roman"/>
          <w:sz w:val="30"/>
          <w:szCs w:val="30"/>
          <w:lang w:eastAsia="ru-RU"/>
        </w:rPr>
        <w:t>до</w:t>
      </w:r>
      <w:r w:rsidR="00E739A0" w:rsidRPr="00C2349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67AB1" w:rsidRPr="00C23494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A06E89" w:rsidRPr="00C23494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="0045120B" w:rsidRPr="00C23494">
        <w:rPr>
          <w:rFonts w:ascii="Times New Roman" w:eastAsia="Times New Roman" w:hAnsi="Times New Roman"/>
          <w:sz w:val="30"/>
          <w:szCs w:val="30"/>
          <w:lang w:eastAsia="ru-RU"/>
        </w:rPr>
        <w:t>.12.</w:t>
      </w:r>
      <w:r w:rsidR="00167AB1" w:rsidRPr="00C23494">
        <w:rPr>
          <w:rFonts w:ascii="Times New Roman" w:eastAsia="Times New Roman" w:hAnsi="Times New Roman"/>
          <w:sz w:val="30"/>
          <w:szCs w:val="30"/>
          <w:lang w:eastAsia="ru-RU"/>
        </w:rPr>
        <w:t>20</w:t>
      </w:r>
      <w:r w:rsidR="00D56BF8" w:rsidRPr="00C23494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C23494" w:rsidRPr="00C23494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167AB1" w:rsidRPr="00C23494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CC674C" w:rsidRPr="00C23494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</w:p>
    <w:p w14:paraId="3AB5D059" w14:textId="2FFDB6A9" w:rsidR="00BA20A7" w:rsidRPr="00C23494" w:rsidRDefault="00090557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23494">
        <w:rPr>
          <w:rFonts w:ascii="Times New Roman" w:eastAsia="Times New Roman" w:hAnsi="Times New Roman"/>
          <w:sz w:val="30"/>
          <w:szCs w:val="30"/>
          <w:lang w:eastAsia="ru-RU"/>
        </w:rPr>
        <w:t>В дату и время (</w:t>
      </w:r>
      <w:r w:rsidR="00D56BF8" w:rsidRPr="00C23494">
        <w:rPr>
          <w:rFonts w:ascii="Times New Roman" w:eastAsia="Times New Roman" w:hAnsi="Times New Roman"/>
          <w:sz w:val="30"/>
          <w:szCs w:val="30"/>
          <w:lang w:eastAsia="ru-RU"/>
        </w:rPr>
        <w:t xml:space="preserve">в период с </w:t>
      </w:r>
      <w:r w:rsidR="00D2359B" w:rsidRPr="00C23494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B65835" w:rsidRPr="00C23494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="00861978" w:rsidRPr="00C23494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52432A" w:rsidRPr="00C23494">
        <w:rPr>
          <w:rFonts w:ascii="Times New Roman" w:eastAsia="Times New Roman" w:hAnsi="Times New Roman"/>
          <w:sz w:val="30"/>
          <w:szCs w:val="30"/>
          <w:lang w:eastAsia="ru-RU"/>
        </w:rPr>
        <w:t>12.</w:t>
      </w:r>
      <w:r w:rsidR="007636BA" w:rsidRPr="00C23494">
        <w:rPr>
          <w:rFonts w:ascii="Times New Roman" w:eastAsia="Times New Roman" w:hAnsi="Times New Roman"/>
          <w:sz w:val="30"/>
          <w:szCs w:val="30"/>
          <w:lang w:eastAsia="ru-RU"/>
        </w:rPr>
        <w:t>20</w:t>
      </w:r>
      <w:r w:rsidR="0052432A" w:rsidRPr="00C23494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B65835" w:rsidRPr="00C23494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52432A" w:rsidRPr="00C23494">
        <w:rPr>
          <w:rFonts w:ascii="Times New Roman" w:eastAsia="Times New Roman" w:hAnsi="Times New Roman"/>
          <w:sz w:val="30"/>
          <w:szCs w:val="30"/>
          <w:lang w:eastAsia="ru-RU"/>
        </w:rPr>
        <w:t xml:space="preserve"> по </w:t>
      </w:r>
      <w:r w:rsidR="0066570C" w:rsidRPr="00C23494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B65835" w:rsidRPr="00C23494">
        <w:rPr>
          <w:rFonts w:ascii="Times New Roman" w:eastAsia="Times New Roman" w:hAnsi="Times New Roman"/>
          <w:sz w:val="30"/>
          <w:szCs w:val="30"/>
          <w:lang w:eastAsia="ru-RU"/>
        </w:rPr>
        <w:t>0</w:t>
      </w:r>
      <w:r w:rsidR="0052432A" w:rsidRPr="00C23494">
        <w:rPr>
          <w:rFonts w:ascii="Times New Roman" w:eastAsia="Times New Roman" w:hAnsi="Times New Roman"/>
          <w:sz w:val="30"/>
          <w:szCs w:val="30"/>
          <w:lang w:eastAsia="ru-RU"/>
        </w:rPr>
        <w:t>.12.202</w:t>
      </w:r>
      <w:r w:rsidR="00B65835" w:rsidRPr="00C23494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Pr="00C23494">
        <w:rPr>
          <w:rFonts w:ascii="Times New Roman" w:eastAsia="Times New Roman" w:hAnsi="Times New Roman"/>
          <w:sz w:val="30"/>
          <w:szCs w:val="30"/>
          <w:lang w:eastAsia="ru-RU"/>
        </w:rPr>
        <w:t>), согласованные с оргкомитетом</w:t>
      </w:r>
      <w:r w:rsidR="00903F9D" w:rsidRPr="00C23494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="00007B1B" w:rsidRPr="00C23494">
        <w:rPr>
          <w:rFonts w:ascii="Times New Roman" w:eastAsia="Times New Roman" w:hAnsi="Times New Roman"/>
          <w:sz w:val="30"/>
          <w:szCs w:val="30"/>
          <w:lang w:eastAsia="ru-RU"/>
        </w:rPr>
        <w:t>не позднее</w:t>
      </w:r>
      <w:r w:rsidR="00903F9D" w:rsidRPr="00C2349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B65835" w:rsidRPr="00C23494">
        <w:rPr>
          <w:rFonts w:ascii="Times New Roman" w:eastAsia="Times New Roman" w:hAnsi="Times New Roman"/>
          <w:sz w:val="30"/>
          <w:szCs w:val="30"/>
          <w:lang w:eastAsia="ru-RU"/>
        </w:rPr>
        <w:t>09</w:t>
      </w:r>
      <w:r w:rsidR="00903F9D" w:rsidRPr="00C23494">
        <w:rPr>
          <w:rFonts w:ascii="Times New Roman" w:eastAsia="Times New Roman" w:hAnsi="Times New Roman"/>
          <w:sz w:val="30"/>
          <w:szCs w:val="30"/>
          <w:lang w:eastAsia="ru-RU"/>
        </w:rPr>
        <w:t>.12.202</w:t>
      </w:r>
      <w:r w:rsidR="00B65835" w:rsidRPr="00C23494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903F9D" w:rsidRPr="00C23494">
        <w:rPr>
          <w:rFonts w:ascii="Times New Roman" w:eastAsia="Times New Roman" w:hAnsi="Times New Roman"/>
          <w:sz w:val="30"/>
          <w:szCs w:val="30"/>
          <w:lang w:eastAsia="ru-RU"/>
        </w:rPr>
        <w:t xml:space="preserve"> по телефону (8017) 233 80 90)</w:t>
      </w:r>
      <w:r w:rsidRPr="00C23494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BA20A7" w:rsidRPr="00C23494">
        <w:rPr>
          <w:rFonts w:ascii="Times New Roman" w:eastAsia="Times New Roman" w:hAnsi="Times New Roman"/>
          <w:sz w:val="30"/>
          <w:szCs w:val="30"/>
          <w:lang w:eastAsia="ru-RU"/>
        </w:rPr>
        <w:t xml:space="preserve">для участия в городском конкурсе специалисты управлений </w:t>
      </w:r>
      <w:r w:rsidR="00CC674C" w:rsidRPr="00C23494">
        <w:rPr>
          <w:rFonts w:ascii="Times New Roman" w:eastAsia="Times New Roman" w:hAnsi="Times New Roman"/>
          <w:sz w:val="30"/>
          <w:szCs w:val="30"/>
          <w:lang w:eastAsia="ru-RU"/>
        </w:rPr>
        <w:t xml:space="preserve">по </w:t>
      </w:r>
      <w:r w:rsidR="00BA20A7" w:rsidRPr="00C23494">
        <w:rPr>
          <w:rFonts w:ascii="Times New Roman" w:eastAsia="Times New Roman" w:hAnsi="Times New Roman"/>
          <w:sz w:val="30"/>
          <w:szCs w:val="30"/>
          <w:lang w:eastAsia="ru-RU"/>
        </w:rPr>
        <w:t>образовани</w:t>
      </w:r>
      <w:r w:rsidR="00CC674C" w:rsidRPr="00C23494">
        <w:rPr>
          <w:rFonts w:ascii="Times New Roman" w:eastAsia="Times New Roman" w:hAnsi="Times New Roman"/>
          <w:sz w:val="30"/>
          <w:szCs w:val="30"/>
          <w:lang w:eastAsia="ru-RU"/>
        </w:rPr>
        <w:t>ю</w:t>
      </w:r>
      <w:r w:rsidR="00BA20A7" w:rsidRPr="00C23494">
        <w:rPr>
          <w:rFonts w:ascii="Times New Roman" w:eastAsia="Times New Roman" w:hAnsi="Times New Roman"/>
          <w:sz w:val="30"/>
          <w:szCs w:val="30"/>
          <w:lang w:eastAsia="ru-RU"/>
        </w:rPr>
        <w:t xml:space="preserve"> администраций районов</w:t>
      </w:r>
      <w:r w:rsidR="00A12415" w:rsidRPr="00C2349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BA20A7" w:rsidRPr="00C23494">
        <w:rPr>
          <w:rFonts w:ascii="Times New Roman" w:eastAsia="Times New Roman" w:hAnsi="Times New Roman"/>
          <w:sz w:val="30"/>
          <w:szCs w:val="30"/>
          <w:lang w:eastAsia="ru-RU"/>
        </w:rPr>
        <w:t>подают</w:t>
      </w:r>
      <w:r w:rsidR="003A14A5" w:rsidRPr="00C23494">
        <w:rPr>
          <w:rFonts w:ascii="Times New Roman" w:eastAsia="Times New Roman" w:hAnsi="Times New Roman"/>
          <w:sz w:val="30"/>
          <w:szCs w:val="30"/>
          <w:lang w:eastAsia="ru-RU"/>
        </w:rPr>
        <w:t xml:space="preserve"> в оргкомитет</w:t>
      </w:r>
      <w:r w:rsidR="00BA20A7" w:rsidRPr="00C23494">
        <w:rPr>
          <w:rFonts w:ascii="Times New Roman" w:eastAsia="Times New Roman" w:hAnsi="Times New Roman"/>
          <w:sz w:val="30"/>
          <w:szCs w:val="30"/>
          <w:lang w:eastAsia="ru-RU"/>
        </w:rPr>
        <w:t xml:space="preserve">: </w:t>
      </w:r>
    </w:p>
    <w:p w14:paraId="6C06BF1F" w14:textId="24E26DC3" w:rsidR="00BA20A7" w:rsidRPr="00C23494" w:rsidRDefault="00BA20A7" w:rsidP="00F9666D">
      <w:pPr>
        <w:tabs>
          <w:tab w:val="num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23494">
        <w:rPr>
          <w:rFonts w:ascii="Times New Roman" w:eastAsia="Times New Roman" w:hAnsi="Times New Roman"/>
          <w:bCs/>
          <w:sz w:val="30"/>
          <w:szCs w:val="30"/>
          <w:lang w:eastAsia="ru-RU"/>
        </w:rPr>
        <w:t>а)</w:t>
      </w:r>
      <w:r w:rsidRPr="00C23494">
        <w:rPr>
          <w:rFonts w:ascii="Times New Roman" w:eastAsia="Times New Roman" w:hAnsi="Times New Roman"/>
          <w:sz w:val="30"/>
          <w:szCs w:val="30"/>
          <w:lang w:eastAsia="ru-RU"/>
        </w:rPr>
        <w:t xml:space="preserve"> заявку </w:t>
      </w:r>
      <w:r w:rsidRPr="00C234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в электронном и </w:t>
      </w:r>
      <w:r w:rsidR="00326D4E" w:rsidRPr="00C23494">
        <w:rPr>
          <w:rFonts w:ascii="Times New Roman" w:eastAsia="Times New Roman" w:hAnsi="Times New Roman"/>
          <w:bCs/>
          <w:sz w:val="30"/>
          <w:szCs w:val="30"/>
          <w:lang w:eastAsia="ru-RU"/>
        </w:rPr>
        <w:t>печатном</w:t>
      </w:r>
      <w:r w:rsidRPr="00C234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виде</w:t>
      </w:r>
      <w:r w:rsidRPr="00C23494">
        <w:rPr>
          <w:rFonts w:ascii="Times New Roman" w:eastAsia="Times New Roman" w:hAnsi="Times New Roman"/>
          <w:sz w:val="30"/>
          <w:szCs w:val="30"/>
          <w:lang w:eastAsia="ru-RU"/>
        </w:rPr>
        <w:t xml:space="preserve"> в соответствии </w:t>
      </w:r>
      <w:r w:rsidR="00007B1B" w:rsidRPr="00C23494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C23494">
        <w:rPr>
          <w:rFonts w:ascii="Times New Roman" w:eastAsia="Times New Roman" w:hAnsi="Times New Roman"/>
          <w:sz w:val="30"/>
          <w:szCs w:val="30"/>
          <w:lang w:eastAsia="ru-RU"/>
        </w:rPr>
        <w:t>с требованиями, указанными в Приложении 1</w:t>
      </w:r>
      <w:r w:rsidR="004F0B67" w:rsidRPr="00C23494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C23494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29B0D0A8" w14:textId="62972ECD" w:rsidR="00A723EE" w:rsidRPr="00C23494" w:rsidRDefault="007636BA" w:rsidP="00F9666D">
      <w:pPr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23494">
        <w:rPr>
          <w:rFonts w:ascii="Times New Roman" w:eastAsia="Times New Roman" w:hAnsi="Times New Roman"/>
          <w:sz w:val="30"/>
          <w:szCs w:val="30"/>
          <w:lang w:eastAsia="ru-RU"/>
        </w:rPr>
        <w:t>б</w:t>
      </w:r>
      <w:r w:rsidR="00BA20A7" w:rsidRPr="00C23494">
        <w:rPr>
          <w:rFonts w:ascii="Times New Roman" w:eastAsia="Times New Roman" w:hAnsi="Times New Roman"/>
          <w:sz w:val="30"/>
          <w:szCs w:val="30"/>
          <w:lang w:eastAsia="ru-RU"/>
        </w:rPr>
        <w:t xml:space="preserve">) работы победителей районного этапа городского конкурса (печатный вариант и электронный вариант в формате </w:t>
      </w:r>
      <w:r w:rsidR="00BA20A7" w:rsidRPr="00C23494">
        <w:rPr>
          <w:rFonts w:ascii="Times New Roman" w:eastAsia="Times New Roman" w:hAnsi="Times New Roman"/>
          <w:sz w:val="30"/>
          <w:szCs w:val="30"/>
          <w:lang w:val="en-US" w:eastAsia="ru-RU"/>
        </w:rPr>
        <w:t>PDF</w:t>
      </w:r>
      <w:r w:rsidR="00BA20A7" w:rsidRPr="00C23494">
        <w:rPr>
          <w:rFonts w:ascii="Times New Roman" w:eastAsia="Times New Roman" w:hAnsi="Times New Roman"/>
          <w:sz w:val="30"/>
          <w:szCs w:val="30"/>
          <w:lang w:eastAsia="ru-RU"/>
        </w:rPr>
        <w:t xml:space="preserve">), в полном соответствии с заявкой, подаваемой от района в указанный срок. </w:t>
      </w:r>
      <w:r w:rsidR="001D0772" w:rsidRPr="00C23494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Электронный </w:t>
      </w:r>
      <w:r w:rsidR="001D0772" w:rsidRPr="00C23494">
        <w:rPr>
          <w:rFonts w:ascii="Times New Roman" w:eastAsia="Times New Roman" w:hAnsi="Times New Roman"/>
          <w:sz w:val="30"/>
          <w:szCs w:val="30"/>
          <w:lang w:eastAsia="ru-RU"/>
        </w:rPr>
        <w:t xml:space="preserve">вариант работы должен быть подписан по образцу: Учебный </w:t>
      </w:r>
      <w:proofErr w:type="spellStart"/>
      <w:r w:rsidR="001D0772" w:rsidRPr="00C23494">
        <w:rPr>
          <w:rFonts w:ascii="Times New Roman" w:eastAsia="Times New Roman" w:hAnsi="Times New Roman"/>
          <w:sz w:val="30"/>
          <w:szCs w:val="30"/>
          <w:lang w:eastAsia="ru-RU"/>
        </w:rPr>
        <w:t>предмет_Учреждение</w:t>
      </w:r>
      <w:proofErr w:type="spellEnd"/>
      <w:r w:rsidR="001D0772" w:rsidRPr="00C2349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="001D0772" w:rsidRPr="00C23494">
        <w:rPr>
          <w:rFonts w:ascii="Times New Roman" w:eastAsia="Times New Roman" w:hAnsi="Times New Roman"/>
          <w:sz w:val="30"/>
          <w:szCs w:val="30"/>
          <w:lang w:eastAsia="ru-RU"/>
        </w:rPr>
        <w:t>образования_Фамилия</w:t>
      </w:r>
      <w:proofErr w:type="spellEnd"/>
      <w:r w:rsidR="001D0772" w:rsidRPr="00C23494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proofErr w:type="spellStart"/>
      <w:r w:rsidR="001D0772" w:rsidRPr="00C23494">
        <w:rPr>
          <w:rFonts w:ascii="Times New Roman" w:eastAsia="Times New Roman" w:hAnsi="Times New Roman"/>
          <w:sz w:val="30"/>
          <w:szCs w:val="30"/>
          <w:lang w:eastAsia="ru-RU"/>
        </w:rPr>
        <w:t>ии</w:t>
      </w:r>
      <w:proofErr w:type="spellEnd"/>
      <w:r w:rsidR="001D0772" w:rsidRPr="00C23494">
        <w:rPr>
          <w:rFonts w:ascii="Times New Roman" w:eastAsia="Times New Roman" w:hAnsi="Times New Roman"/>
          <w:sz w:val="30"/>
          <w:szCs w:val="30"/>
          <w:lang w:eastAsia="ru-RU"/>
        </w:rPr>
        <w:t>) авторов работ.</w:t>
      </w:r>
    </w:p>
    <w:p w14:paraId="573EE19F" w14:textId="7DE6CC09" w:rsidR="00A723EE" w:rsidRPr="00C23494" w:rsidRDefault="001D0772" w:rsidP="00F9666D">
      <w:pPr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23494">
        <w:rPr>
          <w:rFonts w:ascii="Times New Roman" w:eastAsia="Times New Roman" w:hAnsi="Times New Roman"/>
          <w:sz w:val="30"/>
          <w:szCs w:val="30"/>
          <w:lang w:eastAsia="ru-RU"/>
        </w:rPr>
        <w:t>Например</w:t>
      </w:r>
      <w:r w:rsidR="00A723EE" w:rsidRPr="00C23494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14:paraId="57FC20F3" w14:textId="2C53997A" w:rsidR="00BA20A7" w:rsidRPr="00C23494" w:rsidRDefault="00A723EE" w:rsidP="00F9666D">
      <w:pPr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23494">
        <w:rPr>
          <w:rFonts w:ascii="Times New Roman" w:eastAsia="Times New Roman" w:hAnsi="Times New Roman"/>
          <w:sz w:val="30"/>
          <w:szCs w:val="30"/>
          <w:lang w:eastAsia="ru-RU"/>
        </w:rPr>
        <w:t>Английский_язык</w:t>
      </w:r>
      <w:r w:rsidR="001D0772" w:rsidRPr="00C23494">
        <w:rPr>
          <w:rFonts w:ascii="Times New Roman" w:eastAsia="Times New Roman" w:hAnsi="Times New Roman"/>
          <w:sz w:val="30"/>
          <w:szCs w:val="30"/>
          <w:lang w:eastAsia="ru-RU"/>
        </w:rPr>
        <w:t>_Гимн</w:t>
      </w:r>
      <w:proofErr w:type="gramStart"/>
      <w:r w:rsidRPr="00C23494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proofErr w:type="gramEnd"/>
      <w:r w:rsidR="001D0772" w:rsidRPr="00C23494">
        <w:rPr>
          <w:rFonts w:ascii="Times New Roman" w:eastAsia="Times New Roman" w:hAnsi="Times New Roman"/>
          <w:sz w:val="30"/>
          <w:szCs w:val="30"/>
          <w:lang w:eastAsia="ru-RU"/>
        </w:rPr>
        <w:t>_Иванов</w:t>
      </w:r>
      <w:r w:rsidRPr="00C23494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C23494">
        <w:rPr>
          <w:rFonts w:ascii="Times New Roman" w:eastAsia="Times New Roman" w:hAnsi="Times New Roman"/>
          <w:sz w:val="30"/>
          <w:szCs w:val="30"/>
          <w:lang w:val="en-US" w:eastAsia="ru-RU"/>
        </w:rPr>
        <w:t>pdf</w:t>
      </w:r>
    </w:p>
    <w:p w14:paraId="38213F45" w14:textId="1E33A734" w:rsidR="00A723EE" w:rsidRPr="00C23494" w:rsidRDefault="00A723EE" w:rsidP="00F9666D">
      <w:pPr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23494">
        <w:rPr>
          <w:rFonts w:ascii="Times New Roman" w:eastAsia="Times New Roman" w:hAnsi="Times New Roman"/>
          <w:sz w:val="30"/>
          <w:szCs w:val="30"/>
          <w:lang w:eastAsia="ru-RU"/>
        </w:rPr>
        <w:t>История_СШ</w:t>
      </w:r>
      <w:proofErr w:type="gramStart"/>
      <w:r w:rsidRPr="00C23494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proofErr w:type="gramEnd"/>
      <w:r w:rsidRPr="00C23494">
        <w:rPr>
          <w:rFonts w:ascii="Times New Roman" w:eastAsia="Times New Roman" w:hAnsi="Times New Roman"/>
          <w:sz w:val="30"/>
          <w:szCs w:val="30"/>
          <w:lang w:eastAsia="ru-RU"/>
        </w:rPr>
        <w:t>_Иванов_Петров.</w:t>
      </w:r>
      <w:proofErr w:type="spellStart"/>
      <w:r w:rsidRPr="00C23494">
        <w:rPr>
          <w:rFonts w:ascii="Times New Roman" w:eastAsia="Times New Roman" w:hAnsi="Times New Roman"/>
          <w:sz w:val="30"/>
          <w:szCs w:val="30"/>
          <w:lang w:val="en-US" w:eastAsia="ru-RU"/>
        </w:rPr>
        <w:t>pdf</w:t>
      </w:r>
      <w:proofErr w:type="spellEnd"/>
    </w:p>
    <w:p w14:paraId="3EA22D1D" w14:textId="59898242" w:rsidR="00A723EE" w:rsidRPr="00C23494" w:rsidRDefault="00A723EE" w:rsidP="00F9666D">
      <w:pPr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23494">
        <w:rPr>
          <w:rFonts w:ascii="Times New Roman" w:eastAsia="Times New Roman" w:hAnsi="Times New Roman"/>
          <w:sz w:val="30"/>
          <w:szCs w:val="30"/>
          <w:lang w:eastAsia="ru-RU"/>
        </w:rPr>
        <w:t>Математика_Лицей</w:t>
      </w:r>
      <w:proofErr w:type="gramStart"/>
      <w:r w:rsidRPr="00C23494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proofErr w:type="gramEnd"/>
      <w:r w:rsidRPr="00C23494">
        <w:rPr>
          <w:rFonts w:ascii="Times New Roman" w:eastAsia="Times New Roman" w:hAnsi="Times New Roman"/>
          <w:sz w:val="30"/>
          <w:szCs w:val="30"/>
          <w:lang w:eastAsia="ru-RU"/>
        </w:rPr>
        <w:t>_Иванов_Петров_Сидоров.</w:t>
      </w:r>
      <w:proofErr w:type="spellStart"/>
      <w:r w:rsidRPr="00C23494">
        <w:rPr>
          <w:rFonts w:ascii="Times New Roman" w:eastAsia="Times New Roman" w:hAnsi="Times New Roman"/>
          <w:sz w:val="30"/>
          <w:szCs w:val="30"/>
          <w:lang w:val="en-US" w:eastAsia="ru-RU"/>
        </w:rPr>
        <w:t>pdf</w:t>
      </w:r>
      <w:proofErr w:type="spellEnd"/>
    </w:p>
    <w:p w14:paraId="7E88F99E" w14:textId="2A08D325" w:rsidR="00090557" w:rsidRPr="00F9666D" w:rsidRDefault="00BA20A7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Заявки и работы, поступившие в оргкомитет позднее указанных сроков и не соответствующие требованиям, не рассматриваются </w:t>
      </w:r>
      <w:r w:rsidR="00326D4E">
        <w:rPr>
          <w:rFonts w:ascii="Times New Roman" w:eastAsia="Times New Roman" w:hAnsi="Times New Roman"/>
          <w:bCs/>
          <w:sz w:val="30"/>
          <w:szCs w:val="30"/>
          <w:lang w:eastAsia="ru-RU"/>
        </w:rPr>
        <w:br/>
      </w:r>
      <w:r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>и работы к участию в конкурсе не допускаются.</w:t>
      </w:r>
      <w:r w:rsidR="00090557"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</w:p>
    <w:p w14:paraId="67DD1F74" w14:textId="2F98FF65" w:rsidR="00BA20A7" w:rsidRPr="00F9666D" w:rsidRDefault="00090557" w:rsidP="00F9666D">
      <w:pPr>
        <w:spacing w:after="0" w:line="240" w:lineRule="auto"/>
        <w:ind w:right="-141"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После поступления в оргкомитет конкурсная работа </w:t>
      </w:r>
      <w:r w:rsidR="00326D4E">
        <w:rPr>
          <w:rFonts w:ascii="Times New Roman" w:eastAsia="Times New Roman" w:hAnsi="Times New Roman"/>
          <w:bCs/>
          <w:sz w:val="30"/>
          <w:szCs w:val="30"/>
          <w:lang w:eastAsia="ru-RU"/>
        </w:rPr>
        <w:br/>
      </w:r>
      <w:r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>не дорабатывается и не меняется.</w:t>
      </w:r>
      <w:r w:rsidR="003069F9"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AA6DA5"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>Предоставление в день выступления измененной и доработанной работы не допускается</w:t>
      </w:r>
      <w:r w:rsidR="0021666B"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>.</w:t>
      </w:r>
    </w:p>
    <w:p w14:paraId="290C8520" w14:textId="77777777" w:rsidR="00BA20A7" w:rsidRPr="00F9666D" w:rsidRDefault="00903F9D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lastRenderedPageBreak/>
        <w:t>4.6</w:t>
      </w:r>
      <w:r w:rsidR="00BA20A7"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. Конкурсная работа может быть представлена на секции, которую определяет участник 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>городского конкурса</w:t>
      </w:r>
      <w:r w:rsidR="00BA20A7"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>.</w:t>
      </w:r>
      <w:r w:rsidR="008C0658"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</w:p>
    <w:p w14:paraId="605BEA40" w14:textId="7735B004" w:rsidR="002174F6" w:rsidRPr="00F9666D" w:rsidRDefault="002174F6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По окончании работы конференции </w:t>
      </w:r>
      <w:r w:rsidR="00CE322F"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в течение </w:t>
      </w:r>
      <w:r w:rsidR="000123EE"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>календарного месяца</w:t>
      </w:r>
      <w:r w:rsidR="00CE322F"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>все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печатные варианты</w:t>
      </w:r>
      <w:r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работ передаются 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специалистам управлений по образованию администраций районов</w:t>
      </w:r>
      <w:r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>. Оргкомитет не несет ответственности за оставленные работы.</w:t>
      </w:r>
    </w:p>
    <w:p w14:paraId="413679FC" w14:textId="1DD4D622" w:rsidR="00E03AA3" w:rsidRPr="00F9666D" w:rsidRDefault="00E03AA3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4.7. Оформление титульного листа работы указано в Приложении </w:t>
      </w:r>
      <w:r w:rsidR="004F0B67" w:rsidRPr="00F9666D">
        <w:rPr>
          <w:rFonts w:ascii="Times New Roman" w:eastAsia="Times New Roman" w:hAnsi="Times New Roman"/>
          <w:sz w:val="30"/>
          <w:szCs w:val="30"/>
          <w:lang w:eastAsia="ru-RU"/>
        </w:rPr>
        <w:t>1б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. Для секций: «Английский язык», «Немецкий язык», «Французский язык», «Испанский язык», «Китайский язык» титульные листы работ должны быть написаны в двух экземплярах: один – на белорусском </w:t>
      </w:r>
      <w:r w:rsidR="00326D4E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или русском языке, другой – на иностранном языке страны, которую выбрал участник конференции.</w:t>
      </w:r>
    </w:p>
    <w:p w14:paraId="61F27F21" w14:textId="77777777" w:rsidR="00903F9D" w:rsidRPr="00F9666D" w:rsidRDefault="00B243B7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>Требования к к</w:t>
      </w:r>
      <w:r w:rsidR="00007B1B"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>онкурсн</w:t>
      </w:r>
      <w:r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>ой</w:t>
      </w:r>
      <w:r w:rsidR="00007B1B"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р</w:t>
      </w:r>
      <w:r w:rsidR="00903F9D"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>абот</w:t>
      </w:r>
      <w:r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>е</w:t>
      </w:r>
      <w:r w:rsidR="00903F9D"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и общие правила оформления </w:t>
      </w:r>
      <w:r w:rsidR="00903F9D"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>должн</w:t>
      </w:r>
      <w:r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>ы</w:t>
      </w:r>
      <w:r w:rsidR="00903F9D"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>соответствовать</w:t>
      </w:r>
      <w:r w:rsidR="004F0B67"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Приложению 1в</w:t>
      </w:r>
      <w:r w:rsidR="00903F9D"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>.</w:t>
      </w:r>
    </w:p>
    <w:p w14:paraId="2F03F2E0" w14:textId="77777777" w:rsidR="00E03AA3" w:rsidRPr="00F9666D" w:rsidRDefault="00E03AA3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0" w:name="_GoBack"/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В оформлении и переплете работ не использовать файлы.</w:t>
      </w:r>
    </w:p>
    <w:p w14:paraId="458945B4" w14:textId="38222093" w:rsidR="00E03AA3" w:rsidRPr="00F9666D" w:rsidRDefault="00E03AA3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4.8. 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Для секций гуманитарного цикла объем работы в пределах </w:t>
      </w:r>
      <w:r w:rsidR="00326D4E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20–30 страниц, включая при</w:t>
      </w:r>
      <w:r w:rsidR="00A35C02">
        <w:rPr>
          <w:rFonts w:ascii="Times New Roman" w:eastAsia="Times New Roman" w:hAnsi="Times New Roman"/>
          <w:sz w:val="30"/>
          <w:szCs w:val="30"/>
          <w:lang w:eastAsia="ru-RU"/>
        </w:rPr>
        <w:t>ложение. Для секций естественно-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математического цикла объем работы в пределах 15–20 страниц, включая приложение. </w:t>
      </w:r>
    </w:p>
    <w:p w14:paraId="3E43EB6C" w14:textId="0B41E424" w:rsidR="00E03AA3" w:rsidRPr="00F9666D" w:rsidRDefault="00E03AA3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shd w:val="clear" w:color="auto" w:fill="FFFFFF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Работы, превышающие установленный объем, </w:t>
      </w:r>
      <w:r w:rsidR="001E548A">
        <w:rPr>
          <w:rFonts w:ascii="Times New Roman" w:eastAsia="Times New Roman" w:hAnsi="Times New Roman"/>
          <w:sz w:val="30"/>
          <w:szCs w:val="30"/>
          <w:lang w:eastAsia="ru-RU"/>
        </w:rPr>
        <w:t xml:space="preserve">не 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принима</w:t>
      </w:r>
      <w:r w:rsidR="001E548A">
        <w:rPr>
          <w:rFonts w:ascii="Times New Roman" w:eastAsia="Times New Roman" w:hAnsi="Times New Roman"/>
          <w:sz w:val="30"/>
          <w:szCs w:val="30"/>
          <w:lang w:eastAsia="ru-RU"/>
        </w:rPr>
        <w:t>ются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bookmarkEnd w:id="0"/>
    <w:p w14:paraId="4EAB70B1" w14:textId="1C5A0EE9" w:rsidR="00E03AA3" w:rsidRPr="00F9666D" w:rsidRDefault="00007B1B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hAnsi="Times New Roman"/>
          <w:bCs/>
          <w:sz w:val="30"/>
          <w:szCs w:val="30"/>
          <w:shd w:val="clear" w:color="auto" w:fill="FFFFFF"/>
        </w:rPr>
        <w:t xml:space="preserve">4.9. </w:t>
      </w:r>
      <w:r w:rsidR="00E03AA3" w:rsidRPr="00F9666D">
        <w:rPr>
          <w:rFonts w:ascii="Times New Roman" w:hAnsi="Times New Roman"/>
          <w:bCs/>
          <w:sz w:val="30"/>
          <w:szCs w:val="30"/>
          <w:shd w:val="clear" w:color="auto" w:fill="FFFFFF"/>
        </w:rPr>
        <w:t xml:space="preserve">Подробнее о правилах оформления работ, связанных </w:t>
      </w:r>
      <w:r w:rsidR="00326D4E">
        <w:rPr>
          <w:rFonts w:ascii="Times New Roman" w:hAnsi="Times New Roman"/>
          <w:bCs/>
          <w:sz w:val="30"/>
          <w:szCs w:val="30"/>
          <w:shd w:val="clear" w:color="auto" w:fill="FFFFFF"/>
        </w:rPr>
        <w:br/>
      </w:r>
      <w:r w:rsidR="00E03AA3" w:rsidRPr="00F9666D">
        <w:rPr>
          <w:rFonts w:ascii="Times New Roman" w:hAnsi="Times New Roman"/>
          <w:bCs/>
          <w:sz w:val="30"/>
          <w:szCs w:val="30"/>
          <w:shd w:val="clear" w:color="auto" w:fill="FFFFFF"/>
        </w:rPr>
        <w:t xml:space="preserve">со спецификой работы секций </w:t>
      </w:r>
      <w:r w:rsidR="00A35C02">
        <w:rPr>
          <w:rFonts w:ascii="Times New Roman" w:eastAsia="Times New Roman" w:hAnsi="Times New Roman"/>
          <w:sz w:val="30"/>
          <w:szCs w:val="30"/>
          <w:lang w:eastAsia="ru-RU"/>
        </w:rPr>
        <w:t>естественно-</w:t>
      </w:r>
      <w:r w:rsidR="00E03AA3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математического цикла объем </w:t>
      </w:r>
      <w:r w:rsidR="00E03AA3" w:rsidRPr="00F9666D">
        <w:rPr>
          <w:rFonts w:ascii="Times New Roman" w:hAnsi="Times New Roman"/>
          <w:bCs/>
          <w:sz w:val="30"/>
          <w:szCs w:val="30"/>
          <w:shd w:val="clear" w:color="auto" w:fill="FFFFFF"/>
        </w:rPr>
        <w:t xml:space="preserve">на </w:t>
      </w:r>
      <w:r w:rsidR="00E03AA3" w:rsidRPr="00F9666D">
        <w:rPr>
          <w:rFonts w:ascii="Times New Roman" w:eastAsia="Times New Roman" w:hAnsi="Times New Roman"/>
          <w:sz w:val="30"/>
          <w:szCs w:val="30"/>
          <w:lang w:eastAsia="ru-RU"/>
        </w:rPr>
        <w:t>республиканском конкурсе работ исследовательского характера (конференций) учащихся</w:t>
      </w:r>
      <w:r w:rsidR="00E03AA3" w:rsidRPr="00F9666D">
        <w:rPr>
          <w:rFonts w:ascii="Times New Roman" w:hAnsi="Times New Roman"/>
          <w:bCs/>
          <w:sz w:val="30"/>
          <w:szCs w:val="30"/>
          <w:shd w:val="clear" w:color="auto" w:fill="FFFFFF"/>
        </w:rPr>
        <w:t>, см. в разделе</w:t>
      </w:r>
      <w:hyperlink r:id="rId10" w:anchor="oz2" w:history="1">
        <w:r w:rsidR="00E03AA3" w:rsidRPr="00F9666D">
          <w:rPr>
            <w:rStyle w:val="a3"/>
            <w:rFonts w:ascii="Times New Roman" w:hAnsi="Times New Roman"/>
            <w:bCs/>
            <w:color w:val="auto"/>
            <w:sz w:val="30"/>
            <w:szCs w:val="30"/>
            <w:u w:val="none"/>
            <w:shd w:val="clear" w:color="auto" w:fill="FFFFFF"/>
          </w:rPr>
          <w:t xml:space="preserve"> «Порядки работы секций»</w:t>
        </w:r>
      </w:hyperlink>
      <w:r w:rsidR="00E03AA3" w:rsidRPr="00F9666D">
        <w:rPr>
          <w:rStyle w:val="a3"/>
          <w:rFonts w:ascii="Times New Roman" w:hAnsi="Times New Roman"/>
          <w:bCs/>
          <w:color w:val="auto"/>
          <w:sz w:val="30"/>
          <w:szCs w:val="30"/>
          <w:u w:val="none"/>
          <w:shd w:val="clear" w:color="auto" w:fill="FFFFFF"/>
        </w:rPr>
        <w:t xml:space="preserve"> </w:t>
      </w:r>
      <w:r w:rsidR="00E03AA3" w:rsidRPr="00F9666D">
        <w:rPr>
          <w:rFonts w:ascii="Times New Roman" w:eastAsia="Times New Roman" w:hAnsi="Times New Roman"/>
          <w:sz w:val="30"/>
          <w:szCs w:val="30"/>
          <w:lang w:eastAsia="ru-RU"/>
        </w:rPr>
        <w:t>на сайте ЮНИ–центр–</w:t>
      </w:r>
      <w:proofErr w:type="gramStart"/>
      <w:r w:rsidR="00E03AA3" w:rsidRPr="00F9666D">
        <w:rPr>
          <w:rFonts w:ascii="Times New Roman" w:eastAsia="Times New Roman" w:hAnsi="Times New Roman"/>
          <w:sz w:val="30"/>
          <w:szCs w:val="30"/>
          <w:lang w:eastAsia="ru-RU"/>
        </w:rPr>
        <w:t>XXI</w:t>
      </w:r>
      <w:proofErr w:type="gramEnd"/>
      <w:r w:rsidR="00E03AA3" w:rsidRPr="00F9666D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220F03B4" w14:textId="77777777" w:rsidR="002F7DFB" w:rsidRPr="00F9666D" w:rsidRDefault="00E03AA3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4.</w:t>
      </w:r>
      <w:r w:rsidR="00007B1B" w:rsidRPr="00F9666D">
        <w:rPr>
          <w:rFonts w:ascii="Times New Roman" w:eastAsia="Times New Roman" w:hAnsi="Times New Roman"/>
          <w:sz w:val="30"/>
          <w:szCs w:val="30"/>
          <w:lang w:eastAsia="ru-RU"/>
        </w:rPr>
        <w:t>10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>. Представленные работы будут оцениваться по следующим критериям:</w:t>
      </w:r>
    </w:p>
    <w:p w14:paraId="350DDC38" w14:textId="77777777" w:rsidR="000804AE" w:rsidRPr="00F9666D" w:rsidRDefault="00844340" w:rsidP="006C23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актуальность и связь с практикой</w:t>
      </w:r>
      <w:r w:rsidR="0032062F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="00484125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новизна, </w:t>
      </w:r>
      <w:r w:rsidR="0032062F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научная, практическая </w:t>
      </w:r>
      <w:r w:rsidR="008A20D3" w:rsidRPr="00F9666D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32062F" w:rsidRPr="00F9666D">
        <w:rPr>
          <w:rFonts w:ascii="Times New Roman" w:eastAsia="Times New Roman" w:hAnsi="Times New Roman"/>
          <w:sz w:val="30"/>
          <w:szCs w:val="30"/>
          <w:lang w:eastAsia="ru-RU"/>
        </w:rPr>
        <w:t>или методическая значимость,</w:t>
      </w:r>
      <w:r w:rsidR="002D2716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исследовательский характер работы</w:t>
      </w:r>
      <w:r w:rsidR="0032062F" w:rsidRPr="00F9666D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0804AE" w:rsidRPr="00F9666D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6FC62349" w14:textId="5E853A10" w:rsidR="00844340" w:rsidRPr="00F9666D" w:rsidRDefault="00844340" w:rsidP="006C23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теоретическая обоснованность</w:t>
      </w:r>
      <w:r w:rsidR="00A63AA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="00E670DA" w:rsidRPr="00F9666D">
        <w:rPr>
          <w:rFonts w:ascii="Times New Roman" w:eastAsia="Times New Roman" w:hAnsi="Times New Roman"/>
          <w:sz w:val="30"/>
          <w:szCs w:val="30"/>
          <w:lang w:eastAsia="ru-RU"/>
        </w:rPr>
        <w:t>постановка цели и задач, определение объекта и предмета исследования, анализ работ предшественников по исследуемой проблеме, обоснование точки зрения автора</w:t>
      </w:r>
      <w:r w:rsidR="00A63AA7" w:rsidRPr="00F9666D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1F44AAA5" w14:textId="77777777" w:rsidR="000804AE" w:rsidRPr="00F9666D" w:rsidRDefault="00844340" w:rsidP="006C23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самостоятельность исследования (</w:t>
      </w:r>
      <w:r w:rsidR="000804AE" w:rsidRPr="00F9666D">
        <w:rPr>
          <w:rFonts w:ascii="Times New Roman" w:eastAsia="Times New Roman" w:hAnsi="Times New Roman"/>
          <w:sz w:val="30"/>
          <w:szCs w:val="30"/>
          <w:lang w:eastAsia="ru-RU"/>
        </w:rPr>
        <w:t>сложность, оригинальность</w:t>
      </w:r>
      <w:r w:rsidR="002D2716" w:rsidRPr="00F9666D">
        <w:rPr>
          <w:rFonts w:ascii="Times New Roman" w:eastAsia="Times New Roman" w:hAnsi="Times New Roman"/>
          <w:sz w:val="30"/>
          <w:szCs w:val="30"/>
          <w:lang w:eastAsia="ru-RU"/>
        </w:rPr>
        <w:t>, личный вклад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0804AE" w:rsidRPr="00F9666D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285350FD" w14:textId="488C462F" w:rsidR="000804AE" w:rsidRPr="00F9666D" w:rsidRDefault="00844340" w:rsidP="006C23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оформление работы </w:t>
      </w:r>
      <w:r w:rsidR="0032062F" w:rsidRPr="00F9666D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соответстви</w:t>
      </w:r>
      <w:r w:rsidR="0032062F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е </w:t>
      </w:r>
      <w:r w:rsidR="00A63AA7" w:rsidRPr="00F9666D">
        <w:rPr>
          <w:rFonts w:ascii="Times New Roman" w:eastAsia="Times New Roman" w:hAnsi="Times New Roman"/>
          <w:sz w:val="30"/>
          <w:szCs w:val="30"/>
          <w:lang w:eastAsia="ru-RU"/>
        </w:rPr>
        <w:t>представления</w:t>
      </w:r>
      <w:r w:rsidR="00484125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результатов исследования общим </w:t>
      </w:r>
      <w:r w:rsidR="0032062F" w:rsidRPr="00F9666D">
        <w:rPr>
          <w:rFonts w:ascii="Times New Roman" w:eastAsia="Times New Roman" w:hAnsi="Times New Roman"/>
          <w:sz w:val="30"/>
          <w:szCs w:val="30"/>
          <w:lang w:eastAsia="ru-RU"/>
        </w:rPr>
        <w:t>требованиям</w:t>
      </w:r>
      <w:r w:rsidR="00484125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оформления научных работ</w:t>
      </w:r>
      <w:r w:rsidR="0032062F" w:rsidRPr="00F9666D">
        <w:rPr>
          <w:rFonts w:ascii="Times New Roman" w:eastAsia="Times New Roman" w:hAnsi="Times New Roman"/>
          <w:sz w:val="30"/>
          <w:szCs w:val="30"/>
          <w:lang w:eastAsia="ru-RU"/>
        </w:rPr>
        <w:t>, структура и логика</w:t>
      </w:r>
      <w:r w:rsidR="00484125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изложения материала</w:t>
      </w:r>
      <w:r w:rsidR="0032062F" w:rsidRPr="00F9666D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A44827" w:rsidRPr="00F9666D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1F56B39B" w14:textId="77777777" w:rsidR="00A44827" w:rsidRPr="00F9666D" w:rsidRDefault="00844340" w:rsidP="006C23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культура выступления (</w:t>
      </w:r>
      <w:r w:rsidR="00A44827" w:rsidRPr="00F9666D">
        <w:rPr>
          <w:rFonts w:ascii="Times New Roman" w:eastAsia="Times New Roman" w:hAnsi="Times New Roman"/>
          <w:sz w:val="30"/>
          <w:szCs w:val="30"/>
          <w:lang w:eastAsia="ru-RU"/>
        </w:rPr>
        <w:t>структура, логичность, грамотность презентации, доклада и ответов на вопросы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A44827" w:rsidRPr="00F9666D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5C3515E7" w14:textId="77777777" w:rsidR="004227F4" w:rsidRPr="00F9666D" w:rsidRDefault="00BA20A7" w:rsidP="00326D4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владени</w:t>
      </w:r>
      <w:r w:rsidR="004227F4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е иностранным языком (для </w:t>
      </w:r>
      <w:proofErr w:type="spellStart"/>
      <w:r w:rsidR="004227F4" w:rsidRPr="00F9666D">
        <w:rPr>
          <w:rFonts w:ascii="Times New Roman" w:eastAsia="Times New Roman" w:hAnsi="Times New Roman"/>
          <w:sz w:val="30"/>
          <w:szCs w:val="30"/>
          <w:lang w:eastAsia="ru-RU"/>
        </w:rPr>
        <w:t>секци</w:t>
      </w:r>
      <w:proofErr w:type="spellEnd"/>
      <w:r w:rsidR="004227F4" w:rsidRPr="00F9666D">
        <w:rPr>
          <w:rFonts w:ascii="Times New Roman" w:eastAsia="Times New Roman" w:hAnsi="Times New Roman"/>
          <w:sz w:val="30"/>
          <w:szCs w:val="30"/>
          <w:lang w:val="be-BY" w:eastAsia="ru-RU"/>
        </w:rPr>
        <w:t>й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«Английский язык», «Немецкий язык», «Французский язык», «Испанский язык», «Китайский язык»)</w:t>
      </w:r>
      <w:r w:rsidR="004227F4" w:rsidRPr="00F9666D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7B961B87" w14:textId="77777777" w:rsidR="00BA20A7" w:rsidRPr="00F9666D" w:rsidRDefault="004227F4" w:rsidP="006C23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владение белорусским языком (для </w:t>
      </w:r>
      <w:proofErr w:type="spellStart"/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секци</w:t>
      </w:r>
      <w:proofErr w:type="spellEnd"/>
      <w:r w:rsidRPr="00F9666D">
        <w:rPr>
          <w:rFonts w:ascii="Times New Roman" w:eastAsia="Times New Roman" w:hAnsi="Times New Roman"/>
          <w:sz w:val="30"/>
          <w:szCs w:val="30"/>
          <w:lang w:val="be-BY" w:eastAsia="ru-RU"/>
        </w:rPr>
        <w:t>й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F9666D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«Лінгвістыка» 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Pr="00F9666D">
        <w:rPr>
          <w:rFonts w:ascii="Times New Roman" w:eastAsia="Times New Roman" w:hAnsi="Times New Roman"/>
          <w:sz w:val="30"/>
          <w:szCs w:val="30"/>
          <w:lang w:val="be-BY" w:eastAsia="ru-RU"/>
        </w:rPr>
        <w:t>по учебному предмету «Беларуская мова»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) и </w:t>
      </w:r>
      <w:r w:rsidRPr="00F9666D">
        <w:rPr>
          <w:rFonts w:ascii="Times New Roman" w:eastAsia="Times New Roman" w:hAnsi="Times New Roman"/>
          <w:sz w:val="30"/>
          <w:szCs w:val="30"/>
          <w:lang w:val="be-BY" w:eastAsia="ru-RU"/>
        </w:rPr>
        <w:t>«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Л</w:t>
      </w:r>
      <w:r w:rsidRPr="00F9666D">
        <w:rPr>
          <w:rFonts w:ascii="Times New Roman" w:eastAsia="Times New Roman" w:hAnsi="Times New Roman"/>
          <w:sz w:val="30"/>
          <w:szCs w:val="30"/>
          <w:lang w:val="be-BY" w:eastAsia="ru-RU"/>
        </w:rPr>
        <w:t>ітаратуразнаўства» (по учебному предмету «Беларуская літаратура»)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).</w:t>
      </w:r>
    </w:p>
    <w:p w14:paraId="48AAF75D" w14:textId="77777777" w:rsidR="00BA20A7" w:rsidRPr="00F9666D" w:rsidRDefault="00E03AA3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4.1</w:t>
      </w:r>
      <w:r w:rsidR="00007B1B" w:rsidRPr="00F9666D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. Работы, представленные на секции «Английский язык», «Немецкий язык», «Французский язык», «Испанский язык», «Китайский язык», должны быть выполнены на иностранном языке. Защита работ проходит на иностранном языке. </w:t>
      </w:r>
    </w:p>
    <w:p w14:paraId="0933FB9F" w14:textId="4146B39E" w:rsidR="00A723EE" w:rsidRPr="00E60F04" w:rsidRDefault="00E03AA3" w:rsidP="00A723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60F04">
        <w:rPr>
          <w:rFonts w:ascii="Times New Roman" w:eastAsia="Times New Roman" w:hAnsi="Times New Roman"/>
          <w:sz w:val="30"/>
          <w:szCs w:val="30"/>
          <w:lang w:eastAsia="ru-RU"/>
        </w:rPr>
        <w:t>4.1</w:t>
      </w:r>
      <w:r w:rsidR="00007B1B" w:rsidRPr="00E60F04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BA20A7" w:rsidRPr="00E60F04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  <w:r w:rsidR="00A723EE" w:rsidRPr="00E60F04">
        <w:rPr>
          <w:rFonts w:ascii="Times New Roman" w:eastAsia="Times New Roman" w:hAnsi="Times New Roman"/>
          <w:sz w:val="30"/>
          <w:szCs w:val="30"/>
          <w:lang w:eastAsia="ru-RU"/>
        </w:rPr>
        <w:t xml:space="preserve">При выборе тем и подготовке работ для участия в городском конкурсе исследовательских работ учащихся в рамках XLII городской конференции учащихся рекомендуется обратить внимание </w:t>
      </w:r>
      <w:r w:rsidR="00163294" w:rsidRPr="00E60F04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A723EE" w:rsidRPr="00E60F04">
        <w:rPr>
          <w:rFonts w:ascii="Times New Roman" w:eastAsia="Times New Roman" w:hAnsi="Times New Roman"/>
          <w:sz w:val="30"/>
          <w:szCs w:val="30"/>
          <w:lang w:eastAsia="ru-RU"/>
        </w:rPr>
        <w:t xml:space="preserve">на </w:t>
      </w:r>
      <w:r w:rsidR="00A35C02" w:rsidRPr="00E60F04">
        <w:rPr>
          <w:rFonts w:ascii="Times New Roman" w:eastAsia="Times New Roman" w:hAnsi="Times New Roman"/>
          <w:sz w:val="30"/>
          <w:szCs w:val="30"/>
          <w:lang w:eastAsia="ru-RU"/>
        </w:rPr>
        <w:t>определённые</w:t>
      </w:r>
      <w:r w:rsidR="00A723EE" w:rsidRPr="00E60F04">
        <w:rPr>
          <w:rFonts w:ascii="Times New Roman" w:eastAsia="Times New Roman" w:hAnsi="Times New Roman"/>
          <w:sz w:val="30"/>
          <w:szCs w:val="30"/>
          <w:lang w:eastAsia="ru-RU"/>
        </w:rPr>
        <w:t xml:space="preserve"> направления в темах</w:t>
      </w:r>
      <w:r w:rsidR="00163294" w:rsidRPr="00E60F04">
        <w:rPr>
          <w:rFonts w:ascii="Times New Roman" w:eastAsia="Times New Roman" w:hAnsi="Times New Roman"/>
          <w:sz w:val="30"/>
          <w:szCs w:val="30"/>
          <w:lang w:eastAsia="ru-RU"/>
        </w:rPr>
        <w:t xml:space="preserve"> (Приложение 1г)</w:t>
      </w:r>
      <w:r w:rsidR="00A723EE" w:rsidRPr="00E60F04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31241064" w14:textId="2861A447" w:rsidR="00A723EE" w:rsidRPr="00E60F04" w:rsidRDefault="00A723EE" w:rsidP="00A723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60F04">
        <w:rPr>
          <w:rFonts w:ascii="Times New Roman" w:eastAsia="Times New Roman" w:hAnsi="Times New Roman"/>
          <w:sz w:val="30"/>
          <w:szCs w:val="30"/>
          <w:lang w:eastAsia="ru-RU"/>
        </w:rPr>
        <w:t>Написание работ исключительно по этим темам не является обязательным, окончательное решение принимается автором (коллективом авторов).</w:t>
      </w:r>
    </w:p>
    <w:p w14:paraId="7D63BEC2" w14:textId="634739C3" w:rsidR="00BA20A7" w:rsidRPr="00E60F04" w:rsidRDefault="00E03AA3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60F04">
        <w:rPr>
          <w:rFonts w:ascii="Times New Roman" w:eastAsia="Times New Roman" w:hAnsi="Times New Roman"/>
          <w:sz w:val="30"/>
          <w:szCs w:val="30"/>
          <w:lang w:eastAsia="ru-RU"/>
        </w:rPr>
        <w:t>4.1</w:t>
      </w:r>
      <w:r w:rsidR="00007B1B" w:rsidRPr="00E60F04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="00BA20A7" w:rsidRPr="00E60F04">
        <w:rPr>
          <w:rFonts w:ascii="Times New Roman" w:eastAsia="Times New Roman" w:hAnsi="Times New Roman"/>
          <w:sz w:val="30"/>
          <w:szCs w:val="30"/>
          <w:lang w:eastAsia="ru-RU"/>
        </w:rPr>
        <w:t xml:space="preserve">. Время выступления каждого участника составляет не более </w:t>
      </w:r>
      <w:r w:rsidR="00007B1B" w:rsidRPr="00E60F04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BA20A7" w:rsidRPr="00E60F04">
        <w:rPr>
          <w:rFonts w:ascii="Times New Roman" w:eastAsia="Times New Roman" w:hAnsi="Times New Roman"/>
          <w:sz w:val="30"/>
          <w:szCs w:val="30"/>
          <w:lang w:eastAsia="ru-RU"/>
        </w:rPr>
        <w:t>14</w:t>
      </w:r>
      <w:r w:rsidR="00E6669E" w:rsidRPr="00E60F0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BA20A7" w:rsidRPr="00E60F04">
        <w:rPr>
          <w:rFonts w:ascii="Times New Roman" w:eastAsia="Times New Roman" w:hAnsi="Times New Roman"/>
          <w:sz w:val="30"/>
          <w:szCs w:val="30"/>
          <w:lang w:eastAsia="ru-RU"/>
        </w:rPr>
        <w:t>минут (</w:t>
      </w:r>
      <w:r w:rsidR="00A35C02" w:rsidRPr="00E60F04">
        <w:rPr>
          <w:rFonts w:ascii="Times New Roman" w:eastAsia="Times New Roman" w:hAnsi="Times New Roman"/>
          <w:sz w:val="30"/>
          <w:szCs w:val="30"/>
          <w:lang w:eastAsia="ru-RU"/>
        </w:rPr>
        <w:t xml:space="preserve">не более </w:t>
      </w:r>
      <w:r w:rsidR="00BA20A7" w:rsidRPr="00E60F04">
        <w:rPr>
          <w:rFonts w:ascii="Times New Roman" w:eastAsia="Times New Roman" w:hAnsi="Times New Roman"/>
          <w:sz w:val="30"/>
          <w:szCs w:val="30"/>
          <w:lang w:eastAsia="ru-RU"/>
        </w:rPr>
        <w:t>7</w:t>
      </w:r>
      <w:r w:rsidR="00A57EE3" w:rsidRPr="00E60F04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="00BA20A7" w:rsidRPr="00E60F04">
        <w:rPr>
          <w:rFonts w:ascii="Times New Roman" w:eastAsia="Times New Roman" w:hAnsi="Times New Roman"/>
          <w:sz w:val="30"/>
          <w:szCs w:val="30"/>
          <w:lang w:eastAsia="ru-RU"/>
        </w:rPr>
        <w:t xml:space="preserve">8 минут на доклад и </w:t>
      </w:r>
      <w:r w:rsidR="00A35C02" w:rsidRPr="00E60F04">
        <w:rPr>
          <w:rFonts w:ascii="Times New Roman" w:eastAsia="Times New Roman" w:hAnsi="Times New Roman"/>
          <w:sz w:val="30"/>
          <w:szCs w:val="30"/>
          <w:lang w:eastAsia="ru-RU"/>
        </w:rPr>
        <w:t xml:space="preserve">не более </w:t>
      </w:r>
      <w:r w:rsidR="00BA20A7" w:rsidRPr="00E60F04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="00A57EE3" w:rsidRPr="00E60F04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="00BA20A7" w:rsidRPr="00E60F04">
        <w:rPr>
          <w:rFonts w:ascii="Times New Roman" w:eastAsia="Times New Roman" w:hAnsi="Times New Roman"/>
          <w:sz w:val="30"/>
          <w:szCs w:val="30"/>
          <w:lang w:eastAsia="ru-RU"/>
        </w:rPr>
        <w:t xml:space="preserve">6 минут </w:t>
      </w:r>
      <w:r w:rsidR="00A35C02" w:rsidRPr="00E60F04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BA20A7" w:rsidRPr="00E60F04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ответов на вопросы жюри). </w:t>
      </w:r>
      <w:r w:rsidR="00D0186F" w:rsidRPr="00E60F04">
        <w:rPr>
          <w:rFonts w:ascii="Times New Roman" w:eastAsia="Times New Roman" w:hAnsi="Times New Roman"/>
          <w:sz w:val="30"/>
          <w:szCs w:val="30"/>
          <w:lang w:eastAsia="ru-RU"/>
        </w:rPr>
        <w:t>Д</w:t>
      </w:r>
      <w:r w:rsidR="00BA20A7" w:rsidRPr="00E60F04">
        <w:rPr>
          <w:rFonts w:ascii="Times New Roman" w:eastAsia="Times New Roman" w:hAnsi="Times New Roman"/>
          <w:sz w:val="30"/>
          <w:szCs w:val="30"/>
          <w:lang w:eastAsia="ru-RU"/>
        </w:rPr>
        <w:t xml:space="preserve">оклад </w:t>
      </w:r>
      <w:r w:rsidR="00E60F04">
        <w:rPr>
          <w:rFonts w:ascii="Times New Roman" w:eastAsia="Times New Roman" w:hAnsi="Times New Roman"/>
          <w:sz w:val="30"/>
          <w:szCs w:val="30"/>
          <w:lang w:eastAsia="ru-RU"/>
        </w:rPr>
        <w:t>выступающего учащегося</w:t>
      </w:r>
      <w:r w:rsidR="00D0186F" w:rsidRPr="00E60F04">
        <w:rPr>
          <w:rFonts w:ascii="Times New Roman" w:eastAsia="Times New Roman" w:hAnsi="Times New Roman"/>
          <w:sz w:val="30"/>
          <w:szCs w:val="30"/>
          <w:lang w:eastAsia="ru-RU"/>
        </w:rPr>
        <w:t xml:space="preserve"> может быть остановлен при</w:t>
      </w:r>
      <w:r w:rsidR="00BA20A7" w:rsidRPr="00E60F04">
        <w:rPr>
          <w:rFonts w:ascii="Times New Roman" w:eastAsia="Times New Roman" w:hAnsi="Times New Roman"/>
          <w:sz w:val="30"/>
          <w:szCs w:val="30"/>
          <w:lang w:eastAsia="ru-RU"/>
        </w:rPr>
        <w:t xml:space="preserve"> превы</w:t>
      </w:r>
      <w:r w:rsidR="00785801" w:rsidRPr="00E60F04">
        <w:rPr>
          <w:rFonts w:ascii="Times New Roman" w:eastAsia="Times New Roman" w:hAnsi="Times New Roman"/>
          <w:sz w:val="30"/>
          <w:szCs w:val="30"/>
          <w:lang w:eastAsia="ru-RU"/>
        </w:rPr>
        <w:t>шении</w:t>
      </w:r>
      <w:r w:rsidR="00BA20A7" w:rsidRPr="00E60F04">
        <w:rPr>
          <w:rFonts w:ascii="Times New Roman" w:eastAsia="Times New Roman" w:hAnsi="Times New Roman"/>
          <w:sz w:val="30"/>
          <w:szCs w:val="30"/>
          <w:lang w:eastAsia="ru-RU"/>
        </w:rPr>
        <w:t xml:space="preserve"> установленн</w:t>
      </w:r>
      <w:r w:rsidR="00D0186F" w:rsidRPr="00E60F04">
        <w:rPr>
          <w:rFonts w:ascii="Times New Roman" w:eastAsia="Times New Roman" w:hAnsi="Times New Roman"/>
          <w:sz w:val="30"/>
          <w:szCs w:val="30"/>
          <w:lang w:eastAsia="ru-RU"/>
        </w:rPr>
        <w:t>ого</w:t>
      </w:r>
      <w:r w:rsidR="00BA20A7" w:rsidRPr="00E60F04">
        <w:rPr>
          <w:rFonts w:ascii="Times New Roman" w:eastAsia="Times New Roman" w:hAnsi="Times New Roman"/>
          <w:sz w:val="30"/>
          <w:szCs w:val="30"/>
          <w:lang w:eastAsia="ru-RU"/>
        </w:rPr>
        <w:t xml:space="preserve"> регламент</w:t>
      </w:r>
      <w:r w:rsidR="00D0186F" w:rsidRPr="00E60F04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="00A35C02" w:rsidRPr="00E60F04">
        <w:rPr>
          <w:rFonts w:ascii="Times New Roman" w:eastAsia="Times New Roman" w:hAnsi="Times New Roman"/>
          <w:sz w:val="30"/>
          <w:szCs w:val="30"/>
          <w:lang w:eastAsia="ru-RU"/>
        </w:rPr>
        <w:t xml:space="preserve">, а также </w:t>
      </w:r>
      <w:r w:rsidR="00C12FBE" w:rsidRPr="00E60F04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A35C02" w:rsidRPr="00E60F04">
        <w:rPr>
          <w:rFonts w:ascii="Times New Roman" w:eastAsia="Times New Roman" w:hAnsi="Times New Roman"/>
          <w:sz w:val="30"/>
          <w:szCs w:val="30"/>
          <w:lang w:eastAsia="ru-RU"/>
        </w:rPr>
        <w:t>в любой момент выступления на усмотрение жюри</w:t>
      </w:r>
      <w:r w:rsidR="00BA20A7" w:rsidRPr="00E60F04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769A1D9F" w14:textId="77777777" w:rsidR="001D77FD" w:rsidRPr="00F9666D" w:rsidRDefault="00E03AA3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4.1</w:t>
      </w:r>
      <w:r w:rsidR="00007B1B" w:rsidRPr="00F9666D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F0222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  <w:r w:rsidR="00593D0E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Порядок выступления участников </w:t>
      </w:r>
      <w:r w:rsidR="002174F6" w:rsidRPr="00F9666D">
        <w:rPr>
          <w:rFonts w:ascii="Times New Roman" w:eastAsia="Times New Roman" w:hAnsi="Times New Roman"/>
          <w:sz w:val="30"/>
          <w:szCs w:val="30"/>
          <w:lang w:eastAsia="ru-RU"/>
        </w:rPr>
        <w:t>соответствует номеру участника согласно программе</w:t>
      </w:r>
      <w:r w:rsidR="008A20D3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конференции</w:t>
      </w:r>
      <w:r w:rsidR="002174F6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14:paraId="116F546D" w14:textId="77777777" w:rsidR="00F02227" w:rsidRPr="00F9666D" w:rsidRDefault="00E03AA3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4.1</w:t>
      </w:r>
      <w:r w:rsidR="00007B1B" w:rsidRPr="00F9666D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="00593D0E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  <w:r w:rsidR="00F02227" w:rsidRPr="00F9666D">
        <w:rPr>
          <w:rFonts w:ascii="Times New Roman" w:eastAsia="Times New Roman" w:hAnsi="Times New Roman"/>
          <w:sz w:val="30"/>
          <w:szCs w:val="30"/>
          <w:lang w:eastAsia="ru-RU"/>
        </w:rPr>
        <w:t>На секциях, где представлено более 15 работ,</w:t>
      </w:r>
      <w:r w:rsidR="00546B3A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FE746E" w:rsidRPr="00F9666D">
        <w:rPr>
          <w:rFonts w:ascii="Times New Roman" w:eastAsia="Times New Roman" w:hAnsi="Times New Roman"/>
          <w:sz w:val="30"/>
          <w:szCs w:val="30"/>
          <w:lang w:eastAsia="ru-RU"/>
        </w:rPr>
        <w:t>р</w:t>
      </w:r>
      <w:r w:rsidR="00546B3A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абота будет организована в первой и второй половинах дня. Присутствие </w:t>
      </w:r>
      <w:r w:rsidR="002174F6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онлайн </w:t>
      </w:r>
      <w:r w:rsidR="00546B3A" w:rsidRPr="00F9666D">
        <w:rPr>
          <w:rFonts w:ascii="Times New Roman" w:eastAsia="Times New Roman" w:hAnsi="Times New Roman"/>
          <w:sz w:val="30"/>
          <w:szCs w:val="30"/>
          <w:lang w:eastAsia="ru-RU"/>
        </w:rPr>
        <w:t>участников конкурса от начала и до конца работы секции не является обязательным</w:t>
      </w:r>
      <w:r w:rsidR="00907230" w:rsidRPr="00F9666D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77069038" w14:textId="77777777" w:rsidR="00546B3A" w:rsidRPr="00F9666D" w:rsidRDefault="00E03AA3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4.1</w:t>
      </w:r>
      <w:r w:rsidR="00007B1B" w:rsidRPr="00F9666D">
        <w:rPr>
          <w:rFonts w:ascii="Times New Roman" w:eastAsia="Times New Roman" w:hAnsi="Times New Roman"/>
          <w:sz w:val="30"/>
          <w:szCs w:val="30"/>
          <w:lang w:eastAsia="ru-RU"/>
        </w:rPr>
        <w:t>6</w:t>
      </w:r>
      <w:r w:rsidR="00546B3A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  <w:r w:rsidR="000867FA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По графику, определенному оргкомитетом, </w:t>
      </w:r>
      <w:r w:rsidR="00293B24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участникам конкурса </w:t>
      </w:r>
      <w:r w:rsidR="00BB1843" w:rsidRPr="00F9666D">
        <w:rPr>
          <w:rFonts w:ascii="Times New Roman" w:eastAsia="Times New Roman" w:hAnsi="Times New Roman"/>
          <w:sz w:val="30"/>
          <w:szCs w:val="30"/>
          <w:lang w:eastAsia="ru-RU"/>
        </w:rPr>
        <w:t>необходимо</w:t>
      </w:r>
      <w:r w:rsidR="000867FA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будет осуществить проверку </w:t>
      </w:r>
      <w:r w:rsidR="002174F6" w:rsidRPr="00F9666D">
        <w:rPr>
          <w:rFonts w:ascii="Times New Roman" w:eastAsia="Times New Roman" w:hAnsi="Times New Roman"/>
          <w:sz w:val="30"/>
          <w:szCs w:val="30"/>
          <w:lang w:eastAsia="ru-RU"/>
        </w:rPr>
        <w:t>подключений (звук, видео, демонстрация презентационных материалов)</w:t>
      </w:r>
      <w:r w:rsidR="00582D1B" w:rsidRPr="00F9666D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2174F6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51D79E24" w14:textId="70E42E36" w:rsidR="00C07B73" w:rsidRPr="001166B6" w:rsidRDefault="00E03AA3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4.</w:t>
      </w:r>
      <w:r w:rsidRPr="001166B6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007B1B" w:rsidRPr="001166B6">
        <w:rPr>
          <w:rFonts w:ascii="Times New Roman" w:eastAsia="Times New Roman" w:hAnsi="Times New Roman"/>
          <w:sz w:val="30"/>
          <w:szCs w:val="30"/>
          <w:lang w:eastAsia="ru-RU"/>
        </w:rPr>
        <w:t>7</w:t>
      </w:r>
      <w:r w:rsidR="00C07B73" w:rsidRPr="001166B6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  <w:r w:rsidR="00AE4904" w:rsidRPr="001166B6"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r w:rsidR="00C07B73" w:rsidRPr="001166B6">
        <w:rPr>
          <w:rFonts w:ascii="Times New Roman" w:eastAsia="Times New Roman" w:hAnsi="Times New Roman"/>
          <w:sz w:val="30"/>
          <w:szCs w:val="30"/>
          <w:lang w:eastAsia="ru-RU"/>
        </w:rPr>
        <w:t xml:space="preserve">о время </w:t>
      </w:r>
      <w:r w:rsidR="00D56BF8" w:rsidRPr="001166B6">
        <w:rPr>
          <w:rFonts w:ascii="Times New Roman" w:eastAsia="Times New Roman" w:hAnsi="Times New Roman"/>
          <w:sz w:val="30"/>
          <w:szCs w:val="30"/>
          <w:lang w:eastAsia="ru-RU"/>
        </w:rPr>
        <w:t xml:space="preserve">работы </w:t>
      </w:r>
      <w:r w:rsidR="00C07B73" w:rsidRPr="001166B6">
        <w:rPr>
          <w:rFonts w:ascii="Times New Roman" w:eastAsia="Times New Roman" w:hAnsi="Times New Roman"/>
          <w:sz w:val="30"/>
          <w:szCs w:val="30"/>
          <w:lang w:eastAsia="ru-RU"/>
        </w:rPr>
        <w:t>секции</w:t>
      </w:r>
      <w:r w:rsidR="00F72B9A" w:rsidRPr="001166B6">
        <w:rPr>
          <w:rFonts w:ascii="Times New Roman" w:eastAsia="Times New Roman" w:hAnsi="Times New Roman"/>
          <w:sz w:val="30"/>
          <w:szCs w:val="30"/>
          <w:lang w:eastAsia="ru-RU"/>
        </w:rPr>
        <w:t xml:space="preserve"> ведется</w:t>
      </w:r>
      <w:r w:rsidR="00A87AB8" w:rsidRPr="001166B6">
        <w:rPr>
          <w:rFonts w:ascii="Times New Roman" w:eastAsia="Times New Roman" w:hAnsi="Times New Roman"/>
          <w:sz w:val="30"/>
          <w:szCs w:val="30"/>
          <w:lang w:eastAsia="ru-RU"/>
        </w:rPr>
        <w:t xml:space="preserve"> аудио</w:t>
      </w:r>
      <w:r w:rsidR="005936C6" w:rsidRPr="001166B6">
        <w:rPr>
          <w:rFonts w:ascii="Times New Roman" w:eastAsia="Times New Roman" w:hAnsi="Times New Roman"/>
          <w:sz w:val="30"/>
          <w:szCs w:val="30"/>
          <w:lang w:eastAsia="ru-RU"/>
        </w:rPr>
        <w:t xml:space="preserve">-, </w:t>
      </w:r>
      <w:proofErr w:type="gramStart"/>
      <w:r w:rsidR="005936C6" w:rsidRPr="001166B6">
        <w:rPr>
          <w:rFonts w:ascii="Times New Roman" w:eastAsia="Times New Roman" w:hAnsi="Times New Roman"/>
          <w:sz w:val="30"/>
          <w:szCs w:val="30"/>
          <w:lang w:eastAsia="ru-RU"/>
        </w:rPr>
        <w:t xml:space="preserve">видео </w:t>
      </w:r>
      <w:r w:rsidR="00A87AB8" w:rsidRPr="001166B6">
        <w:rPr>
          <w:rFonts w:ascii="Times New Roman" w:eastAsia="Times New Roman" w:hAnsi="Times New Roman"/>
          <w:sz w:val="30"/>
          <w:szCs w:val="30"/>
          <w:lang w:eastAsia="ru-RU"/>
        </w:rPr>
        <w:t>з</w:t>
      </w:r>
      <w:r w:rsidR="00C07B73" w:rsidRPr="001166B6">
        <w:rPr>
          <w:rFonts w:ascii="Times New Roman" w:eastAsia="Times New Roman" w:hAnsi="Times New Roman"/>
          <w:sz w:val="30"/>
          <w:szCs w:val="30"/>
          <w:lang w:eastAsia="ru-RU"/>
        </w:rPr>
        <w:t>апись</w:t>
      </w:r>
      <w:proofErr w:type="gramEnd"/>
      <w:r w:rsidR="00C07B73" w:rsidRPr="001166B6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57DAB733" w14:textId="77777777" w:rsidR="00BA20A7" w:rsidRPr="001166B6" w:rsidRDefault="00E03AA3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166B6">
        <w:rPr>
          <w:rFonts w:ascii="Times New Roman" w:eastAsia="Times New Roman" w:hAnsi="Times New Roman"/>
          <w:sz w:val="30"/>
          <w:szCs w:val="30"/>
          <w:lang w:eastAsia="ru-RU"/>
        </w:rPr>
        <w:t xml:space="preserve">5. </w:t>
      </w:r>
      <w:r w:rsidR="00BA20A7" w:rsidRPr="001166B6">
        <w:rPr>
          <w:rFonts w:ascii="Times New Roman" w:eastAsia="Times New Roman" w:hAnsi="Times New Roman"/>
          <w:sz w:val="30"/>
          <w:szCs w:val="30"/>
          <w:lang w:eastAsia="ru-RU"/>
        </w:rPr>
        <w:t>ПОДВЕДЕНИЕ ИТОГОВ ГОРОДСКОГО КОНКУРСА</w:t>
      </w:r>
    </w:p>
    <w:p w14:paraId="7CB2FD7C" w14:textId="77777777" w:rsidR="00BA20A7" w:rsidRPr="00F9666D" w:rsidRDefault="00E03AA3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5.1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>. Количество победителей в каждой секции составляет не более 45% от количества участников от общего количества исследовательских работ, авторы которых набрали наибольшее количество баллов, определяется жюри городского конкурса учащихся.</w:t>
      </w:r>
    </w:p>
    <w:p w14:paraId="79B375B4" w14:textId="7D115B37" w:rsidR="00BA20A7" w:rsidRPr="00F9666D" w:rsidRDefault="00E03AA3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5.2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. Победители городского конкурса награждаются дипломами </w:t>
      </w:r>
      <w:r w:rsidR="009163A2" w:rsidRPr="00F9666D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BA20A7" w:rsidRPr="00F9666D">
        <w:rPr>
          <w:rFonts w:ascii="Times New Roman" w:eastAsia="Times New Roman" w:hAnsi="Times New Roman"/>
          <w:sz w:val="30"/>
          <w:szCs w:val="30"/>
          <w:lang w:val="en-US" w:eastAsia="ru-RU"/>
        </w:rPr>
        <w:t>I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BA20A7" w:rsidRPr="00F9666D">
        <w:rPr>
          <w:rFonts w:ascii="Times New Roman" w:eastAsia="Times New Roman" w:hAnsi="Times New Roman"/>
          <w:sz w:val="30"/>
          <w:szCs w:val="30"/>
          <w:lang w:val="en-US" w:eastAsia="ru-RU"/>
        </w:rPr>
        <w:t>II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BA20A7" w:rsidRPr="00F9666D">
        <w:rPr>
          <w:rFonts w:ascii="Times New Roman" w:eastAsia="Times New Roman" w:hAnsi="Times New Roman"/>
          <w:sz w:val="30"/>
          <w:szCs w:val="30"/>
          <w:lang w:val="en-US" w:eastAsia="ru-RU"/>
        </w:rPr>
        <w:t>III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степени. Количество дипломов </w:t>
      </w:r>
      <w:r w:rsidR="00BA20A7" w:rsidRPr="00F9666D">
        <w:rPr>
          <w:rFonts w:ascii="Times New Roman" w:eastAsia="Times New Roman" w:hAnsi="Times New Roman"/>
          <w:sz w:val="30"/>
          <w:szCs w:val="30"/>
          <w:lang w:val="en-US" w:eastAsia="ru-RU"/>
        </w:rPr>
        <w:t>I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BA20A7" w:rsidRPr="00F9666D">
        <w:rPr>
          <w:rFonts w:ascii="Times New Roman" w:eastAsia="Times New Roman" w:hAnsi="Times New Roman"/>
          <w:sz w:val="30"/>
          <w:szCs w:val="30"/>
          <w:lang w:val="en-US" w:eastAsia="ru-RU"/>
        </w:rPr>
        <w:t>II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BA20A7" w:rsidRPr="00F9666D">
        <w:rPr>
          <w:rFonts w:ascii="Times New Roman" w:eastAsia="Times New Roman" w:hAnsi="Times New Roman"/>
          <w:sz w:val="30"/>
          <w:szCs w:val="30"/>
          <w:lang w:val="en-US" w:eastAsia="ru-RU"/>
        </w:rPr>
        <w:t>III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степени определяется исходя из следующей пропорции: не более 50% от количества победителей награждаются дипломами </w:t>
      </w:r>
      <w:r w:rsidR="00BA20A7" w:rsidRPr="00F9666D">
        <w:rPr>
          <w:rFonts w:ascii="Times New Roman" w:eastAsia="Times New Roman" w:hAnsi="Times New Roman"/>
          <w:sz w:val="30"/>
          <w:szCs w:val="30"/>
          <w:lang w:val="en-US" w:eastAsia="ru-RU"/>
        </w:rPr>
        <w:t>III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степени, не более 30% дипломами </w:t>
      </w:r>
      <w:r w:rsidR="00BA20A7" w:rsidRPr="00F9666D">
        <w:rPr>
          <w:rFonts w:ascii="Times New Roman" w:eastAsia="Times New Roman" w:hAnsi="Times New Roman"/>
          <w:sz w:val="30"/>
          <w:szCs w:val="30"/>
          <w:lang w:val="en-US" w:eastAsia="ru-RU"/>
        </w:rPr>
        <w:t>II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степени, не более 20% дипломами </w:t>
      </w:r>
      <w:r w:rsidR="00BA20A7" w:rsidRPr="00F9666D">
        <w:rPr>
          <w:rFonts w:ascii="Times New Roman" w:eastAsia="Times New Roman" w:hAnsi="Times New Roman"/>
          <w:sz w:val="30"/>
          <w:szCs w:val="30"/>
          <w:lang w:val="en-US" w:eastAsia="ru-RU"/>
        </w:rPr>
        <w:t>I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степени</w:t>
      </w:r>
      <w:r w:rsidR="002174F6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(количество </w:t>
      </w:r>
      <w:r w:rsidR="002174F6" w:rsidRPr="00F9666D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дипломов каждой степени </w:t>
      </w:r>
      <w:r w:rsidR="001320AB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может быть изменено по решению жюри </w:t>
      </w:r>
      <w:r w:rsidR="00D0186F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1320AB" w:rsidRPr="00F9666D">
        <w:rPr>
          <w:rFonts w:ascii="Times New Roman" w:eastAsia="Times New Roman" w:hAnsi="Times New Roman"/>
          <w:sz w:val="30"/>
          <w:szCs w:val="30"/>
          <w:lang w:eastAsia="ru-RU"/>
        </w:rPr>
        <w:t>в рамках общего установленного количества дипломов</w:t>
      </w:r>
      <w:r w:rsidR="002174F6" w:rsidRPr="00F9666D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74B77DBD" w14:textId="77777777" w:rsidR="00BA20A7" w:rsidRPr="00F9666D" w:rsidRDefault="00BA20A7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В случае награждения участников, выполнивших коллективное исследование, каждый победитель получает диплом, в котором указаны все участники коллективного исследования. </w:t>
      </w:r>
    </w:p>
    <w:p w14:paraId="3E5FA589" w14:textId="77777777" w:rsidR="00AB374B" w:rsidRPr="00F9666D" w:rsidRDefault="00AB374B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Каждый участник городского конкурса получает </w:t>
      </w:r>
      <w:r w:rsidR="000123EE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электронный 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сертификат участника.</w:t>
      </w:r>
    </w:p>
    <w:p w14:paraId="765E4591" w14:textId="77777777" w:rsidR="00EC6369" w:rsidRPr="00F9666D" w:rsidRDefault="00E03AA3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5.3</w:t>
      </w:r>
      <w:r w:rsidR="00EC6369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. Установленное в соответствие с пунктом </w:t>
      </w:r>
      <w:r w:rsidR="009A79FC" w:rsidRPr="00F9666D">
        <w:rPr>
          <w:rFonts w:ascii="Times New Roman" w:eastAsia="Times New Roman" w:hAnsi="Times New Roman"/>
          <w:sz w:val="30"/>
          <w:szCs w:val="30"/>
          <w:lang w:eastAsia="ru-RU"/>
        </w:rPr>
        <w:t>5.2</w:t>
      </w:r>
      <w:r w:rsidR="00EC6369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настоящего положения количество победителей может быть увеличено по решению жюри секции в случае, если несколько участников (независимо </w:t>
      </w:r>
      <w:r w:rsidR="001320AB" w:rsidRPr="00F9666D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EC6369" w:rsidRPr="00F9666D">
        <w:rPr>
          <w:rFonts w:ascii="Times New Roman" w:eastAsia="Times New Roman" w:hAnsi="Times New Roman"/>
          <w:sz w:val="30"/>
          <w:szCs w:val="30"/>
          <w:lang w:eastAsia="ru-RU"/>
        </w:rPr>
        <w:t>от коллективного или индивидуального исследования) набрали одинаковое количество баллов.</w:t>
      </w:r>
    </w:p>
    <w:p w14:paraId="199FD2D9" w14:textId="77777777" w:rsidR="00BA20A7" w:rsidRPr="00F9666D" w:rsidRDefault="00E03AA3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5.4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>. Результаты городского конкурса утверждаются приказом комитета по образованию.</w:t>
      </w:r>
    </w:p>
    <w:p w14:paraId="23689C63" w14:textId="483875A2" w:rsidR="000123EE" w:rsidRPr="001166B6" w:rsidRDefault="0052432A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1166B6">
        <w:rPr>
          <w:rFonts w:ascii="Times New Roman" w:eastAsia="Times New Roman" w:hAnsi="Times New Roman"/>
          <w:bCs/>
          <w:sz w:val="30"/>
          <w:szCs w:val="30"/>
          <w:lang w:eastAsia="ru-RU"/>
        </w:rPr>
        <w:t>5.5. Д</w:t>
      </w:r>
      <w:r w:rsidR="000123EE" w:rsidRPr="001166B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ипломы лауреатов </w:t>
      </w:r>
      <w:r w:rsidRPr="001166B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городского конкурса до </w:t>
      </w:r>
      <w:r w:rsidR="005936C6" w:rsidRPr="001166B6">
        <w:rPr>
          <w:rFonts w:ascii="Times New Roman" w:eastAsia="Times New Roman" w:hAnsi="Times New Roman"/>
          <w:bCs/>
          <w:sz w:val="30"/>
          <w:szCs w:val="30"/>
          <w:lang w:eastAsia="ru-RU"/>
        </w:rPr>
        <w:t>16</w:t>
      </w:r>
      <w:r w:rsidRPr="001166B6">
        <w:rPr>
          <w:rFonts w:ascii="Times New Roman" w:eastAsia="Times New Roman" w:hAnsi="Times New Roman"/>
          <w:bCs/>
          <w:sz w:val="30"/>
          <w:szCs w:val="30"/>
          <w:lang w:eastAsia="ru-RU"/>
        </w:rPr>
        <w:t>.02.202</w:t>
      </w:r>
      <w:r w:rsidR="00A35C02" w:rsidRPr="001166B6">
        <w:rPr>
          <w:rFonts w:ascii="Times New Roman" w:eastAsia="Times New Roman" w:hAnsi="Times New Roman"/>
          <w:bCs/>
          <w:sz w:val="30"/>
          <w:szCs w:val="30"/>
          <w:lang w:eastAsia="ru-RU"/>
        </w:rPr>
        <w:t>3</w:t>
      </w:r>
      <w:r w:rsidRPr="001166B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0123EE" w:rsidRPr="001166B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передаются </w:t>
      </w:r>
      <w:r w:rsidRPr="001166B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в </w:t>
      </w:r>
      <w:r w:rsidR="000123EE" w:rsidRPr="001166B6">
        <w:rPr>
          <w:rFonts w:ascii="Times New Roman" w:eastAsia="Times New Roman" w:hAnsi="Times New Roman"/>
          <w:sz w:val="30"/>
          <w:szCs w:val="30"/>
          <w:lang w:eastAsia="ru-RU"/>
        </w:rPr>
        <w:t>управлени</w:t>
      </w:r>
      <w:r w:rsidRPr="001166B6"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="000123EE" w:rsidRPr="001166B6">
        <w:rPr>
          <w:rFonts w:ascii="Times New Roman" w:eastAsia="Times New Roman" w:hAnsi="Times New Roman"/>
          <w:sz w:val="30"/>
          <w:szCs w:val="30"/>
          <w:lang w:eastAsia="ru-RU"/>
        </w:rPr>
        <w:t xml:space="preserve"> по образованию администраций районов</w:t>
      </w:r>
      <w:r w:rsidRPr="001166B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166B6">
        <w:rPr>
          <w:rFonts w:ascii="Times New Roman" w:eastAsia="Times New Roman" w:hAnsi="Times New Roman"/>
          <w:sz w:val="30"/>
          <w:szCs w:val="30"/>
          <w:lang w:eastAsia="ru-RU"/>
        </w:rPr>
        <w:t>г</w:t>
      </w:r>
      <w:proofErr w:type="gramStart"/>
      <w:r w:rsidRPr="001166B6">
        <w:rPr>
          <w:rFonts w:ascii="Times New Roman" w:eastAsia="Times New Roman" w:hAnsi="Times New Roman"/>
          <w:sz w:val="30"/>
          <w:szCs w:val="30"/>
          <w:lang w:eastAsia="ru-RU"/>
        </w:rPr>
        <w:t>.М</w:t>
      </w:r>
      <w:proofErr w:type="gramEnd"/>
      <w:r w:rsidRPr="001166B6">
        <w:rPr>
          <w:rFonts w:ascii="Times New Roman" w:eastAsia="Times New Roman" w:hAnsi="Times New Roman"/>
          <w:sz w:val="30"/>
          <w:szCs w:val="30"/>
          <w:lang w:eastAsia="ru-RU"/>
        </w:rPr>
        <w:t>инска</w:t>
      </w:r>
      <w:proofErr w:type="spellEnd"/>
      <w:r w:rsidR="000123EE" w:rsidRPr="001166B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. </w:t>
      </w:r>
    </w:p>
    <w:p w14:paraId="7F44355D" w14:textId="1DE54338" w:rsidR="00BA20A7" w:rsidRPr="00F9666D" w:rsidRDefault="00E03AA3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166B6">
        <w:rPr>
          <w:rFonts w:ascii="Times New Roman" w:eastAsia="Times New Roman" w:hAnsi="Times New Roman"/>
          <w:sz w:val="30"/>
          <w:szCs w:val="30"/>
          <w:lang w:eastAsia="ru-RU"/>
        </w:rPr>
        <w:t>5.</w:t>
      </w:r>
      <w:r w:rsidR="0014465F" w:rsidRPr="001166B6">
        <w:rPr>
          <w:rFonts w:ascii="Times New Roman" w:eastAsia="Times New Roman" w:hAnsi="Times New Roman"/>
          <w:sz w:val="30"/>
          <w:szCs w:val="30"/>
          <w:lang w:eastAsia="ru-RU"/>
        </w:rPr>
        <w:t>6</w:t>
      </w:r>
      <w:r w:rsidR="00BA20A7" w:rsidRPr="001166B6">
        <w:rPr>
          <w:rFonts w:ascii="Times New Roman" w:eastAsia="Times New Roman" w:hAnsi="Times New Roman"/>
          <w:sz w:val="30"/>
          <w:szCs w:val="30"/>
          <w:lang w:eastAsia="ru-RU"/>
        </w:rPr>
        <w:t>. Лучшие работы, получившие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по сумме максимальное количество баллов, жюри рекомендует к участию в заключительном этапе </w:t>
      </w:r>
      <w:r w:rsidR="00795F16" w:rsidRPr="00F9666D">
        <w:rPr>
          <w:rFonts w:ascii="Times New Roman" w:eastAsia="Times New Roman" w:hAnsi="Times New Roman"/>
          <w:sz w:val="30"/>
          <w:szCs w:val="30"/>
          <w:lang w:eastAsia="ru-RU"/>
        </w:rPr>
        <w:t>республиканских конкурсов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работ исследовательского характера (конференций) учащихся по учебным предметам в соответствии </w:t>
      </w:r>
      <w:r w:rsidR="00D0186F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>с квотой, определенной Министерством образования Республики Беларусь.</w:t>
      </w:r>
    </w:p>
    <w:p w14:paraId="76C021D9" w14:textId="77777777" w:rsidR="00BA20A7" w:rsidRPr="00F9666D" w:rsidRDefault="00E03AA3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6. 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>ФИНАНСИРОВАНИЕ ГОРОДСКОЙ КОНФЕРЕНЦИИ</w:t>
      </w:r>
    </w:p>
    <w:p w14:paraId="43DF85C8" w14:textId="77777777" w:rsidR="00BA20A7" w:rsidRPr="00F9666D" w:rsidRDefault="00E03AA3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6.1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. Расходы, связанные с проведением городского конкурса, несет </w:t>
      </w:r>
      <w:r w:rsidR="00BA20A7" w:rsidRPr="00F9666D">
        <w:rPr>
          <w:rFonts w:ascii="Times New Roman" w:eastAsia="Times New Roman" w:hAnsi="Times New Roman"/>
          <w:bCs/>
          <w:sz w:val="30"/>
          <w:szCs w:val="30"/>
          <w:lang w:eastAsia="ru-RU"/>
        </w:rPr>
        <w:t>Дворец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FE746E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за счёт </w:t>
      </w:r>
      <w:r w:rsidR="000123EE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бюджетных средств, выделенных согласно плану централизованных мероприятий в сфере образования и утвержденного Минским городским Советом депутатов, предназначенных </w:t>
      </w:r>
      <w:proofErr w:type="gramStart"/>
      <w:r w:rsidR="000123EE" w:rsidRPr="00F9666D">
        <w:rPr>
          <w:rFonts w:ascii="Times New Roman" w:eastAsia="Times New Roman" w:hAnsi="Times New Roman"/>
          <w:sz w:val="30"/>
          <w:szCs w:val="30"/>
          <w:lang w:eastAsia="ru-RU"/>
        </w:rPr>
        <w:t>на</w:t>
      </w:r>
      <w:proofErr w:type="gramEnd"/>
      <w:r w:rsidR="00FE746E" w:rsidRPr="00F9666D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14:paraId="711C1E8C" w14:textId="77777777" w:rsidR="00BA20A7" w:rsidRPr="00F9666D" w:rsidRDefault="00BA20A7" w:rsidP="00C4044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оплату работы жюри по предварительному изучению</w:t>
      </w:r>
      <w:r w:rsidR="009163A2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исследовательских работ учащихся, участников</w:t>
      </w:r>
      <w:r w:rsidR="009163A2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городского конкурса;</w:t>
      </w:r>
    </w:p>
    <w:p w14:paraId="5ECCD958" w14:textId="77777777" w:rsidR="00BA20A7" w:rsidRPr="00F9666D" w:rsidRDefault="00BA20A7" w:rsidP="00C4044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оплату работы жюри по оценке выступлений участников на секциях</w:t>
      </w:r>
      <w:r w:rsidR="009163A2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городского конкурса;</w:t>
      </w:r>
    </w:p>
    <w:p w14:paraId="73BAE1CD" w14:textId="77777777" w:rsidR="00BA20A7" w:rsidRPr="00F9666D" w:rsidRDefault="00BA20A7" w:rsidP="00C4044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оплату работы консультантов из членов жюри по редактированию </w:t>
      </w:r>
      <w:r w:rsidR="00007B1B" w:rsidRPr="00F9666D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и рецензированию работ при подготовке к республиканскому конкурсу;</w:t>
      </w:r>
    </w:p>
    <w:p w14:paraId="637577B2" w14:textId="77777777" w:rsidR="00BA20A7" w:rsidRPr="00F9666D" w:rsidRDefault="002218FC" w:rsidP="00D018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приобретение 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>дипломов</w:t>
      </w: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 и сертификатов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2C7DDC2E" w14:textId="77777777" w:rsidR="00E835A4" w:rsidRPr="00F9666D" w:rsidRDefault="00E03AA3" w:rsidP="00F96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666D">
        <w:rPr>
          <w:rFonts w:ascii="Times New Roman" w:eastAsia="Times New Roman" w:hAnsi="Times New Roman"/>
          <w:sz w:val="30"/>
          <w:szCs w:val="30"/>
          <w:lang w:eastAsia="ru-RU"/>
        </w:rPr>
        <w:t>6.2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. Оплата труда членов жюри осуществляется в </w:t>
      </w:r>
      <w:r w:rsidR="009163A2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соответствии </w:t>
      </w:r>
      <w:r w:rsidR="00007B1B" w:rsidRPr="00F9666D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9163A2" w:rsidRPr="00F9666D">
        <w:rPr>
          <w:rFonts w:ascii="Times New Roman" w:eastAsia="Times New Roman" w:hAnsi="Times New Roman"/>
          <w:sz w:val="30"/>
          <w:szCs w:val="30"/>
          <w:lang w:eastAsia="ru-RU"/>
        </w:rPr>
        <w:t xml:space="preserve">с </w:t>
      </w:r>
      <w:r w:rsidR="00BA20A7" w:rsidRPr="00F9666D">
        <w:rPr>
          <w:rFonts w:ascii="Times New Roman" w:eastAsia="Times New Roman" w:hAnsi="Times New Roman"/>
          <w:sz w:val="30"/>
          <w:szCs w:val="30"/>
          <w:lang w:eastAsia="ru-RU"/>
        </w:rPr>
        <w:t>законодательством.</w:t>
      </w:r>
    </w:p>
    <w:p w14:paraId="7374957E" w14:textId="77777777" w:rsidR="005574FC" w:rsidRPr="000804AE" w:rsidRDefault="005574FC" w:rsidP="00F9666D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  <w:sectPr w:rsidR="005574FC" w:rsidRPr="000804AE" w:rsidSect="00DA0DED">
          <w:headerReference w:type="default" r:id="rId11"/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</w:p>
    <w:p w14:paraId="4C288F3F" w14:textId="77777777" w:rsidR="00E835A4" w:rsidRPr="00007B1B" w:rsidRDefault="00E835A4" w:rsidP="005936C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007B1B">
        <w:rPr>
          <w:rFonts w:ascii="Times New Roman" w:hAnsi="Times New Roman"/>
          <w:sz w:val="28"/>
          <w:szCs w:val="24"/>
        </w:rPr>
        <w:lastRenderedPageBreak/>
        <w:t>Приложение 1</w:t>
      </w:r>
      <w:r w:rsidR="00B053DD">
        <w:rPr>
          <w:rFonts w:ascii="Times New Roman" w:hAnsi="Times New Roman"/>
          <w:sz w:val="28"/>
          <w:szCs w:val="24"/>
        </w:rPr>
        <w:t>а</w:t>
      </w:r>
    </w:p>
    <w:p w14:paraId="4B0C4A03" w14:textId="77777777" w:rsidR="003D60D1" w:rsidRPr="00967404" w:rsidRDefault="003D60D1" w:rsidP="005936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804509" w14:textId="77777777" w:rsidR="00E835A4" w:rsidRPr="009831E5" w:rsidRDefault="00E835A4" w:rsidP="005936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831E5">
        <w:rPr>
          <w:rFonts w:ascii="Times New Roman" w:hAnsi="Times New Roman"/>
          <w:sz w:val="28"/>
          <w:szCs w:val="28"/>
        </w:rPr>
        <w:t>Заявка</w:t>
      </w:r>
    </w:p>
    <w:p w14:paraId="20E52BFC" w14:textId="77777777" w:rsidR="00E835A4" w:rsidRPr="001166B6" w:rsidRDefault="00E835A4" w:rsidP="005936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831E5">
        <w:rPr>
          <w:rFonts w:ascii="Times New Roman" w:hAnsi="Times New Roman"/>
          <w:sz w:val="28"/>
          <w:szCs w:val="28"/>
        </w:rPr>
        <w:t xml:space="preserve">управления </w:t>
      </w:r>
      <w:r w:rsidR="00441CA5" w:rsidRPr="009831E5">
        <w:rPr>
          <w:rFonts w:ascii="Times New Roman" w:hAnsi="Times New Roman"/>
          <w:sz w:val="28"/>
          <w:szCs w:val="28"/>
          <w:lang w:val="be-BY"/>
        </w:rPr>
        <w:t xml:space="preserve">по </w:t>
      </w:r>
      <w:r w:rsidR="00441CA5" w:rsidRPr="009831E5">
        <w:rPr>
          <w:rFonts w:ascii="Times New Roman" w:hAnsi="Times New Roman"/>
          <w:sz w:val="28"/>
          <w:szCs w:val="28"/>
        </w:rPr>
        <w:t>образованию</w:t>
      </w:r>
      <w:r w:rsidRPr="009831E5">
        <w:rPr>
          <w:rFonts w:ascii="Times New Roman" w:hAnsi="Times New Roman"/>
          <w:sz w:val="28"/>
          <w:szCs w:val="28"/>
        </w:rPr>
        <w:t xml:space="preserve"> </w:t>
      </w:r>
      <w:r w:rsidRPr="001166B6">
        <w:rPr>
          <w:rFonts w:ascii="Times New Roman" w:hAnsi="Times New Roman"/>
          <w:sz w:val="28"/>
          <w:szCs w:val="28"/>
        </w:rPr>
        <w:t xml:space="preserve">администрации ___________ района </w:t>
      </w:r>
      <w:proofErr w:type="spellStart"/>
      <w:r w:rsidRPr="001166B6">
        <w:rPr>
          <w:rFonts w:ascii="Times New Roman" w:hAnsi="Times New Roman"/>
          <w:sz w:val="28"/>
          <w:szCs w:val="28"/>
        </w:rPr>
        <w:t>г</w:t>
      </w:r>
      <w:proofErr w:type="gramStart"/>
      <w:r w:rsidRPr="001166B6">
        <w:rPr>
          <w:rFonts w:ascii="Times New Roman" w:hAnsi="Times New Roman"/>
          <w:sz w:val="28"/>
          <w:szCs w:val="28"/>
        </w:rPr>
        <w:t>.М</w:t>
      </w:r>
      <w:proofErr w:type="gramEnd"/>
      <w:r w:rsidRPr="001166B6">
        <w:rPr>
          <w:rFonts w:ascii="Times New Roman" w:hAnsi="Times New Roman"/>
          <w:sz w:val="28"/>
          <w:szCs w:val="28"/>
        </w:rPr>
        <w:t>инска</w:t>
      </w:r>
      <w:proofErr w:type="spellEnd"/>
    </w:p>
    <w:p w14:paraId="2A7E63EB" w14:textId="77777777" w:rsidR="005936C6" w:rsidRPr="001166B6" w:rsidRDefault="00E835A4" w:rsidP="005936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166B6">
        <w:rPr>
          <w:rFonts w:ascii="Times New Roman" w:hAnsi="Times New Roman"/>
          <w:sz w:val="28"/>
          <w:szCs w:val="28"/>
        </w:rPr>
        <w:t>на участие в городско</w:t>
      </w:r>
      <w:r w:rsidR="00441CA5" w:rsidRPr="001166B6">
        <w:rPr>
          <w:rFonts w:ascii="Times New Roman" w:hAnsi="Times New Roman"/>
          <w:sz w:val="28"/>
          <w:szCs w:val="28"/>
          <w:lang w:val="be-BY"/>
        </w:rPr>
        <w:t>м</w:t>
      </w:r>
      <w:r w:rsidRPr="001166B6">
        <w:rPr>
          <w:rFonts w:ascii="Times New Roman" w:hAnsi="Times New Roman"/>
          <w:sz w:val="28"/>
          <w:szCs w:val="28"/>
        </w:rPr>
        <w:t xml:space="preserve"> конкурс</w:t>
      </w:r>
      <w:r w:rsidR="00441CA5" w:rsidRPr="001166B6">
        <w:rPr>
          <w:rFonts w:ascii="Times New Roman" w:hAnsi="Times New Roman"/>
          <w:sz w:val="28"/>
          <w:szCs w:val="28"/>
          <w:lang w:val="be-BY"/>
        </w:rPr>
        <w:t>е работ</w:t>
      </w:r>
      <w:r w:rsidRPr="001166B6">
        <w:rPr>
          <w:rFonts w:ascii="Times New Roman" w:hAnsi="Times New Roman"/>
          <w:sz w:val="28"/>
          <w:szCs w:val="28"/>
        </w:rPr>
        <w:t xml:space="preserve"> </w:t>
      </w:r>
      <w:r w:rsidR="00441CA5" w:rsidRPr="001166B6">
        <w:rPr>
          <w:rFonts w:ascii="Times New Roman" w:hAnsi="Times New Roman"/>
          <w:sz w:val="28"/>
          <w:szCs w:val="28"/>
        </w:rPr>
        <w:t>исследовательского</w:t>
      </w:r>
      <w:r w:rsidRPr="001166B6">
        <w:rPr>
          <w:rFonts w:ascii="Times New Roman" w:hAnsi="Times New Roman"/>
          <w:sz w:val="28"/>
          <w:szCs w:val="28"/>
        </w:rPr>
        <w:t xml:space="preserve"> </w:t>
      </w:r>
      <w:r w:rsidR="00441CA5" w:rsidRPr="001166B6">
        <w:rPr>
          <w:rFonts w:ascii="Times New Roman" w:hAnsi="Times New Roman"/>
          <w:sz w:val="28"/>
          <w:szCs w:val="28"/>
          <w:lang w:val="be-BY"/>
        </w:rPr>
        <w:t>характера</w:t>
      </w:r>
      <w:r w:rsidRPr="001166B6">
        <w:rPr>
          <w:rFonts w:ascii="Times New Roman" w:hAnsi="Times New Roman"/>
          <w:sz w:val="28"/>
          <w:szCs w:val="28"/>
        </w:rPr>
        <w:t xml:space="preserve"> </w:t>
      </w:r>
    </w:p>
    <w:p w14:paraId="12D5217D" w14:textId="090BF338" w:rsidR="00E835A4" w:rsidRPr="001166B6" w:rsidRDefault="00BD7DC9" w:rsidP="005936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166B6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</w:t>
      </w:r>
      <w:r w:rsidRPr="001166B6">
        <w:rPr>
          <w:rFonts w:ascii="Times New Roman" w:eastAsia="Times New Roman" w:hAnsi="Times New Roman"/>
          <w:sz w:val="28"/>
          <w:szCs w:val="28"/>
          <w:lang w:val="en-US" w:eastAsia="ru-RU"/>
        </w:rPr>
        <w:t>XL</w:t>
      </w:r>
      <w:r w:rsidR="00D0186F" w:rsidRPr="001166B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1166B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1166B6">
        <w:rPr>
          <w:rFonts w:ascii="Times New Roman" w:eastAsia="Times New Roman" w:hAnsi="Times New Roman"/>
          <w:w w:val="104"/>
          <w:sz w:val="28"/>
          <w:szCs w:val="28"/>
          <w:lang w:eastAsia="ru-RU"/>
        </w:rPr>
        <w:t xml:space="preserve"> городской конференции учащихся</w:t>
      </w:r>
    </w:p>
    <w:p w14:paraId="15728211" w14:textId="33575B89" w:rsidR="00E835A4" w:rsidRPr="001166B6" w:rsidRDefault="00884A0F" w:rsidP="005936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166B6">
        <w:rPr>
          <w:rFonts w:ascii="Times New Roman" w:hAnsi="Times New Roman"/>
          <w:bCs/>
          <w:sz w:val="28"/>
          <w:szCs w:val="28"/>
        </w:rPr>
        <w:t>202</w:t>
      </w:r>
      <w:r w:rsidR="00D0186F" w:rsidRPr="001166B6">
        <w:rPr>
          <w:rFonts w:ascii="Times New Roman" w:hAnsi="Times New Roman"/>
          <w:bCs/>
          <w:sz w:val="28"/>
          <w:szCs w:val="28"/>
        </w:rPr>
        <w:t>2</w:t>
      </w:r>
      <w:r w:rsidRPr="001166B6">
        <w:rPr>
          <w:rFonts w:ascii="Times New Roman" w:hAnsi="Times New Roman"/>
          <w:bCs/>
          <w:sz w:val="28"/>
          <w:szCs w:val="28"/>
        </w:rPr>
        <w:t>/202</w:t>
      </w:r>
      <w:r w:rsidR="00D0186F" w:rsidRPr="001166B6">
        <w:rPr>
          <w:rFonts w:ascii="Times New Roman" w:hAnsi="Times New Roman"/>
          <w:bCs/>
          <w:sz w:val="28"/>
          <w:szCs w:val="28"/>
        </w:rPr>
        <w:t>3</w:t>
      </w:r>
      <w:r w:rsidR="00E835A4" w:rsidRPr="001166B6">
        <w:rPr>
          <w:rFonts w:ascii="Times New Roman" w:hAnsi="Times New Roman"/>
          <w:bCs/>
          <w:sz w:val="28"/>
          <w:szCs w:val="28"/>
          <w:lang w:val="be-BY"/>
        </w:rPr>
        <w:t xml:space="preserve"> учебный </w:t>
      </w:r>
      <w:r w:rsidR="00E835A4" w:rsidRPr="001166B6">
        <w:rPr>
          <w:rFonts w:ascii="Times New Roman" w:hAnsi="Times New Roman"/>
          <w:bCs/>
          <w:sz w:val="28"/>
          <w:szCs w:val="28"/>
        </w:rPr>
        <w:t>г</w:t>
      </w:r>
      <w:r w:rsidR="00E835A4" w:rsidRPr="001166B6">
        <w:rPr>
          <w:rFonts w:ascii="Times New Roman" w:hAnsi="Times New Roman"/>
          <w:bCs/>
          <w:sz w:val="28"/>
          <w:szCs w:val="28"/>
          <w:lang w:val="be-BY"/>
        </w:rPr>
        <w:t>од</w:t>
      </w:r>
    </w:p>
    <w:p w14:paraId="64F48EDB" w14:textId="77777777" w:rsidR="00E835A4" w:rsidRPr="001166B6" w:rsidRDefault="00E835A4" w:rsidP="005936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1948BE" w14:textId="77777777" w:rsidR="00E835A4" w:rsidRPr="001166B6" w:rsidRDefault="00E835A4" w:rsidP="005936C6">
      <w:pPr>
        <w:pStyle w:val="a6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166B6">
        <w:rPr>
          <w:rFonts w:ascii="Times New Roman" w:hAnsi="Times New Roman"/>
          <w:sz w:val="28"/>
          <w:szCs w:val="28"/>
          <w:u w:val="single"/>
        </w:rPr>
        <w:t>Списки участников (индивидуальные или коллективные работы) подаются по форме указанной ниже в образце</w:t>
      </w:r>
      <w:r w:rsidRPr="001166B6">
        <w:rPr>
          <w:rFonts w:ascii="Times New Roman" w:hAnsi="Times New Roman"/>
          <w:sz w:val="28"/>
          <w:szCs w:val="28"/>
        </w:rPr>
        <w:t xml:space="preserve">: </w:t>
      </w:r>
    </w:p>
    <w:p w14:paraId="06086B0E" w14:textId="2638868F" w:rsidR="00E835A4" w:rsidRPr="001166B6" w:rsidRDefault="00E835A4" w:rsidP="005936C6">
      <w:pPr>
        <w:pStyle w:val="a6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be-BY"/>
        </w:rPr>
      </w:pPr>
      <w:r w:rsidRPr="001166B6">
        <w:rPr>
          <w:rFonts w:ascii="Times New Roman" w:hAnsi="Times New Roman"/>
          <w:sz w:val="28"/>
          <w:szCs w:val="28"/>
          <w:u w:val="single"/>
        </w:rPr>
        <w:t>не более 3-х человек</w:t>
      </w:r>
      <w:r w:rsidRPr="001166B6">
        <w:rPr>
          <w:rFonts w:ascii="Times New Roman" w:hAnsi="Times New Roman"/>
          <w:sz w:val="28"/>
          <w:szCs w:val="28"/>
        </w:rPr>
        <w:t xml:space="preserve"> в исследовательской группе для </w:t>
      </w:r>
      <w:r w:rsidRPr="001166B6">
        <w:rPr>
          <w:rFonts w:ascii="Times New Roman" w:hAnsi="Times New Roman"/>
          <w:bCs/>
          <w:sz w:val="28"/>
          <w:szCs w:val="28"/>
        </w:rPr>
        <w:t>секций</w:t>
      </w:r>
      <w:r w:rsidRPr="001166B6">
        <w:rPr>
          <w:rFonts w:ascii="Times New Roman" w:hAnsi="Times New Roman"/>
          <w:sz w:val="28"/>
          <w:szCs w:val="28"/>
        </w:rPr>
        <w:t xml:space="preserve">: </w:t>
      </w:r>
      <w:r w:rsidR="00884A0F" w:rsidRPr="001166B6">
        <w:rPr>
          <w:rFonts w:ascii="Times New Roman" w:hAnsi="Times New Roman"/>
          <w:sz w:val="28"/>
          <w:szCs w:val="28"/>
          <w:lang w:val="be-BY"/>
        </w:rPr>
        <w:t>«</w:t>
      </w:r>
      <w:r w:rsidRPr="001166B6">
        <w:rPr>
          <w:rFonts w:ascii="Times New Roman" w:hAnsi="Times New Roman"/>
          <w:sz w:val="28"/>
          <w:szCs w:val="28"/>
        </w:rPr>
        <w:t>Математика</w:t>
      </w:r>
      <w:r w:rsidR="009831E5" w:rsidRPr="001166B6">
        <w:rPr>
          <w:rFonts w:ascii="Times New Roman" w:hAnsi="Times New Roman"/>
          <w:sz w:val="28"/>
          <w:szCs w:val="28"/>
        </w:rPr>
        <w:t>»</w:t>
      </w:r>
      <w:r w:rsidRPr="001166B6">
        <w:rPr>
          <w:rFonts w:ascii="Times New Roman" w:hAnsi="Times New Roman"/>
          <w:sz w:val="28"/>
          <w:szCs w:val="28"/>
          <w:lang w:val="be-BY"/>
        </w:rPr>
        <w:t>,</w:t>
      </w:r>
      <w:r w:rsidR="009831E5" w:rsidRPr="001166B6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884A0F" w:rsidRPr="001166B6">
        <w:rPr>
          <w:rFonts w:ascii="Times New Roman" w:hAnsi="Times New Roman"/>
          <w:sz w:val="28"/>
          <w:szCs w:val="28"/>
          <w:lang w:val="be-BY"/>
        </w:rPr>
        <w:t>«</w:t>
      </w:r>
      <w:r w:rsidRPr="001166B6">
        <w:rPr>
          <w:rFonts w:ascii="Times New Roman" w:hAnsi="Times New Roman"/>
          <w:sz w:val="28"/>
          <w:szCs w:val="28"/>
          <w:lang w:val="be-BY"/>
        </w:rPr>
        <w:t>Физика</w:t>
      </w:r>
      <w:r w:rsidR="009831E5" w:rsidRPr="001166B6">
        <w:rPr>
          <w:rFonts w:ascii="Times New Roman" w:hAnsi="Times New Roman"/>
          <w:sz w:val="28"/>
          <w:szCs w:val="28"/>
        </w:rPr>
        <w:t>»</w:t>
      </w:r>
      <w:r w:rsidRPr="001166B6">
        <w:rPr>
          <w:rFonts w:ascii="Times New Roman" w:hAnsi="Times New Roman"/>
          <w:sz w:val="28"/>
          <w:szCs w:val="28"/>
          <w:lang w:val="be-BY"/>
        </w:rPr>
        <w:t>,</w:t>
      </w:r>
      <w:r w:rsidR="009831E5" w:rsidRPr="001166B6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884A0F" w:rsidRPr="001166B6">
        <w:rPr>
          <w:rFonts w:ascii="Times New Roman" w:hAnsi="Times New Roman"/>
          <w:sz w:val="28"/>
          <w:szCs w:val="28"/>
          <w:lang w:val="be-BY"/>
        </w:rPr>
        <w:t>«</w:t>
      </w:r>
      <w:r w:rsidRPr="001166B6">
        <w:rPr>
          <w:rFonts w:ascii="Times New Roman" w:hAnsi="Times New Roman"/>
          <w:sz w:val="28"/>
          <w:szCs w:val="28"/>
          <w:lang w:val="be-BY"/>
        </w:rPr>
        <w:t>Астрономия</w:t>
      </w:r>
      <w:r w:rsidR="009831E5" w:rsidRPr="001166B6">
        <w:rPr>
          <w:rFonts w:ascii="Times New Roman" w:hAnsi="Times New Roman"/>
          <w:sz w:val="28"/>
          <w:szCs w:val="28"/>
        </w:rPr>
        <w:t>»</w:t>
      </w:r>
      <w:r w:rsidRPr="001166B6">
        <w:rPr>
          <w:rFonts w:ascii="Times New Roman" w:hAnsi="Times New Roman"/>
          <w:sz w:val="28"/>
          <w:szCs w:val="28"/>
          <w:lang w:val="be-BY"/>
        </w:rPr>
        <w:t>,</w:t>
      </w:r>
      <w:r w:rsidR="009831E5" w:rsidRPr="001166B6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884A0F" w:rsidRPr="001166B6">
        <w:rPr>
          <w:rFonts w:ascii="Times New Roman" w:hAnsi="Times New Roman"/>
          <w:sz w:val="28"/>
          <w:szCs w:val="28"/>
          <w:lang w:val="be-BY"/>
        </w:rPr>
        <w:t>«</w:t>
      </w:r>
      <w:r w:rsidRPr="001166B6">
        <w:rPr>
          <w:rFonts w:ascii="Times New Roman" w:hAnsi="Times New Roman"/>
          <w:sz w:val="28"/>
          <w:szCs w:val="28"/>
          <w:lang w:val="be-BY"/>
        </w:rPr>
        <w:t>Химия</w:t>
      </w:r>
      <w:r w:rsidR="009831E5" w:rsidRPr="001166B6">
        <w:rPr>
          <w:rFonts w:ascii="Times New Roman" w:hAnsi="Times New Roman"/>
          <w:sz w:val="28"/>
          <w:szCs w:val="28"/>
        </w:rPr>
        <w:t>»</w:t>
      </w:r>
      <w:r w:rsidRPr="001166B6">
        <w:rPr>
          <w:rFonts w:ascii="Times New Roman" w:hAnsi="Times New Roman"/>
          <w:sz w:val="28"/>
          <w:szCs w:val="28"/>
          <w:lang w:val="be-BY"/>
        </w:rPr>
        <w:t>,</w:t>
      </w:r>
      <w:r w:rsidR="009831E5" w:rsidRPr="001166B6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884A0F" w:rsidRPr="001166B6">
        <w:rPr>
          <w:rFonts w:ascii="Times New Roman" w:hAnsi="Times New Roman"/>
          <w:sz w:val="28"/>
          <w:szCs w:val="28"/>
          <w:lang w:val="be-BY"/>
        </w:rPr>
        <w:t>«</w:t>
      </w:r>
      <w:r w:rsidRPr="001166B6">
        <w:rPr>
          <w:rFonts w:ascii="Times New Roman" w:hAnsi="Times New Roman"/>
          <w:sz w:val="28"/>
          <w:szCs w:val="28"/>
          <w:lang w:val="be-BY"/>
        </w:rPr>
        <w:t>Биология</w:t>
      </w:r>
      <w:r w:rsidR="009831E5" w:rsidRPr="001166B6">
        <w:rPr>
          <w:rFonts w:ascii="Times New Roman" w:hAnsi="Times New Roman"/>
          <w:sz w:val="28"/>
          <w:szCs w:val="28"/>
        </w:rPr>
        <w:t>»</w:t>
      </w:r>
      <w:r w:rsidRPr="001166B6">
        <w:rPr>
          <w:rFonts w:ascii="Times New Roman" w:hAnsi="Times New Roman"/>
          <w:sz w:val="28"/>
          <w:szCs w:val="28"/>
          <w:lang w:val="be-BY"/>
        </w:rPr>
        <w:t>,</w:t>
      </w:r>
      <w:r w:rsidR="009831E5" w:rsidRPr="001166B6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884A0F" w:rsidRPr="001166B6">
        <w:rPr>
          <w:rFonts w:ascii="Times New Roman" w:hAnsi="Times New Roman"/>
          <w:sz w:val="28"/>
          <w:szCs w:val="28"/>
          <w:lang w:val="be-BY"/>
        </w:rPr>
        <w:t>«</w:t>
      </w:r>
      <w:r w:rsidRPr="001166B6">
        <w:rPr>
          <w:rFonts w:ascii="Times New Roman" w:hAnsi="Times New Roman"/>
          <w:sz w:val="28"/>
          <w:szCs w:val="28"/>
          <w:lang w:val="be-BY"/>
        </w:rPr>
        <w:t>Информатика</w:t>
      </w:r>
      <w:r w:rsidR="009831E5" w:rsidRPr="001166B6">
        <w:rPr>
          <w:rFonts w:ascii="Times New Roman" w:hAnsi="Times New Roman"/>
          <w:sz w:val="28"/>
          <w:szCs w:val="28"/>
        </w:rPr>
        <w:t>»</w:t>
      </w:r>
      <w:r w:rsidRPr="001166B6">
        <w:rPr>
          <w:rFonts w:ascii="Times New Roman" w:hAnsi="Times New Roman"/>
          <w:sz w:val="28"/>
          <w:szCs w:val="28"/>
        </w:rPr>
        <w:t>;</w:t>
      </w:r>
    </w:p>
    <w:p w14:paraId="0BFFBD40" w14:textId="513E25D2" w:rsidR="00E835A4" w:rsidRPr="001166B6" w:rsidRDefault="00E835A4" w:rsidP="005936C6">
      <w:pPr>
        <w:pStyle w:val="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1166B6">
        <w:rPr>
          <w:rFonts w:ascii="Times New Roman" w:hAnsi="Times New Roman"/>
          <w:sz w:val="28"/>
          <w:szCs w:val="28"/>
          <w:u w:val="single"/>
        </w:rPr>
        <w:t>не более 2-х человек</w:t>
      </w:r>
      <w:r w:rsidRPr="001166B6">
        <w:rPr>
          <w:rFonts w:ascii="Times New Roman" w:hAnsi="Times New Roman"/>
          <w:bCs/>
          <w:sz w:val="28"/>
          <w:szCs w:val="28"/>
        </w:rPr>
        <w:t xml:space="preserve"> </w:t>
      </w:r>
      <w:r w:rsidRPr="001166B6">
        <w:rPr>
          <w:rFonts w:ascii="Times New Roman" w:hAnsi="Times New Roman"/>
          <w:sz w:val="28"/>
          <w:szCs w:val="28"/>
        </w:rPr>
        <w:t xml:space="preserve">в исследовательской группе для </w:t>
      </w:r>
      <w:r w:rsidRPr="001166B6">
        <w:rPr>
          <w:rFonts w:ascii="Times New Roman" w:hAnsi="Times New Roman"/>
          <w:bCs/>
          <w:sz w:val="28"/>
          <w:szCs w:val="28"/>
        </w:rPr>
        <w:t>секций</w:t>
      </w:r>
      <w:r w:rsidRPr="001166B6">
        <w:rPr>
          <w:rFonts w:ascii="Times New Roman" w:hAnsi="Times New Roman"/>
          <w:sz w:val="28"/>
          <w:szCs w:val="28"/>
        </w:rPr>
        <w:t xml:space="preserve">: </w:t>
      </w:r>
      <w:r w:rsidR="00884A0F" w:rsidRPr="001166B6">
        <w:rPr>
          <w:rFonts w:ascii="Times New Roman" w:hAnsi="Times New Roman"/>
          <w:sz w:val="28"/>
          <w:szCs w:val="28"/>
          <w:lang w:val="be-BY"/>
        </w:rPr>
        <w:t>«</w:t>
      </w:r>
      <w:r w:rsidR="004D662E" w:rsidRPr="001166B6">
        <w:rPr>
          <w:rFonts w:ascii="Times New Roman" w:hAnsi="Times New Roman"/>
          <w:sz w:val="28"/>
          <w:szCs w:val="28"/>
        </w:rPr>
        <w:t>География ХХ</w:t>
      </w:r>
      <w:r w:rsidR="004D662E" w:rsidRPr="001166B6">
        <w:rPr>
          <w:rFonts w:ascii="Times New Roman" w:hAnsi="Times New Roman"/>
          <w:sz w:val="28"/>
          <w:szCs w:val="28"/>
          <w:lang w:val="en-US"/>
        </w:rPr>
        <w:t>I</w:t>
      </w:r>
      <w:r w:rsidR="004D662E" w:rsidRPr="001166B6">
        <w:rPr>
          <w:rFonts w:ascii="Times New Roman" w:hAnsi="Times New Roman"/>
          <w:sz w:val="28"/>
          <w:szCs w:val="28"/>
        </w:rPr>
        <w:t xml:space="preserve"> века: взгляд юного исследователя</w:t>
      </w:r>
      <w:r w:rsidR="009831E5" w:rsidRPr="001166B6">
        <w:rPr>
          <w:rFonts w:ascii="Times New Roman" w:hAnsi="Times New Roman"/>
          <w:sz w:val="28"/>
          <w:szCs w:val="28"/>
        </w:rPr>
        <w:t>»</w:t>
      </w:r>
      <w:r w:rsidR="004D662E" w:rsidRPr="001166B6">
        <w:rPr>
          <w:rFonts w:ascii="Times New Roman" w:hAnsi="Times New Roman"/>
          <w:sz w:val="28"/>
          <w:szCs w:val="28"/>
          <w:lang w:val="be-BY"/>
        </w:rPr>
        <w:t xml:space="preserve"> (по учебному предмету </w:t>
      </w:r>
      <w:r w:rsidR="00884A0F" w:rsidRPr="001166B6">
        <w:rPr>
          <w:rFonts w:ascii="Times New Roman" w:hAnsi="Times New Roman"/>
          <w:sz w:val="28"/>
          <w:szCs w:val="28"/>
          <w:lang w:val="be-BY"/>
        </w:rPr>
        <w:t>«</w:t>
      </w:r>
      <w:r w:rsidR="004D662E" w:rsidRPr="001166B6">
        <w:rPr>
          <w:rFonts w:ascii="Times New Roman" w:hAnsi="Times New Roman"/>
          <w:sz w:val="28"/>
          <w:szCs w:val="28"/>
        </w:rPr>
        <w:t>География</w:t>
      </w:r>
      <w:r w:rsidR="009831E5" w:rsidRPr="001166B6">
        <w:rPr>
          <w:rFonts w:ascii="Times New Roman" w:hAnsi="Times New Roman"/>
          <w:sz w:val="28"/>
          <w:szCs w:val="28"/>
        </w:rPr>
        <w:t>»</w:t>
      </w:r>
      <w:r w:rsidR="004D662E" w:rsidRPr="001166B6">
        <w:rPr>
          <w:rFonts w:ascii="Times New Roman" w:hAnsi="Times New Roman"/>
          <w:sz w:val="28"/>
          <w:szCs w:val="28"/>
          <w:lang w:val="be-BY"/>
        </w:rPr>
        <w:t>)</w:t>
      </w:r>
      <w:r w:rsidR="004D662E" w:rsidRPr="001166B6">
        <w:rPr>
          <w:rFonts w:ascii="Times New Roman" w:hAnsi="Times New Roman"/>
          <w:sz w:val="28"/>
          <w:szCs w:val="28"/>
        </w:rPr>
        <w:t>,</w:t>
      </w:r>
      <w:r w:rsidR="00BD7DC9" w:rsidRPr="001166B6">
        <w:rPr>
          <w:rFonts w:ascii="Times New Roman" w:hAnsi="Times New Roman"/>
          <w:sz w:val="28"/>
          <w:szCs w:val="28"/>
        </w:rPr>
        <w:t xml:space="preserve"> </w:t>
      </w:r>
      <w:r w:rsidR="00884A0F" w:rsidRPr="001166B6">
        <w:rPr>
          <w:rFonts w:ascii="Times New Roman" w:hAnsi="Times New Roman"/>
          <w:sz w:val="28"/>
          <w:szCs w:val="28"/>
          <w:lang w:val="be-BY"/>
        </w:rPr>
        <w:t>«</w:t>
      </w:r>
      <w:r w:rsidRPr="001166B6">
        <w:rPr>
          <w:rFonts w:ascii="Times New Roman" w:hAnsi="Times New Roman"/>
          <w:sz w:val="28"/>
          <w:szCs w:val="28"/>
        </w:rPr>
        <w:t>Лингвистика</w:t>
      </w:r>
      <w:r w:rsidR="009831E5" w:rsidRPr="001166B6">
        <w:rPr>
          <w:rFonts w:ascii="Times New Roman" w:hAnsi="Times New Roman"/>
          <w:sz w:val="28"/>
          <w:szCs w:val="28"/>
        </w:rPr>
        <w:t>»</w:t>
      </w:r>
      <w:r w:rsidRPr="001166B6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1166B6">
        <w:rPr>
          <w:rFonts w:ascii="Times New Roman" w:hAnsi="Times New Roman"/>
          <w:sz w:val="28"/>
          <w:szCs w:val="28"/>
        </w:rPr>
        <w:t xml:space="preserve">(по учебному предмету </w:t>
      </w:r>
      <w:r w:rsidR="00884A0F" w:rsidRPr="001166B6">
        <w:rPr>
          <w:rFonts w:ascii="Times New Roman" w:hAnsi="Times New Roman"/>
          <w:sz w:val="28"/>
          <w:szCs w:val="28"/>
          <w:lang w:val="be-BY"/>
        </w:rPr>
        <w:t>«</w:t>
      </w:r>
      <w:r w:rsidRPr="001166B6">
        <w:rPr>
          <w:rFonts w:ascii="Times New Roman" w:hAnsi="Times New Roman"/>
          <w:sz w:val="28"/>
          <w:szCs w:val="28"/>
          <w:lang w:val="be-BY"/>
        </w:rPr>
        <w:t>Русский язык</w:t>
      </w:r>
      <w:r w:rsidR="009831E5" w:rsidRPr="001166B6">
        <w:rPr>
          <w:rFonts w:ascii="Times New Roman" w:hAnsi="Times New Roman"/>
          <w:sz w:val="28"/>
          <w:szCs w:val="28"/>
        </w:rPr>
        <w:t>»</w:t>
      </w:r>
      <w:r w:rsidRPr="001166B6">
        <w:rPr>
          <w:rFonts w:ascii="Times New Roman" w:hAnsi="Times New Roman"/>
          <w:sz w:val="28"/>
          <w:szCs w:val="28"/>
        </w:rPr>
        <w:t>),</w:t>
      </w:r>
      <w:r w:rsidR="00BD7DC9" w:rsidRPr="001166B6">
        <w:rPr>
          <w:rFonts w:ascii="Times New Roman" w:hAnsi="Times New Roman"/>
          <w:sz w:val="28"/>
          <w:szCs w:val="28"/>
        </w:rPr>
        <w:t xml:space="preserve"> </w:t>
      </w:r>
      <w:r w:rsidR="00884A0F" w:rsidRPr="001166B6">
        <w:rPr>
          <w:rFonts w:ascii="Times New Roman" w:hAnsi="Times New Roman"/>
          <w:sz w:val="28"/>
          <w:szCs w:val="28"/>
          <w:lang w:val="be-BY"/>
        </w:rPr>
        <w:t>«</w:t>
      </w:r>
      <w:r w:rsidRPr="001166B6">
        <w:rPr>
          <w:rFonts w:ascii="Times New Roman" w:hAnsi="Times New Roman"/>
          <w:sz w:val="28"/>
          <w:szCs w:val="28"/>
        </w:rPr>
        <w:t>Литературоведение</w:t>
      </w:r>
      <w:r w:rsidR="009831E5" w:rsidRPr="001166B6">
        <w:rPr>
          <w:rFonts w:ascii="Times New Roman" w:hAnsi="Times New Roman"/>
          <w:sz w:val="28"/>
          <w:szCs w:val="28"/>
        </w:rPr>
        <w:t>»</w:t>
      </w:r>
      <w:r w:rsidRPr="001166B6">
        <w:rPr>
          <w:rFonts w:ascii="Times New Roman" w:hAnsi="Times New Roman"/>
          <w:sz w:val="28"/>
          <w:szCs w:val="28"/>
          <w:lang w:val="be-BY"/>
        </w:rPr>
        <w:t xml:space="preserve"> (по учебному предмету </w:t>
      </w:r>
      <w:r w:rsidR="00884A0F" w:rsidRPr="001166B6">
        <w:rPr>
          <w:rFonts w:ascii="Times New Roman" w:hAnsi="Times New Roman"/>
          <w:sz w:val="28"/>
          <w:szCs w:val="28"/>
          <w:lang w:val="be-BY"/>
        </w:rPr>
        <w:t>«</w:t>
      </w:r>
      <w:r w:rsidRPr="001166B6">
        <w:rPr>
          <w:rFonts w:ascii="Times New Roman" w:hAnsi="Times New Roman"/>
          <w:sz w:val="28"/>
          <w:szCs w:val="28"/>
          <w:lang w:val="be-BY"/>
        </w:rPr>
        <w:t>Русская литература</w:t>
      </w:r>
      <w:r w:rsidR="009831E5" w:rsidRPr="001166B6">
        <w:rPr>
          <w:rFonts w:ascii="Times New Roman" w:hAnsi="Times New Roman"/>
          <w:sz w:val="28"/>
          <w:szCs w:val="28"/>
        </w:rPr>
        <w:t>»</w:t>
      </w:r>
      <w:r w:rsidRPr="001166B6">
        <w:rPr>
          <w:rFonts w:ascii="Times New Roman" w:hAnsi="Times New Roman"/>
          <w:sz w:val="28"/>
          <w:szCs w:val="28"/>
          <w:lang w:val="be-BY"/>
        </w:rPr>
        <w:t xml:space="preserve">), </w:t>
      </w:r>
      <w:r w:rsidR="001D5F68" w:rsidRPr="001166B6">
        <w:rPr>
          <w:rFonts w:ascii="Times New Roman" w:hAnsi="Times New Roman"/>
          <w:sz w:val="28"/>
          <w:szCs w:val="28"/>
          <w:lang w:val="be-BY"/>
        </w:rPr>
        <w:t>«</w:t>
      </w:r>
      <w:r w:rsidRPr="001166B6">
        <w:rPr>
          <w:rFonts w:ascii="Times New Roman" w:hAnsi="Times New Roman"/>
          <w:sz w:val="28"/>
          <w:szCs w:val="28"/>
          <w:lang w:val="be-BY"/>
        </w:rPr>
        <w:t>Лінгвістыка</w:t>
      </w:r>
      <w:r w:rsidR="001D5F68" w:rsidRPr="001166B6">
        <w:rPr>
          <w:rFonts w:ascii="Times New Roman" w:hAnsi="Times New Roman"/>
          <w:sz w:val="28"/>
          <w:szCs w:val="28"/>
        </w:rPr>
        <w:t>»</w:t>
      </w:r>
      <w:r w:rsidRPr="001166B6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1166B6">
        <w:rPr>
          <w:rFonts w:ascii="Times New Roman" w:hAnsi="Times New Roman"/>
          <w:sz w:val="28"/>
          <w:szCs w:val="28"/>
        </w:rPr>
        <w:t>(</w:t>
      </w:r>
      <w:r w:rsidRPr="001166B6">
        <w:rPr>
          <w:rFonts w:ascii="Times New Roman" w:hAnsi="Times New Roman"/>
          <w:sz w:val="28"/>
          <w:szCs w:val="28"/>
          <w:lang w:val="be-BY"/>
        </w:rPr>
        <w:t xml:space="preserve">по учебному предмету </w:t>
      </w:r>
      <w:r w:rsidR="001D5F68" w:rsidRPr="001166B6">
        <w:rPr>
          <w:rFonts w:ascii="Times New Roman" w:hAnsi="Times New Roman"/>
          <w:sz w:val="28"/>
          <w:szCs w:val="28"/>
          <w:lang w:val="be-BY"/>
        </w:rPr>
        <w:t>«</w:t>
      </w:r>
      <w:r w:rsidRPr="001166B6">
        <w:rPr>
          <w:rFonts w:ascii="Times New Roman" w:hAnsi="Times New Roman"/>
          <w:sz w:val="28"/>
          <w:szCs w:val="28"/>
          <w:lang w:val="be-BY"/>
        </w:rPr>
        <w:t>Беларуская мова</w:t>
      </w:r>
      <w:r w:rsidR="001D5F68" w:rsidRPr="001166B6">
        <w:rPr>
          <w:rFonts w:ascii="Times New Roman" w:hAnsi="Times New Roman"/>
          <w:sz w:val="28"/>
          <w:szCs w:val="28"/>
        </w:rPr>
        <w:t>»</w:t>
      </w:r>
      <w:r w:rsidRPr="001166B6">
        <w:rPr>
          <w:rFonts w:ascii="Times New Roman" w:hAnsi="Times New Roman"/>
          <w:sz w:val="28"/>
          <w:szCs w:val="28"/>
        </w:rPr>
        <w:t>),</w:t>
      </w:r>
      <w:r w:rsidR="00BD7DC9" w:rsidRPr="001166B6">
        <w:rPr>
          <w:rFonts w:ascii="Times New Roman" w:hAnsi="Times New Roman"/>
          <w:sz w:val="28"/>
          <w:szCs w:val="28"/>
        </w:rPr>
        <w:t xml:space="preserve"> </w:t>
      </w:r>
      <w:r w:rsidR="001D5F68" w:rsidRPr="001166B6">
        <w:rPr>
          <w:rFonts w:ascii="Times New Roman" w:hAnsi="Times New Roman"/>
          <w:sz w:val="28"/>
          <w:szCs w:val="28"/>
          <w:lang w:val="be-BY"/>
        </w:rPr>
        <w:t>«</w:t>
      </w:r>
      <w:r w:rsidRPr="001166B6">
        <w:rPr>
          <w:rFonts w:ascii="Times New Roman" w:hAnsi="Times New Roman"/>
          <w:sz w:val="28"/>
          <w:szCs w:val="28"/>
        </w:rPr>
        <w:t>Л</w:t>
      </w:r>
      <w:r w:rsidRPr="001166B6">
        <w:rPr>
          <w:rFonts w:ascii="Times New Roman" w:hAnsi="Times New Roman"/>
          <w:sz w:val="28"/>
          <w:szCs w:val="28"/>
          <w:lang w:val="be-BY"/>
        </w:rPr>
        <w:t>ітаратуразнаўства</w:t>
      </w:r>
      <w:r w:rsidR="001D5F68" w:rsidRPr="001166B6">
        <w:rPr>
          <w:rFonts w:ascii="Times New Roman" w:hAnsi="Times New Roman"/>
          <w:sz w:val="28"/>
          <w:szCs w:val="28"/>
        </w:rPr>
        <w:t>»</w:t>
      </w:r>
      <w:r w:rsidRPr="001166B6">
        <w:rPr>
          <w:rFonts w:ascii="Times New Roman" w:hAnsi="Times New Roman"/>
          <w:sz w:val="28"/>
          <w:szCs w:val="28"/>
          <w:lang w:val="be-BY"/>
        </w:rPr>
        <w:t xml:space="preserve"> (по учебному пр</w:t>
      </w:r>
      <w:r w:rsidR="00014E33" w:rsidRPr="001166B6">
        <w:rPr>
          <w:rFonts w:ascii="Times New Roman" w:hAnsi="Times New Roman"/>
          <w:sz w:val="28"/>
          <w:szCs w:val="28"/>
          <w:lang w:val="be-BY"/>
        </w:rPr>
        <w:t xml:space="preserve">едмету </w:t>
      </w:r>
      <w:r w:rsidR="001D5F68" w:rsidRPr="001166B6">
        <w:rPr>
          <w:rFonts w:ascii="Times New Roman" w:hAnsi="Times New Roman"/>
          <w:sz w:val="28"/>
          <w:szCs w:val="28"/>
          <w:lang w:val="be-BY"/>
        </w:rPr>
        <w:t>«</w:t>
      </w:r>
      <w:r w:rsidR="00014E33" w:rsidRPr="001166B6">
        <w:rPr>
          <w:rFonts w:ascii="Times New Roman" w:hAnsi="Times New Roman"/>
          <w:sz w:val="28"/>
          <w:szCs w:val="28"/>
          <w:lang w:val="be-BY"/>
        </w:rPr>
        <w:t>Беларуская літаратура</w:t>
      </w:r>
      <w:r w:rsidR="001D5F68" w:rsidRPr="001166B6">
        <w:rPr>
          <w:rFonts w:ascii="Times New Roman" w:hAnsi="Times New Roman"/>
          <w:sz w:val="28"/>
          <w:szCs w:val="28"/>
        </w:rPr>
        <w:t>»</w:t>
      </w:r>
      <w:r w:rsidR="00014E33" w:rsidRPr="001166B6">
        <w:rPr>
          <w:rFonts w:ascii="Times New Roman" w:hAnsi="Times New Roman"/>
          <w:sz w:val="28"/>
          <w:szCs w:val="28"/>
          <w:lang w:val="be-BY"/>
        </w:rPr>
        <w:t>)</w:t>
      </w:r>
      <w:r w:rsidR="00D0186F" w:rsidRPr="001166B6">
        <w:rPr>
          <w:rFonts w:ascii="Times New Roman" w:hAnsi="Times New Roman"/>
          <w:sz w:val="28"/>
          <w:szCs w:val="28"/>
          <w:lang w:val="be-BY"/>
        </w:rPr>
        <w:t>, «</w:t>
      </w:r>
      <w:r w:rsidR="00D0186F" w:rsidRPr="001166B6">
        <w:rPr>
          <w:rFonts w:ascii="Times New Roman" w:hAnsi="Times New Roman"/>
          <w:sz w:val="28"/>
          <w:szCs w:val="28"/>
        </w:rPr>
        <w:t xml:space="preserve">История – культурное наследие </w:t>
      </w:r>
      <w:r w:rsidR="005936C6" w:rsidRPr="001166B6">
        <w:rPr>
          <w:rFonts w:ascii="Times New Roman" w:hAnsi="Times New Roman"/>
          <w:sz w:val="28"/>
          <w:szCs w:val="28"/>
        </w:rPr>
        <w:br/>
      </w:r>
      <w:r w:rsidR="00D0186F" w:rsidRPr="001166B6">
        <w:rPr>
          <w:rFonts w:ascii="Times New Roman" w:hAnsi="Times New Roman"/>
          <w:sz w:val="28"/>
          <w:szCs w:val="28"/>
        </w:rPr>
        <w:t>и современность» (</w:t>
      </w:r>
      <w:r w:rsidR="00D0186F" w:rsidRPr="001166B6">
        <w:rPr>
          <w:rFonts w:ascii="Times New Roman" w:hAnsi="Times New Roman"/>
          <w:sz w:val="28"/>
          <w:szCs w:val="28"/>
          <w:lang w:val="be-BY"/>
        </w:rPr>
        <w:t>по учебным предметам «Всемирная история», «История Беларуси»</w:t>
      </w:r>
      <w:r w:rsidR="00D0186F" w:rsidRPr="001166B6">
        <w:rPr>
          <w:rFonts w:ascii="Times New Roman" w:hAnsi="Times New Roman"/>
          <w:sz w:val="28"/>
          <w:szCs w:val="28"/>
        </w:rPr>
        <w:t xml:space="preserve">), </w:t>
      </w:r>
      <w:r w:rsidR="00D0186F" w:rsidRPr="001166B6">
        <w:rPr>
          <w:rFonts w:ascii="Times New Roman" w:hAnsi="Times New Roman"/>
          <w:sz w:val="28"/>
          <w:szCs w:val="28"/>
          <w:lang w:val="be-BY"/>
        </w:rPr>
        <w:t>«</w:t>
      </w:r>
      <w:r w:rsidR="00D0186F" w:rsidRPr="001166B6">
        <w:rPr>
          <w:rFonts w:ascii="Times New Roman" w:hAnsi="Times New Roman"/>
          <w:sz w:val="28"/>
          <w:szCs w:val="28"/>
        </w:rPr>
        <w:t>Человек и современное общество»</w:t>
      </w:r>
      <w:r w:rsidR="00D0186F" w:rsidRPr="001166B6">
        <w:rPr>
          <w:rFonts w:ascii="Times New Roman" w:hAnsi="Times New Roman"/>
          <w:sz w:val="28"/>
          <w:szCs w:val="28"/>
          <w:lang w:val="be-BY"/>
        </w:rPr>
        <w:t xml:space="preserve"> (по учебному предмету «Обществоведение»)</w:t>
      </w:r>
      <w:r w:rsidR="00014E33" w:rsidRPr="001166B6">
        <w:rPr>
          <w:rFonts w:ascii="Times New Roman" w:hAnsi="Times New Roman"/>
          <w:sz w:val="28"/>
          <w:szCs w:val="28"/>
          <w:lang w:val="be-BY"/>
        </w:rPr>
        <w:t>;</w:t>
      </w:r>
    </w:p>
    <w:p w14:paraId="6D0BE676" w14:textId="77777777" w:rsidR="00E835A4" w:rsidRPr="001166B6" w:rsidRDefault="00E835A4" w:rsidP="005936C6">
      <w:pPr>
        <w:pStyle w:val="a6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1166B6">
        <w:rPr>
          <w:rFonts w:ascii="Times New Roman" w:hAnsi="Times New Roman"/>
          <w:sz w:val="28"/>
          <w:szCs w:val="28"/>
          <w:u w:val="single"/>
        </w:rPr>
        <w:t>только индивидуальная</w:t>
      </w:r>
      <w:r w:rsidRPr="001166B6">
        <w:rPr>
          <w:rFonts w:ascii="Times New Roman" w:hAnsi="Times New Roman"/>
          <w:sz w:val="28"/>
          <w:szCs w:val="28"/>
        </w:rPr>
        <w:t xml:space="preserve"> исследовательская работа для</w:t>
      </w:r>
      <w:r w:rsidRPr="001166B6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1166B6">
        <w:rPr>
          <w:rFonts w:ascii="Times New Roman" w:hAnsi="Times New Roman"/>
          <w:sz w:val="28"/>
          <w:szCs w:val="28"/>
        </w:rPr>
        <w:t>секций «Английский язык», «Немецкий язык», «Французский язык», «И</w:t>
      </w:r>
      <w:r w:rsidR="009831E5" w:rsidRPr="001166B6">
        <w:rPr>
          <w:rFonts w:ascii="Times New Roman" w:hAnsi="Times New Roman"/>
          <w:sz w:val="28"/>
          <w:szCs w:val="28"/>
        </w:rPr>
        <w:t>спанский язык», «Китайский язык»;</w:t>
      </w:r>
    </w:p>
    <w:p w14:paraId="5F9F6B3C" w14:textId="77777777" w:rsidR="005936C6" w:rsidRDefault="005936C6" w:rsidP="005936C6">
      <w:pPr>
        <w:pStyle w:val="2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7C952F21" w14:textId="1990D9BC" w:rsidR="00E835A4" w:rsidRPr="009831E5" w:rsidRDefault="005936C6" w:rsidP="005936C6">
      <w:pPr>
        <w:pStyle w:val="2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831E5">
        <w:rPr>
          <w:rFonts w:ascii="Times New Roman" w:hAnsi="Times New Roman"/>
          <w:sz w:val="28"/>
          <w:szCs w:val="28"/>
        </w:rPr>
        <w:t>ля секций</w:t>
      </w:r>
      <w:r w:rsidR="00E835A4" w:rsidRPr="009831E5">
        <w:rPr>
          <w:rFonts w:ascii="Times New Roman" w:hAnsi="Times New Roman"/>
          <w:sz w:val="28"/>
          <w:szCs w:val="28"/>
        </w:rPr>
        <w:t xml:space="preserve"> </w:t>
      </w:r>
      <w:r w:rsidR="001D5F68" w:rsidRPr="009831E5">
        <w:rPr>
          <w:rFonts w:ascii="Times New Roman" w:hAnsi="Times New Roman"/>
          <w:sz w:val="28"/>
          <w:szCs w:val="28"/>
          <w:lang w:val="be-BY"/>
        </w:rPr>
        <w:t>«</w:t>
      </w:r>
      <w:r w:rsidR="00E835A4" w:rsidRPr="009831E5">
        <w:rPr>
          <w:rFonts w:ascii="Times New Roman" w:hAnsi="Times New Roman"/>
          <w:sz w:val="28"/>
          <w:szCs w:val="28"/>
          <w:lang w:val="be-BY"/>
        </w:rPr>
        <w:t>Лінгвістыка</w:t>
      </w:r>
      <w:r w:rsidR="001D5F68" w:rsidRPr="009831E5">
        <w:rPr>
          <w:rFonts w:ascii="Times New Roman" w:hAnsi="Times New Roman"/>
          <w:sz w:val="28"/>
          <w:szCs w:val="28"/>
        </w:rPr>
        <w:t>»</w:t>
      </w:r>
      <w:r w:rsidR="00E835A4" w:rsidRPr="009831E5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E835A4" w:rsidRPr="009831E5">
        <w:rPr>
          <w:rFonts w:ascii="Times New Roman" w:hAnsi="Times New Roman"/>
          <w:sz w:val="28"/>
          <w:szCs w:val="28"/>
        </w:rPr>
        <w:t>(</w:t>
      </w:r>
      <w:r w:rsidR="00E835A4" w:rsidRPr="009831E5">
        <w:rPr>
          <w:rFonts w:ascii="Times New Roman" w:hAnsi="Times New Roman"/>
          <w:sz w:val="28"/>
          <w:szCs w:val="28"/>
          <w:lang w:val="be-BY"/>
        </w:rPr>
        <w:t xml:space="preserve">по учебному предмету </w:t>
      </w:r>
      <w:r w:rsidR="001D5F68" w:rsidRPr="009831E5">
        <w:rPr>
          <w:rFonts w:ascii="Times New Roman" w:hAnsi="Times New Roman"/>
          <w:sz w:val="28"/>
          <w:szCs w:val="28"/>
          <w:lang w:val="be-BY"/>
        </w:rPr>
        <w:t>«</w:t>
      </w:r>
      <w:r w:rsidR="00E835A4" w:rsidRPr="009831E5">
        <w:rPr>
          <w:rFonts w:ascii="Times New Roman" w:hAnsi="Times New Roman"/>
          <w:sz w:val="28"/>
          <w:szCs w:val="28"/>
          <w:lang w:val="be-BY"/>
        </w:rPr>
        <w:t>Беларуская мова</w:t>
      </w:r>
      <w:r w:rsidR="001D5F68" w:rsidRPr="009831E5">
        <w:rPr>
          <w:rFonts w:ascii="Times New Roman" w:hAnsi="Times New Roman"/>
          <w:sz w:val="28"/>
          <w:szCs w:val="28"/>
        </w:rPr>
        <w:t>»</w:t>
      </w:r>
      <w:r w:rsidR="00E835A4" w:rsidRPr="009831E5">
        <w:rPr>
          <w:rFonts w:ascii="Times New Roman" w:hAnsi="Times New Roman"/>
          <w:sz w:val="28"/>
          <w:szCs w:val="28"/>
        </w:rPr>
        <w:t>),</w:t>
      </w:r>
      <w:r w:rsidR="00BD7DC9">
        <w:rPr>
          <w:rFonts w:ascii="Times New Roman" w:hAnsi="Times New Roman"/>
          <w:sz w:val="28"/>
          <w:szCs w:val="28"/>
        </w:rPr>
        <w:t xml:space="preserve"> </w:t>
      </w:r>
      <w:r w:rsidR="001D5F68" w:rsidRPr="009831E5">
        <w:rPr>
          <w:rFonts w:ascii="Times New Roman" w:hAnsi="Times New Roman"/>
          <w:sz w:val="28"/>
          <w:szCs w:val="28"/>
          <w:lang w:val="be-BY"/>
        </w:rPr>
        <w:t>«</w:t>
      </w:r>
      <w:r w:rsidR="00E835A4" w:rsidRPr="009831E5">
        <w:rPr>
          <w:rFonts w:ascii="Times New Roman" w:hAnsi="Times New Roman"/>
          <w:sz w:val="28"/>
          <w:szCs w:val="28"/>
        </w:rPr>
        <w:t>Л</w:t>
      </w:r>
      <w:r w:rsidR="00E835A4" w:rsidRPr="009831E5">
        <w:rPr>
          <w:rFonts w:ascii="Times New Roman" w:hAnsi="Times New Roman"/>
          <w:sz w:val="28"/>
          <w:szCs w:val="28"/>
          <w:lang w:val="be-BY"/>
        </w:rPr>
        <w:t>ітаратуразнаўства</w:t>
      </w:r>
      <w:r w:rsidR="001D5F68" w:rsidRPr="009831E5">
        <w:rPr>
          <w:rFonts w:ascii="Times New Roman" w:hAnsi="Times New Roman"/>
          <w:sz w:val="28"/>
          <w:szCs w:val="28"/>
        </w:rPr>
        <w:t>»</w:t>
      </w:r>
      <w:r w:rsidR="00E835A4" w:rsidRPr="009831E5">
        <w:rPr>
          <w:rFonts w:ascii="Times New Roman" w:hAnsi="Times New Roman"/>
          <w:sz w:val="28"/>
          <w:szCs w:val="28"/>
          <w:lang w:val="be-BY"/>
        </w:rPr>
        <w:t xml:space="preserve"> (по учебному предмету </w:t>
      </w:r>
      <w:r w:rsidR="001D5F68" w:rsidRPr="009831E5">
        <w:rPr>
          <w:rFonts w:ascii="Times New Roman" w:hAnsi="Times New Roman"/>
          <w:sz w:val="28"/>
          <w:szCs w:val="28"/>
          <w:lang w:val="be-BY"/>
        </w:rPr>
        <w:t>«</w:t>
      </w:r>
      <w:r w:rsidR="00E835A4" w:rsidRPr="009831E5">
        <w:rPr>
          <w:rFonts w:ascii="Times New Roman" w:hAnsi="Times New Roman"/>
          <w:sz w:val="28"/>
          <w:szCs w:val="28"/>
          <w:lang w:val="be-BY"/>
        </w:rPr>
        <w:t>Беларуская літаратура</w:t>
      </w:r>
      <w:r w:rsidR="001D5F68" w:rsidRPr="009831E5">
        <w:rPr>
          <w:rFonts w:ascii="Times New Roman" w:hAnsi="Times New Roman"/>
          <w:sz w:val="28"/>
          <w:szCs w:val="28"/>
        </w:rPr>
        <w:t>»</w:t>
      </w:r>
      <w:r w:rsidR="00E835A4" w:rsidRPr="009831E5">
        <w:rPr>
          <w:rFonts w:ascii="Times New Roman" w:hAnsi="Times New Roman"/>
          <w:sz w:val="28"/>
          <w:szCs w:val="28"/>
          <w:lang w:val="be-BY"/>
        </w:rPr>
        <w:t xml:space="preserve">) </w:t>
      </w:r>
      <w:r w:rsidR="00E835A4" w:rsidRPr="00967404">
        <w:rPr>
          <w:rFonts w:ascii="Times New Roman" w:hAnsi="Times New Roman"/>
          <w:sz w:val="28"/>
          <w:szCs w:val="28"/>
          <w:u w:val="single"/>
          <w:lang w:val="be-BY"/>
        </w:rPr>
        <w:t>заявк</w:t>
      </w:r>
      <w:r w:rsidR="006944BA" w:rsidRPr="00967404">
        <w:rPr>
          <w:rFonts w:ascii="Times New Roman" w:hAnsi="Times New Roman"/>
          <w:sz w:val="28"/>
          <w:szCs w:val="28"/>
          <w:u w:val="single"/>
          <w:lang w:val="be-BY"/>
        </w:rPr>
        <w:t>а</w:t>
      </w:r>
      <w:r w:rsidR="00E835A4" w:rsidRPr="00967404">
        <w:rPr>
          <w:rFonts w:ascii="Times New Roman" w:hAnsi="Times New Roman"/>
          <w:sz w:val="28"/>
          <w:szCs w:val="28"/>
          <w:u w:val="single"/>
          <w:lang w:val="be-BY"/>
        </w:rPr>
        <w:t xml:space="preserve"> </w:t>
      </w:r>
      <w:r w:rsidR="00E835A4" w:rsidRPr="00967404">
        <w:rPr>
          <w:rFonts w:ascii="Times New Roman" w:hAnsi="Times New Roman"/>
          <w:sz w:val="28"/>
          <w:szCs w:val="28"/>
          <w:u w:val="single"/>
        </w:rPr>
        <w:t>должн</w:t>
      </w:r>
      <w:r w:rsidR="006944BA" w:rsidRPr="00967404">
        <w:rPr>
          <w:rFonts w:ascii="Times New Roman" w:hAnsi="Times New Roman"/>
          <w:sz w:val="28"/>
          <w:szCs w:val="28"/>
          <w:u w:val="single"/>
        </w:rPr>
        <w:t>а</w:t>
      </w:r>
      <w:r w:rsidR="00E835A4" w:rsidRPr="00967404">
        <w:rPr>
          <w:rFonts w:ascii="Times New Roman" w:hAnsi="Times New Roman"/>
          <w:sz w:val="28"/>
          <w:szCs w:val="28"/>
          <w:u w:val="single"/>
        </w:rPr>
        <w:t xml:space="preserve"> быть написан</w:t>
      </w:r>
      <w:r w:rsidR="006944BA" w:rsidRPr="00967404">
        <w:rPr>
          <w:rFonts w:ascii="Times New Roman" w:hAnsi="Times New Roman"/>
          <w:sz w:val="28"/>
          <w:szCs w:val="28"/>
          <w:u w:val="single"/>
        </w:rPr>
        <w:t>а</w:t>
      </w:r>
      <w:r w:rsidR="00E835A4" w:rsidRPr="0096740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944BA" w:rsidRPr="00967404">
        <w:rPr>
          <w:rFonts w:ascii="Times New Roman" w:hAnsi="Times New Roman"/>
          <w:sz w:val="28"/>
          <w:szCs w:val="28"/>
          <w:u w:val="single"/>
        </w:rPr>
        <w:t>на белорусском языке</w:t>
      </w:r>
      <w:r>
        <w:rPr>
          <w:rFonts w:ascii="Times New Roman" w:hAnsi="Times New Roman"/>
          <w:sz w:val="28"/>
          <w:szCs w:val="28"/>
        </w:rPr>
        <w:t>.</w:t>
      </w:r>
    </w:p>
    <w:p w14:paraId="023E0558" w14:textId="0722EB6A" w:rsidR="00E835A4" w:rsidRPr="005936C6" w:rsidRDefault="005936C6" w:rsidP="005936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831E5" w:rsidRPr="005936C6">
        <w:rPr>
          <w:rFonts w:ascii="Times New Roman" w:hAnsi="Times New Roman"/>
          <w:sz w:val="28"/>
          <w:szCs w:val="28"/>
        </w:rPr>
        <w:t>ля секций</w:t>
      </w:r>
      <w:r w:rsidR="00E835A4" w:rsidRPr="005936C6">
        <w:rPr>
          <w:rFonts w:ascii="Times New Roman" w:hAnsi="Times New Roman"/>
          <w:sz w:val="28"/>
          <w:szCs w:val="28"/>
        </w:rPr>
        <w:t xml:space="preserve"> «Английский язык», «Немецкий язык», «Французский язык», «Испанский язык», «Китайский язык»</w:t>
      </w:r>
      <w:r w:rsidRPr="00593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967404" w:rsidRPr="005936C6">
        <w:rPr>
          <w:rFonts w:ascii="Times New Roman" w:hAnsi="Times New Roman"/>
          <w:sz w:val="28"/>
          <w:szCs w:val="28"/>
        </w:rPr>
        <w:t xml:space="preserve">в </w:t>
      </w:r>
      <w:r w:rsidR="00E835A4" w:rsidRPr="005936C6">
        <w:rPr>
          <w:rFonts w:ascii="Times New Roman" w:hAnsi="Times New Roman"/>
          <w:sz w:val="28"/>
          <w:szCs w:val="28"/>
        </w:rPr>
        <w:t>заявк</w:t>
      </w:r>
      <w:r w:rsidR="00967404" w:rsidRPr="005936C6">
        <w:rPr>
          <w:rFonts w:ascii="Times New Roman" w:hAnsi="Times New Roman"/>
          <w:sz w:val="28"/>
          <w:szCs w:val="28"/>
        </w:rPr>
        <w:t>е</w:t>
      </w:r>
      <w:r w:rsidR="00E835A4" w:rsidRPr="005936C6">
        <w:rPr>
          <w:rFonts w:ascii="Times New Roman" w:hAnsi="Times New Roman"/>
          <w:sz w:val="28"/>
          <w:szCs w:val="28"/>
        </w:rPr>
        <w:t xml:space="preserve"> </w:t>
      </w:r>
      <w:r w:rsidR="00D57964" w:rsidRPr="005936C6">
        <w:rPr>
          <w:rFonts w:ascii="Times New Roman" w:hAnsi="Times New Roman"/>
          <w:sz w:val="28"/>
          <w:szCs w:val="28"/>
          <w:u w:val="single"/>
        </w:rPr>
        <w:t xml:space="preserve">только </w:t>
      </w:r>
      <w:r w:rsidR="00967404" w:rsidRPr="005936C6">
        <w:rPr>
          <w:rFonts w:ascii="Times New Roman" w:hAnsi="Times New Roman"/>
          <w:sz w:val="28"/>
          <w:szCs w:val="28"/>
          <w:u w:val="single"/>
        </w:rPr>
        <w:t xml:space="preserve">тема работы </w:t>
      </w:r>
      <w:r w:rsidR="00E835A4" w:rsidRPr="005936C6">
        <w:rPr>
          <w:rFonts w:ascii="Times New Roman" w:hAnsi="Times New Roman"/>
          <w:sz w:val="28"/>
          <w:szCs w:val="28"/>
          <w:u w:val="single"/>
        </w:rPr>
        <w:t>должн</w:t>
      </w:r>
      <w:r w:rsidR="00967404" w:rsidRPr="005936C6">
        <w:rPr>
          <w:rFonts w:ascii="Times New Roman" w:hAnsi="Times New Roman"/>
          <w:sz w:val="28"/>
          <w:szCs w:val="28"/>
          <w:u w:val="single"/>
        </w:rPr>
        <w:t>а</w:t>
      </w:r>
      <w:r w:rsidR="00E835A4" w:rsidRPr="005936C6">
        <w:rPr>
          <w:rFonts w:ascii="Times New Roman" w:hAnsi="Times New Roman"/>
          <w:sz w:val="28"/>
          <w:szCs w:val="28"/>
          <w:u w:val="single"/>
        </w:rPr>
        <w:t xml:space="preserve"> быть написан</w:t>
      </w:r>
      <w:r w:rsidR="00967404" w:rsidRPr="005936C6">
        <w:rPr>
          <w:rFonts w:ascii="Times New Roman" w:hAnsi="Times New Roman"/>
          <w:sz w:val="28"/>
          <w:szCs w:val="28"/>
          <w:u w:val="single"/>
        </w:rPr>
        <w:t>а</w:t>
      </w:r>
      <w:r w:rsidR="00E835A4" w:rsidRPr="005936C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67404" w:rsidRPr="005936C6">
        <w:rPr>
          <w:rFonts w:ascii="Times New Roman" w:hAnsi="Times New Roman"/>
          <w:sz w:val="28"/>
          <w:szCs w:val="28"/>
          <w:u w:val="single"/>
        </w:rPr>
        <w:t>на двух языках</w:t>
      </w:r>
      <w:r w:rsidR="00E835A4" w:rsidRPr="005936C6">
        <w:rPr>
          <w:rFonts w:ascii="Times New Roman" w:hAnsi="Times New Roman"/>
          <w:sz w:val="28"/>
          <w:szCs w:val="28"/>
        </w:rPr>
        <w:t xml:space="preserve"> </w:t>
      </w:r>
      <w:r w:rsidR="00D57964" w:rsidRPr="005936C6">
        <w:rPr>
          <w:rFonts w:ascii="Times New Roman" w:hAnsi="Times New Roman"/>
          <w:sz w:val="28"/>
          <w:szCs w:val="28"/>
        </w:rPr>
        <w:t xml:space="preserve">(на иностранном языке в соответствии </w:t>
      </w:r>
      <w:r w:rsidR="00D57964" w:rsidRPr="005936C6">
        <w:rPr>
          <w:rFonts w:ascii="Times New Roman" w:hAnsi="Times New Roman"/>
          <w:sz w:val="28"/>
          <w:szCs w:val="28"/>
        </w:rPr>
        <w:br/>
        <w:t xml:space="preserve">с секцией, которую выбрал участник конференции, и </w:t>
      </w:r>
      <w:r w:rsidR="00E835A4" w:rsidRPr="005936C6">
        <w:rPr>
          <w:rFonts w:ascii="Times New Roman" w:hAnsi="Times New Roman"/>
          <w:sz w:val="28"/>
          <w:szCs w:val="28"/>
        </w:rPr>
        <w:t>на</w:t>
      </w:r>
      <w:r w:rsidR="00967404" w:rsidRPr="005936C6">
        <w:rPr>
          <w:rFonts w:ascii="Times New Roman" w:hAnsi="Times New Roman"/>
          <w:sz w:val="28"/>
          <w:szCs w:val="28"/>
        </w:rPr>
        <w:t xml:space="preserve"> русском</w:t>
      </w:r>
      <w:r w:rsidR="00E835A4" w:rsidRPr="005936C6">
        <w:rPr>
          <w:rFonts w:ascii="Times New Roman" w:hAnsi="Times New Roman"/>
          <w:sz w:val="28"/>
          <w:szCs w:val="28"/>
        </w:rPr>
        <w:t xml:space="preserve"> </w:t>
      </w:r>
      <w:r w:rsidR="00967404" w:rsidRPr="005936C6">
        <w:rPr>
          <w:rFonts w:ascii="Times New Roman" w:hAnsi="Times New Roman"/>
          <w:sz w:val="28"/>
          <w:szCs w:val="28"/>
        </w:rPr>
        <w:t>(</w:t>
      </w:r>
      <w:r w:rsidR="00E835A4" w:rsidRPr="005936C6">
        <w:rPr>
          <w:rFonts w:ascii="Times New Roman" w:hAnsi="Times New Roman"/>
          <w:sz w:val="28"/>
          <w:szCs w:val="28"/>
        </w:rPr>
        <w:t>белорусском</w:t>
      </w:r>
      <w:r w:rsidR="00967404" w:rsidRPr="005936C6">
        <w:rPr>
          <w:rFonts w:ascii="Times New Roman" w:hAnsi="Times New Roman"/>
          <w:sz w:val="28"/>
          <w:szCs w:val="28"/>
        </w:rPr>
        <w:t>)</w:t>
      </w:r>
      <w:r w:rsidR="00E835A4" w:rsidRPr="005936C6">
        <w:rPr>
          <w:rFonts w:ascii="Times New Roman" w:hAnsi="Times New Roman"/>
          <w:sz w:val="28"/>
          <w:szCs w:val="28"/>
        </w:rPr>
        <w:t xml:space="preserve"> </w:t>
      </w:r>
      <w:r w:rsidR="00967404" w:rsidRPr="005936C6">
        <w:rPr>
          <w:rFonts w:ascii="Times New Roman" w:hAnsi="Times New Roman"/>
          <w:sz w:val="28"/>
          <w:szCs w:val="28"/>
        </w:rPr>
        <w:t>языке</w:t>
      </w:r>
      <w:r w:rsidR="00D57964" w:rsidRPr="005936C6">
        <w:rPr>
          <w:rFonts w:ascii="Times New Roman" w:hAnsi="Times New Roman"/>
          <w:sz w:val="28"/>
          <w:szCs w:val="28"/>
        </w:rPr>
        <w:t>), вся остальная информации заполняется на русском (белорусском) языке</w:t>
      </w:r>
      <w:r w:rsidR="00E835A4" w:rsidRPr="005936C6">
        <w:rPr>
          <w:rFonts w:ascii="Times New Roman" w:hAnsi="Times New Roman"/>
          <w:sz w:val="28"/>
          <w:szCs w:val="28"/>
        </w:rPr>
        <w:t>.</w:t>
      </w:r>
    </w:p>
    <w:p w14:paraId="205FBA4B" w14:textId="77777777" w:rsidR="00E835A4" w:rsidRPr="009831E5" w:rsidRDefault="00E835A4" w:rsidP="005936C6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92179E" w14:textId="77777777" w:rsidR="005936C6" w:rsidRDefault="00E835A4" w:rsidP="005936C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831E5">
        <w:rPr>
          <w:rFonts w:ascii="Times New Roman" w:hAnsi="Times New Roman"/>
          <w:i/>
          <w:sz w:val="28"/>
          <w:szCs w:val="28"/>
        </w:rPr>
        <w:t>Название работы записывается БЕЗ КАВЫЧЕК.</w:t>
      </w:r>
    </w:p>
    <w:p w14:paraId="5DB3BEDB" w14:textId="5831AD3D" w:rsidR="00E835A4" w:rsidRPr="00DC21D3" w:rsidRDefault="00DC21D3" w:rsidP="005936C6">
      <w:pPr>
        <w:spacing w:after="0" w:line="240" w:lineRule="auto"/>
        <w:ind w:firstLine="709"/>
        <w:jc w:val="right"/>
        <w:rPr>
          <w:rFonts w:ascii="Times New Roman" w:hAnsi="Times New Roman"/>
          <w:bCs/>
          <w:i/>
          <w:sz w:val="28"/>
          <w:szCs w:val="24"/>
          <w:lang w:val="be-BY"/>
        </w:rPr>
      </w:pPr>
      <w:r w:rsidRPr="00DC21D3">
        <w:rPr>
          <w:rFonts w:ascii="Times New Roman" w:hAnsi="Times New Roman"/>
          <w:bCs/>
          <w:i/>
          <w:sz w:val="28"/>
          <w:szCs w:val="24"/>
          <w:lang w:val="be-BY"/>
        </w:rPr>
        <w:lastRenderedPageBreak/>
        <w:t>ОБРАЗЕЦ</w:t>
      </w:r>
    </w:p>
    <w:p w14:paraId="53ADB9F0" w14:textId="77777777" w:rsidR="00E20F7A" w:rsidRPr="00E20F7A" w:rsidRDefault="00E20F7A" w:rsidP="00F966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Заяўка</w:t>
      </w:r>
    </w:p>
    <w:p w14:paraId="4AC318FC" w14:textId="77777777" w:rsidR="00E20F7A" w:rsidRPr="00E20F7A" w:rsidRDefault="00E20F7A" w:rsidP="00F966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упраўлення па адукацыі адміністрацыі</w:t>
      </w:r>
      <w:r w:rsidRPr="00E20F7A">
        <w:rPr>
          <w:rFonts w:ascii="Times New Roman" w:hAnsi="Times New Roman"/>
          <w:sz w:val="24"/>
          <w:szCs w:val="24"/>
          <w:lang w:val="be-BY"/>
        </w:rPr>
        <w:t xml:space="preserve"> ___________ </w:t>
      </w:r>
      <w:r w:rsidRPr="000804AE">
        <w:rPr>
          <w:rFonts w:ascii="Times New Roman" w:hAnsi="Times New Roman"/>
          <w:sz w:val="24"/>
          <w:szCs w:val="24"/>
          <w:lang w:val="be-BY"/>
        </w:rPr>
        <w:t xml:space="preserve">раёна </w:t>
      </w:r>
      <w:r w:rsidRPr="00E20F7A">
        <w:rPr>
          <w:rFonts w:ascii="Times New Roman" w:hAnsi="Times New Roman"/>
          <w:sz w:val="24"/>
          <w:szCs w:val="24"/>
          <w:lang w:val="be-BY"/>
        </w:rPr>
        <w:t>г.Мінска</w:t>
      </w:r>
    </w:p>
    <w:p w14:paraId="39A24B7F" w14:textId="37BC487F" w:rsidR="00E20F7A" w:rsidRPr="00BD7DC9" w:rsidRDefault="00E20F7A" w:rsidP="00F966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на удзел у </w:t>
      </w:r>
      <w:r w:rsidRPr="000804AE">
        <w:rPr>
          <w:rFonts w:ascii="Times New Roman" w:hAnsi="Times New Roman"/>
          <w:sz w:val="24"/>
          <w:szCs w:val="24"/>
          <w:lang w:val="be-BY"/>
        </w:rPr>
        <w:t xml:space="preserve">гарадскім </w:t>
      </w:r>
      <w:r w:rsidRPr="000804AE">
        <w:rPr>
          <w:rFonts w:ascii="Times New Roman" w:hAnsi="Times New Roman"/>
          <w:sz w:val="24"/>
          <w:szCs w:val="24"/>
        </w:rPr>
        <w:t xml:space="preserve">конкурсе работ </w:t>
      </w:r>
      <w:proofErr w:type="spellStart"/>
      <w:r w:rsidRPr="000804AE">
        <w:rPr>
          <w:rFonts w:ascii="Times New Roman" w:hAnsi="Times New Roman"/>
          <w:sz w:val="24"/>
          <w:szCs w:val="24"/>
        </w:rPr>
        <w:t>даследчага</w:t>
      </w:r>
      <w:proofErr w:type="spellEnd"/>
      <w:r w:rsidRPr="000804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04AE">
        <w:rPr>
          <w:rFonts w:ascii="Times New Roman" w:hAnsi="Times New Roman"/>
          <w:sz w:val="24"/>
          <w:szCs w:val="24"/>
        </w:rPr>
        <w:t>характару</w:t>
      </w:r>
      <w:proofErr w:type="spellEnd"/>
      <w:r w:rsidRPr="000804AE">
        <w:rPr>
          <w:rFonts w:ascii="Times New Roman" w:hAnsi="Times New Roman"/>
          <w:sz w:val="24"/>
          <w:szCs w:val="24"/>
        </w:rPr>
        <w:t xml:space="preserve"> </w:t>
      </w:r>
      <w:r w:rsidR="00BD7DC9">
        <w:rPr>
          <w:rFonts w:ascii="Times New Roman" w:hAnsi="Times New Roman"/>
          <w:sz w:val="24"/>
          <w:szCs w:val="24"/>
          <w:lang w:val="be-BY"/>
        </w:rPr>
        <w:t>ў рамках</w:t>
      </w:r>
      <w:r w:rsidR="00BD7DC9" w:rsidRPr="00BD7DC9">
        <w:rPr>
          <w:rFonts w:ascii="Times New Roman" w:hAnsi="Times New Roman"/>
          <w:sz w:val="24"/>
          <w:szCs w:val="24"/>
        </w:rPr>
        <w:t xml:space="preserve"> XL</w:t>
      </w:r>
      <w:r w:rsidR="00D0186F" w:rsidRPr="00BD7DC9">
        <w:rPr>
          <w:rFonts w:ascii="Times New Roman" w:hAnsi="Times New Roman"/>
          <w:sz w:val="24"/>
          <w:szCs w:val="24"/>
        </w:rPr>
        <w:t>I</w:t>
      </w:r>
      <w:r w:rsidR="00BD7DC9" w:rsidRPr="00BD7DC9">
        <w:rPr>
          <w:rFonts w:ascii="Times New Roman" w:hAnsi="Times New Roman"/>
          <w:sz w:val="24"/>
          <w:szCs w:val="24"/>
        </w:rPr>
        <w:t xml:space="preserve">I </w:t>
      </w:r>
      <w:r w:rsidR="00BD7DC9">
        <w:rPr>
          <w:rFonts w:ascii="Times New Roman" w:hAnsi="Times New Roman"/>
          <w:sz w:val="24"/>
          <w:szCs w:val="24"/>
          <w:lang w:val="be-BY"/>
        </w:rPr>
        <w:t>гарадской</w:t>
      </w:r>
      <w:r w:rsidR="00BD7DC9" w:rsidRPr="00BD7DC9">
        <w:rPr>
          <w:rFonts w:ascii="Times New Roman" w:hAnsi="Times New Roman"/>
          <w:sz w:val="24"/>
          <w:szCs w:val="24"/>
        </w:rPr>
        <w:t xml:space="preserve"> </w:t>
      </w:r>
      <w:r w:rsidR="00BD7DC9">
        <w:rPr>
          <w:rFonts w:ascii="Times New Roman" w:hAnsi="Times New Roman"/>
          <w:sz w:val="24"/>
          <w:szCs w:val="24"/>
          <w:lang w:val="be-BY"/>
        </w:rPr>
        <w:t>канферэнцыі</w:t>
      </w:r>
      <w:r w:rsidR="00BD7DC9" w:rsidRPr="00BD7DC9">
        <w:rPr>
          <w:rFonts w:ascii="Times New Roman" w:hAnsi="Times New Roman"/>
          <w:sz w:val="24"/>
          <w:szCs w:val="24"/>
        </w:rPr>
        <w:t xml:space="preserve"> </w:t>
      </w:r>
      <w:r w:rsidR="00BD7DC9">
        <w:rPr>
          <w:rFonts w:ascii="Times New Roman" w:hAnsi="Times New Roman"/>
          <w:sz w:val="24"/>
          <w:szCs w:val="24"/>
          <w:lang w:val="be-BY"/>
        </w:rPr>
        <w:t>навучэнцаў</w:t>
      </w:r>
    </w:p>
    <w:p w14:paraId="223719B6" w14:textId="28833BC9" w:rsidR="00E20F7A" w:rsidRPr="00D0186F" w:rsidRDefault="00E20F7A" w:rsidP="00F966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  <w:r w:rsidRPr="000804AE">
        <w:rPr>
          <w:rFonts w:ascii="Times New Roman" w:hAnsi="Times New Roman"/>
          <w:sz w:val="24"/>
          <w:szCs w:val="24"/>
        </w:rPr>
        <w:t xml:space="preserve">па </w:t>
      </w:r>
      <w:proofErr w:type="spellStart"/>
      <w:r w:rsidRPr="000804AE">
        <w:rPr>
          <w:rFonts w:ascii="Times New Roman" w:hAnsi="Times New Roman"/>
          <w:sz w:val="24"/>
          <w:szCs w:val="24"/>
        </w:rPr>
        <w:t>вучэбных</w:t>
      </w:r>
      <w:proofErr w:type="spellEnd"/>
      <w:r w:rsidRPr="000804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04AE">
        <w:rPr>
          <w:rFonts w:ascii="Times New Roman" w:hAnsi="Times New Roman"/>
          <w:sz w:val="24"/>
          <w:szCs w:val="24"/>
        </w:rPr>
        <w:t>прадметах</w:t>
      </w:r>
      <w:proofErr w:type="spellEnd"/>
      <w:r w:rsidRPr="000804AE">
        <w:rPr>
          <w:rFonts w:ascii="Times New Roman" w:hAnsi="Times New Roman"/>
          <w:sz w:val="24"/>
          <w:szCs w:val="24"/>
        </w:rPr>
        <w:t xml:space="preserve"> </w:t>
      </w:r>
      <w:r w:rsidR="00D0186F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“</w:t>
      </w:r>
      <w:proofErr w:type="spellStart"/>
      <w:r w:rsidRPr="000804AE">
        <w:rPr>
          <w:rFonts w:ascii="Times New Roman" w:hAnsi="Times New Roman"/>
          <w:sz w:val="24"/>
          <w:szCs w:val="24"/>
        </w:rPr>
        <w:t>Беларуская</w:t>
      </w:r>
      <w:proofErr w:type="spellEnd"/>
      <w:r w:rsidRPr="000804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04AE">
        <w:rPr>
          <w:rFonts w:ascii="Times New Roman" w:hAnsi="Times New Roman"/>
          <w:sz w:val="24"/>
          <w:szCs w:val="24"/>
        </w:rPr>
        <w:t>мова</w:t>
      </w:r>
      <w:proofErr w:type="spellEnd"/>
      <w:r w:rsidR="00D0186F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”</w:t>
      </w:r>
      <w:r w:rsidRPr="000804AE">
        <w:rPr>
          <w:rFonts w:ascii="Times New Roman" w:hAnsi="Times New Roman"/>
          <w:sz w:val="24"/>
          <w:szCs w:val="24"/>
        </w:rPr>
        <w:t xml:space="preserve">, </w:t>
      </w:r>
      <w:r w:rsidR="00D0186F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“</w:t>
      </w:r>
      <w:proofErr w:type="spellStart"/>
      <w:r w:rsidRPr="000804AE">
        <w:rPr>
          <w:rFonts w:ascii="Times New Roman" w:hAnsi="Times New Roman"/>
          <w:sz w:val="24"/>
          <w:szCs w:val="24"/>
        </w:rPr>
        <w:t>Беларуская</w:t>
      </w:r>
      <w:proofErr w:type="spellEnd"/>
      <w:r w:rsidRPr="000804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04AE">
        <w:rPr>
          <w:rFonts w:ascii="Times New Roman" w:hAnsi="Times New Roman"/>
          <w:sz w:val="24"/>
          <w:szCs w:val="24"/>
        </w:rPr>
        <w:t>літаратура</w:t>
      </w:r>
      <w:proofErr w:type="spellEnd"/>
      <w:r w:rsidR="00D0186F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”</w:t>
      </w:r>
    </w:p>
    <w:p w14:paraId="36E2150A" w14:textId="02013177" w:rsidR="00E20F7A" w:rsidRDefault="00884A0F" w:rsidP="00F9666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be-BY"/>
        </w:rPr>
      </w:pPr>
      <w:r>
        <w:rPr>
          <w:rFonts w:ascii="Times New Roman" w:hAnsi="Times New Roman"/>
          <w:bCs/>
          <w:sz w:val="24"/>
          <w:szCs w:val="24"/>
        </w:rPr>
        <w:t>202</w:t>
      </w:r>
      <w:r w:rsidR="00D0186F">
        <w:rPr>
          <w:rFonts w:ascii="Times New Roman" w:hAnsi="Times New Roman"/>
          <w:bCs/>
          <w:sz w:val="24"/>
          <w:szCs w:val="24"/>
          <w:lang w:val="be-BY"/>
        </w:rPr>
        <w:t>2</w:t>
      </w:r>
      <w:r>
        <w:rPr>
          <w:rFonts w:ascii="Times New Roman" w:hAnsi="Times New Roman"/>
          <w:bCs/>
          <w:sz w:val="24"/>
          <w:szCs w:val="24"/>
        </w:rPr>
        <w:t>/202</w:t>
      </w:r>
      <w:r w:rsidR="00D0186F">
        <w:rPr>
          <w:rFonts w:ascii="Times New Roman" w:hAnsi="Times New Roman"/>
          <w:bCs/>
          <w:sz w:val="24"/>
          <w:szCs w:val="24"/>
          <w:lang w:val="be-BY"/>
        </w:rPr>
        <w:t>3</w:t>
      </w:r>
      <w:r w:rsidR="00E20F7A" w:rsidRPr="000804AE">
        <w:rPr>
          <w:rFonts w:ascii="Times New Roman" w:hAnsi="Times New Roman"/>
          <w:bCs/>
          <w:sz w:val="24"/>
          <w:szCs w:val="24"/>
          <w:lang w:val="be-BY"/>
        </w:rPr>
        <w:t xml:space="preserve"> вуч</w:t>
      </w:r>
      <w:r w:rsidR="00E20F7A">
        <w:rPr>
          <w:rFonts w:ascii="Times New Roman" w:hAnsi="Times New Roman"/>
          <w:bCs/>
          <w:sz w:val="24"/>
          <w:szCs w:val="24"/>
          <w:lang w:val="be-BY"/>
        </w:rPr>
        <w:t>э</w:t>
      </w:r>
      <w:r w:rsidR="00E20F7A" w:rsidRPr="000804AE">
        <w:rPr>
          <w:rFonts w:ascii="Times New Roman" w:hAnsi="Times New Roman"/>
          <w:bCs/>
          <w:sz w:val="24"/>
          <w:szCs w:val="24"/>
          <w:lang w:val="be-BY"/>
        </w:rPr>
        <w:t xml:space="preserve">бны </w:t>
      </w:r>
      <w:r w:rsidR="00E20F7A" w:rsidRPr="000804AE">
        <w:rPr>
          <w:rFonts w:ascii="Times New Roman" w:hAnsi="Times New Roman"/>
          <w:bCs/>
          <w:sz w:val="24"/>
          <w:szCs w:val="24"/>
        </w:rPr>
        <w:t>г</w:t>
      </w:r>
      <w:r w:rsidR="00E20F7A" w:rsidRPr="000804AE">
        <w:rPr>
          <w:rFonts w:ascii="Times New Roman" w:hAnsi="Times New Roman"/>
          <w:bCs/>
          <w:sz w:val="24"/>
          <w:szCs w:val="24"/>
          <w:lang w:val="be-BY"/>
        </w:rPr>
        <w:t>од</w:t>
      </w:r>
    </w:p>
    <w:p w14:paraId="1A4DE3C5" w14:textId="77777777" w:rsidR="00E20F7A" w:rsidRPr="00DC21D3" w:rsidRDefault="00E20F7A" w:rsidP="00F9666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245"/>
        <w:gridCol w:w="1518"/>
        <w:gridCol w:w="668"/>
        <w:gridCol w:w="1934"/>
        <w:gridCol w:w="2172"/>
        <w:gridCol w:w="1783"/>
        <w:gridCol w:w="2160"/>
        <w:gridCol w:w="1776"/>
      </w:tblGrid>
      <w:tr w:rsidR="00E20F7A" w:rsidRPr="001E388A" w14:paraId="6AB7F27E" w14:textId="77777777" w:rsidTr="00DC21D3">
        <w:trPr>
          <w:trHeight w:val="74"/>
        </w:trPr>
        <w:tc>
          <w:tcPr>
            <w:tcW w:w="0" w:type="auto"/>
            <w:shd w:val="clear" w:color="auto" w:fill="auto"/>
            <w:vAlign w:val="center"/>
            <w:hideMark/>
          </w:tcPr>
          <w:p w14:paraId="3927CCD1" w14:textId="77777777" w:rsidR="00E20F7A" w:rsidRPr="001E388A" w:rsidRDefault="00E20F7A" w:rsidP="00F96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E388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№ </w:t>
            </w:r>
            <w:proofErr w:type="gramStart"/>
            <w:r w:rsidRPr="001E388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</w:t>
            </w:r>
            <w:proofErr w:type="gramEnd"/>
            <w:r w:rsidRPr="001E388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E93602" w14:textId="77777777" w:rsidR="00E20F7A" w:rsidRPr="001E388A" w:rsidRDefault="00E20F7A" w:rsidP="00F96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proofErr w:type="spellStart"/>
            <w:r w:rsidRPr="00E20F7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Назва</w:t>
            </w:r>
            <w:proofErr w:type="spellEnd"/>
            <w:r w:rsidRPr="00E20F7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работы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C9BA86" w14:textId="77777777" w:rsidR="00E20F7A" w:rsidRPr="00E20F7A" w:rsidRDefault="00E20F7A" w:rsidP="00F96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be-BY" w:eastAsia="ru-RU"/>
              </w:rPr>
              <w:t>П.І.І.п.б</w:t>
            </w:r>
            <w:r w:rsidRPr="001E388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. </w:t>
            </w:r>
            <w:proofErr w:type="spellStart"/>
            <w:r w:rsidRPr="00E20F7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аўтар</w:t>
            </w:r>
            <w:proofErr w:type="gramStart"/>
            <w:r w:rsidRPr="00E20F7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</w:t>
            </w:r>
            <w:proofErr w:type="spellEnd"/>
            <w:r w:rsidRPr="00E20F7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(</w:t>
            </w:r>
            <w:proofErr w:type="spellStart"/>
            <w:proofErr w:type="gramEnd"/>
            <w:r w:rsidRPr="00E20F7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аў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  <w:lang w:val="be-BY"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0591AE" w14:textId="77777777" w:rsidR="00E20F7A" w:rsidRPr="001E388A" w:rsidRDefault="00E20F7A" w:rsidP="00F96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proofErr w:type="spellStart"/>
            <w:r w:rsidRPr="001E388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B2825F" w14:textId="77777777" w:rsidR="00E20F7A" w:rsidRPr="001E388A" w:rsidRDefault="00E20F7A" w:rsidP="00F96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proofErr w:type="spellStart"/>
            <w:r w:rsidRPr="00E20F7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Поўная</w:t>
            </w:r>
            <w:proofErr w:type="spellEnd"/>
            <w:r w:rsidRPr="00E20F7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E20F7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назва</w:t>
            </w:r>
            <w:proofErr w:type="spellEnd"/>
            <w:r w:rsidRPr="00E20F7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E20F7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ўстановы</w:t>
            </w:r>
            <w:proofErr w:type="spellEnd"/>
            <w:r w:rsidRPr="00E20F7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E20F7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адукацыі</w:t>
            </w:r>
            <w:proofErr w:type="spellEnd"/>
            <w:r w:rsidRPr="00E20F7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val="be-BY" w:eastAsia="ru-RU"/>
              </w:rPr>
              <w:br/>
            </w:r>
            <w:r w:rsidRPr="00E20F7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(у </w:t>
            </w:r>
            <w:proofErr w:type="spellStart"/>
            <w:r w:rsidRPr="00E20F7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адпаведнасці</w:t>
            </w:r>
            <w:proofErr w:type="spellEnd"/>
            <w:r w:rsidRPr="00E20F7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E20F7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са</w:t>
            </w:r>
            <w:proofErr w:type="spellEnd"/>
            <w:r w:rsidRPr="00E20F7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статутам)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405F42" w14:textId="77777777" w:rsidR="00E20F7A" w:rsidRPr="00E20F7A" w:rsidRDefault="00E20F7A" w:rsidP="00F96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be-BY" w:eastAsia="ru-RU"/>
              </w:rPr>
              <w:t>П</w:t>
            </w:r>
            <w:proofErr w:type="spellStart"/>
            <w:r w:rsidRPr="00E20F7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аштовы</w:t>
            </w:r>
            <w:proofErr w:type="spellEnd"/>
            <w:r w:rsidRPr="00E20F7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E20F7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адрас</w:t>
            </w:r>
            <w:proofErr w:type="spellEnd"/>
            <w:r w:rsidRPr="00E20F7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з </w:t>
            </w:r>
            <w:proofErr w:type="spellStart"/>
            <w:r w:rsidRPr="00E20F7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індэксам</w:t>
            </w:r>
            <w:proofErr w:type="spellEnd"/>
            <w:r w:rsidRPr="00E20F7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, </w:t>
            </w:r>
            <w:proofErr w:type="spellStart"/>
            <w:r w:rsidRPr="00E20F7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нумар</w:t>
            </w:r>
            <w:proofErr w:type="spellEnd"/>
            <w:r w:rsidRPr="00E20F7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E20F7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кантактнага</w:t>
            </w:r>
            <w:proofErr w:type="spellEnd"/>
            <w:r w:rsidRPr="00E20F7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E20F7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тэлефона</w:t>
            </w:r>
            <w:proofErr w:type="spellEnd"/>
            <w:r w:rsidRPr="00E20F7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val="be-BY" w:eastAsia="ru-RU"/>
              </w:rPr>
              <w:t>установы адукаці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9364A1" w14:textId="77777777" w:rsidR="00E20F7A" w:rsidRPr="00E20F7A" w:rsidRDefault="00E20F7A" w:rsidP="00F96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be-BY" w:eastAsia="ru-RU"/>
              </w:rPr>
              <w:t>П.І.І.п.б</w:t>
            </w:r>
            <w:r w:rsidRPr="00E20F7A">
              <w:rPr>
                <w:rFonts w:ascii="Times New Roman" w:eastAsia="Times New Roman" w:hAnsi="Times New Roman"/>
                <w:color w:val="000000"/>
                <w:szCs w:val="24"/>
                <w:lang w:val="be-BY" w:eastAsia="ru-RU"/>
              </w:rPr>
              <w:t>. навуков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val="be-BY" w:eastAsia="ru-RU"/>
              </w:rPr>
              <w:t>ага(</w:t>
            </w:r>
            <w:r w:rsidRPr="00E20F7A">
              <w:rPr>
                <w:rFonts w:ascii="Times New Roman" w:eastAsia="Times New Roman" w:hAnsi="Times New Roman"/>
                <w:color w:val="000000"/>
                <w:szCs w:val="24"/>
                <w:lang w:val="be-BY" w:eastAsia="ru-RU"/>
              </w:rPr>
              <w:t>ых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val="be-BY" w:eastAsia="ru-RU"/>
              </w:rPr>
              <w:t>)</w:t>
            </w:r>
            <w:r w:rsidRPr="00E20F7A">
              <w:rPr>
                <w:rFonts w:ascii="Times New Roman" w:eastAsia="Times New Roman" w:hAnsi="Times New Roman"/>
                <w:color w:val="000000"/>
                <w:szCs w:val="24"/>
                <w:lang w:val="be-BY" w:eastAsia="ru-RU"/>
              </w:rPr>
              <w:t xml:space="preserve"> кіраўнік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val="be-BY" w:eastAsia="ru-RU"/>
              </w:rPr>
              <w:t>а(</w:t>
            </w:r>
            <w:r w:rsidRPr="00E20F7A">
              <w:rPr>
                <w:rFonts w:ascii="Times New Roman" w:eastAsia="Times New Roman" w:hAnsi="Times New Roman"/>
                <w:color w:val="000000"/>
                <w:szCs w:val="24"/>
                <w:lang w:val="be-BY" w:eastAsia="ru-RU"/>
              </w:rPr>
              <w:t>оў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val="be-BY"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8865DB" w14:textId="77777777" w:rsidR="00E20F7A" w:rsidRPr="00E20F7A" w:rsidRDefault="00E20F7A" w:rsidP="00F96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be-BY" w:eastAsia="ru-RU"/>
              </w:rPr>
              <w:t>Пасада</w:t>
            </w:r>
            <w:r w:rsidRPr="00E20F7A">
              <w:rPr>
                <w:rFonts w:ascii="Times New Roman" w:eastAsia="Times New Roman" w:hAnsi="Times New Roman"/>
                <w:color w:val="000000"/>
                <w:szCs w:val="24"/>
                <w:lang w:val="be-BY" w:eastAsia="ru-RU"/>
              </w:rPr>
              <w:t xml:space="preserve"> </w:t>
            </w:r>
            <w:r w:rsidR="00441CA5">
              <w:rPr>
                <w:rFonts w:ascii="Times New Roman" w:eastAsia="Times New Roman" w:hAnsi="Times New Roman"/>
                <w:color w:val="000000"/>
                <w:szCs w:val="24"/>
                <w:lang w:val="be-BY" w:eastAsia="ru-RU"/>
              </w:rPr>
              <w:t xml:space="preserve">і месца працы </w:t>
            </w:r>
            <w:r w:rsidRPr="00E20F7A">
              <w:rPr>
                <w:rFonts w:ascii="Times New Roman" w:eastAsia="Times New Roman" w:hAnsi="Times New Roman"/>
                <w:color w:val="000000"/>
                <w:szCs w:val="24"/>
                <w:lang w:val="be-BY" w:eastAsia="ru-RU"/>
              </w:rPr>
              <w:t>навуков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val="be-BY" w:eastAsia="ru-RU"/>
              </w:rPr>
              <w:t>ага(</w:t>
            </w:r>
            <w:r w:rsidRPr="00E20F7A">
              <w:rPr>
                <w:rFonts w:ascii="Times New Roman" w:eastAsia="Times New Roman" w:hAnsi="Times New Roman"/>
                <w:color w:val="000000"/>
                <w:szCs w:val="24"/>
                <w:lang w:val="be-BY" w:eastAsia="ru-RU"/>
              </w:rPr>
              <w:t>ых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val="be-BY" w:eastAsia="ru-RU"/>
              </w:rPr>
              <w:t>)</w:t>
            </w:r>
            <w:r w:rsidRPr="00E20F7A">
              <w:rPr>
                <w:rFonts w:ascii="Times New Roman" w:eastAsia="Times New Roman" w:hAnsi="Times New Roman"/>
                <w:color w:val="000000"/>
                <w:szCs w:val="24"/>
                <w:lang w:val="be-BY" w:eastAsia="ru-RU"/>
              </w:rPr>
              <w:t xml:space="preserve"> кіраўнік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val="be-BY" w:eastAsia="ru-RU"/>
              </w:rPr>
              <w:t>а(</w:t>
            </w:r>
            <w:r w:rsidRPr="00E20F7A">
              <w:rPr>
                <w:rFonts w:ascii="Times New Roman" w:eastAsia="Times New Roman" w:hAnsi="Times New Roman"/>
                <w:color w:val="000000"/>
                <w:szCs w:val="24"/>
                <w:lang w:val="be-BY" w:eastAsia="ru-RU"/>
              </w:rPr>
              <w:t>оў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val="be-BY"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B85594" w14:textId="77777777" w:rsidR="00E20F7A" w:rsidRPr="001E388A" w:rsidRDefault="00E20F7A" w:rsidP="00F96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be-BY" w:eastAsia="ru-RU"/>
              </w:rPr>
              <w:t>Тэлевон</w:t>
            </w:r>
            <w:r w:rsidRPr="00E20F7A">
              <w:rPr>
                <w:rFonts w:ascii="Times New Roman" w:eastAsia="Times New Roman" w:hAnsi="Times New Roman"/>
                <w:color w:val="000000"/>
                <w:szCs w:val="24"/>
                <w:lang w:val="be-BY" w:eastAsia="ru-RU"/>
              </w:rPr>
              <w:t xml:space="preserve"> навуков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val="be-BY" w:eastAsia="ru-RU"/>
              </w:rPr>
              <w:t>ага(</w:t>
            </w:r>
            <w:r w:rsidRPr="00E20F7A">
              <w:rPr>
                <w:rFonts w:ascii="Times New Roman" w:eastAsia="Times New Roman" w:hAnsi="Times New Roman"/>
                <w:color w:val="000000"/>
                <w:szCs w:val="24"/>
                <w:lang w:val="be-BY" w:eastAsia="ru-RU"/>
              </w:rPr>
              <w:t>ых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val="be-BY" w:eastAsia="ru-RU"/>
              </w:rPr>
              <w:t>)</w:t>
            </w:r>
            <w:r w:rsidRPr="00E20F7A">
              <w:rPr>
                <w:rFonts w:ascii="Times New Roman" w:eastAsia="Times New Roman" w:hAnsi="Times New Roman"/>
                <w:color w:val="000000"/>
                <w:szCs w:val="24"/>
                <w:lang w:val="be-BY" w:eastAsia="ru-RU"/>
              </w:rPr>
              <w:t xml:space="preserve"> кіраўнік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val="be-BY" w:eastAsia="ru-RU"/>
              </w:rPr>
              <w:t>а(</w:t>
            </w:r>
            <w:r w:rsidRPr="00E20F7A">
              <w:rPr>
                <w:rFonts w:ascii="Times New Roman" w:eastAsia="Times New Roman" w:hAnsi="Times New Roman"/>
                <w:color w:val="000000"/>
                <w:szCs w:val="24"/>
                <w:lang w:val="be-BY" w:eastAsia="ru-RU"/>
              </w:rPr>
              <w:t>оў</w:t>
            </w:r>
          </w:p>
        </w:tc>
      </w:tr>
      <w:tr w:rsidR="00E20F7A" w:rsidRPr="001E388A" w14:paraId="55EB1703" w14:textId="77777777" w:rsidTr="00DC21D3">
        <w:trPr>
          <w:trHeight w:val="74"/>
        </w:trPr>
        <w:tc>
          <w:tcPr>
            <w:tcW w:w="0" w:type="auto"/>
            <w:gridSpan w:val="9"/>
            <w:shd w:val="clear" w:color="auto" w:fill="auto"/>
            <w:vAlign w:val="bottom"/>
          </w:tcPr>
          <w:p w14:paraId="2DDEC2FC" w14:textId="08507BB8" w:rsidR="00E20F7A" w:rsidRPr="001E388A" w:rsidRDefault="00E20F7A" w:rsidP="00F96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Секцыя</w:t>
            </w:r>
            <w:proofErr w:type="spellEnd"/>
            <w:r w:rsidRPr="00E20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018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  <w:t>“</w:t>
            </w:r>
            <w:proofErr w:type="spellStart"/>
            <w:r w:rsidRPr="00E20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Літаратуразнаўства</w:t>
            </w:r>
            <w:proofErr w:type="spellEnd"/>
            <w:r w:rsidR="00D018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  <w:t>”</w:t>
            </w:r>
            <w:r w:rsidRPr="00E20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(па </w:t>
            </w:r>
            <w:proofErr w:type="spellStart"/>
            <w:r w:rsidRPr="00E20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вучэбнаму</w:t>
            </w:r>
            <w:proofErr w:type="spellEnd"/>
            <w:r w:rsidRPr="00E20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0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прадмету</w:t>
            </w:r>
            <w:proofErr w:type="spellEnd"/>
            <w:r w:rsidRPr="00E20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018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  <w:t>“</w:t>
            </w:r>
            <w:proofErr w:type="spellStart"/>
            <w:r w:rsidRPr="00E20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Беларуская</w:t>
            </w:r>
            <w:proofErr w:type="spellEnd"/>
            <w:r w:rsidRPr="00E20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0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літаратура</w:t>
            </w:r>
            <w:proofErr w:type="spellEnd"/>
            <w:r w:rsidR="00D018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  <w:t>”</w:t>
            </w:r>
            <w:r w:rsidRPr="00E20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20F7A" w:rsidRPr="00E20F7A" w14:paraId="11BA1AF9" w14:textId="77777777" w:rsidTr="00DC21D3">
        <w:trPr>
          <w:trHeight w:val="74"/>
        </w:trPr>
        <w:tc>
          <w:tcPr>
            <w:tcW w:w="0" w:type="auto"/>
            <w:shd w:val="clear" w:color="auto" w:fill="auto"/>
            <w:vAlign w:val="center"/>
          </w:tcPr>
          <w:p w14:paraId="36DEA349" w14:textId="77777777" w:rsidR="00E20F7A" w:rsidRPr="00E20F7A" w:rsidRDefault="00E20F7A" w:rsidP="00F966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0F7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2AEF27" w14:textId="77777777" w:rsidR="00E20F7A" w:rsidRPr="00E20F7A" w:rsidRDefault="00E20F7A" w:rsidP="00F9666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E20F7A">
              <w:rPr>
                <w:rFonts w:ascii="Times New Roman" w:hAnsi="Times New Roman"/>
                <w:szCs w:val="24"/>
              </w:rPr>
              <w:t>Імпрэсіяністычныя</w:t>
            </w:r>
            <w:proofErr w:type="spellEnd"/>
            <w:r w:rsidRPr="00E20F7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20F7A">
              <w:rPr>
                <w:rFonts w:ascii="Times New Roman" w:hAnsi="Times New Roman"/>
                <w:szCs w:val="24"/>
              </w:rPr>
              <w:t>тэндэнцыі</w:t>
            </w:r>
            <w:proofErr w:type="spellEnd"/>
            <w:r w:rsidR="00884A0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884A0F">
              <w:rPr>
                <w:rFonts w:ascii="Times New Roman" w:hAnsi="Times New Roman"/>
                <w:szCs w:val="24"/>
              </w:rPr>
              <w:t>творчасці</w:t>
            </w:r>
            <w:proofErr w:type="spellEnd"/>
            <w:r w:rsidR="00884A0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884A0F">
              <w:rPr>
                <w:rFonts w:ascii="Times New Roman" w:hAnsi="Times New Roman"/>
                <w:szCs w:val="24"/>
              </w:rPr>
              <w:t>Максіма</w:t>
            </w:r>
            <w:proofErr w:type="spellEnd"/>
            <w:r w:rsidR="00884A0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884A0F">
              <w:rPr>
                <w:rFonts w:ascii="Times New Roman" w:hAnsi="Times New Roman"/>
                <w:szCs w:val="24"/>
              </w:rPr>
              <w:t>Багдановіча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8257786" w14:textId="77777777" w:rsidR="00E20F7A" w:rsidRPr="00E20F7A" w:rsidRDefault="00E20F7A" w:rsidP="00F9666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E20F7A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E20F7A">
              <w:rPr>
                <w:rFonts w:ascii="Times New Roman" w:hAnsi="Times New Roman"/>
                <w:szCs w:val="24"/>
              </w:rPr>
              <w:t>іліпка</w:t>
            </w:r>
            <w:proofErr w:type="spellEnd"/>
            <w:r w:rsidRPr="00E20F7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20F7A">
              <w:rPr>
                <w:rFonts w:ascii="Times New Roman" w:hAnsi="Times New Roman"/>
                <w:szCs w:val="24"/>
              </w:rPr>
              <w:t>Марыя</w:t>
            </w:r>
            <w:proofErr w:type="spellEnd"/>
            <w:r w:rsidRPr="00E20F7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20F7A">
              <w:rPr>
                <w:rFonts w:ascii="Times New Roman" w:hAnsi="Times New Roman"/>
                <w:szCs w:val="24"/>
              </w:rPr>
              <w:t>Дзмітрыеўна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06706AE" w14:textId="77777777" w:rsidR="00E20F7A" w:rsidRPr="00E20F7A" w:rsidRDefault="00E20F7A" w:rsidP="00F966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780120" w14:textId="5FE31DC6" w:rsidR="00E20F7A" w:rsidRPr="00D0186F" w:rsidRDefault="00E20F7A" w:rsidP="00F9666D">
            <w:pPr>
              <w:spacing w:after="0" w:line="240" w:lineRule="auto"/>
              <w:rPr>
                <w:rFonts w:ascii="Times New Roman" w:hAnsi="Times New Roman"/>
                <w:szCs w:val="24"/>
                <w:lang w:val="be-BY"/>
              </w:rPr>
            </w:pPr>
            <w:r w:rsidRPr="00D0186F">
              <w:rPr>
                <w:rFonts w:ascii="Times New Roman" w:hAnsi="Times New Roman"/>
                <w:szCs w:val="24"/>
                <w:lang w:val="be-BY"/>
              </w:rPr>
              <w:t xml:space="preserve">ДУА </w:t>
            </w:r>
            <w:r w:rsidR="00D018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  <w:t>“</w:t>
            </w:r>
            <w:r w:rsidRPr="00D0186F">
              <w:rPr>
                <w:rFonts w:ascii="Times New Roman" w:hAnsi="Times New Roman"/>
                <w:szCs w:val="24"/>
                <w:lang w:val="be-BY"/>
              </w:rPr>
              <w:t>Гимназия №</w:t>
            </w:r>
            <w:r w:rsidR="00884A0F" w:rsidRPr="00D0186F">
              <w:rPr>
                <w:rFonts w:ascii="Times New Roman" w:hAnsi="Times New Roman"/>
                <w:szCs w:val="24"/>
                <w:lang w:val="be-BY"/>
              </w:rPr>
              <w:t xml:space="preserve"> </w:t>
            </w:r>
            <w:r w:rsidRPr="00D0186F">
              <w:rPr>
                <w:rFonts w:ascii="Times New Roman" w:hAnsi="Times New Roman"/>
                <w:szCs w:val="24"/>
                <w:lang w:val="be-BY"/>
              </w:rPr>
              <w:t>11 г.М</w:t>
            </w:r>
            <w:r>
              <w:rPr>
                <w:rFonts w:ascii="Times New Roman" w:hAnsi="Times New Roman"/>
                <w:szCs w:val="24"/>
                <w:lang w:val="be-BY"/>
              </w:rPr>
              <w:t>і</w:t>
            </w:r>
            <w:r w:rsidRPr="00D0186F">
              <w:rPr>
                <w:rFonts w:ascii="Times New Roman" w:hAnsi="Times New Roman"/>
                <w:szCs w:val="24"/>
                <w:lang w:val="be-BY"/>
              </w:rPr>
              <w:t>нска</w:t>
            </w:r>
            <w:r w:rsidR="00D0186F">
              <w:rPr>
                <w:rFonts w:ascii="Times New Roman" w:hAnsi="Times New Roman"/>
                <w:szCs w:val="24"/>
                <w:lang w:val="be-BY"/>
              </w:rPr>
              <w:t xml:space="preserve"> </w:t>
            </w:r>
            <w:r w:rsidR="00D0186F" w:rsidRPr="00D0186F">
              <w:rPr>
                <w:rFonts w:ascii="Times New Roman" w:hAnsi="Times New Roman"/>
                <w:szCs w:val="24"/>
                <w:lang w:val="be-BY"/>
              </w:rPr>
              <w:t>імя І.Д. Чарняхоўскага</w:t>
            </w:r>
            <w:r w:rsidR="00D018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D00024" w14:textId="77777777" w:rsidR="00E20F7A" w:rsidRPr="00E20F7A" w:rsidRDefault="00E20F7A" w:rsidP="00F9666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0F7A">
              <w:rPr>
                <w:rFonts w:ascii="Times New Roman" w:hAnsi="Times New Roman"/>
                <w:szCs w:val="24"/>
              </w:rPr>
              <w:t xml:space="preserve">220025, </w:t>
            </w:r>
            <w:proofErr w:type="spellStart"/>
            <w:r w:rsidRPr="00E20F7A">
              <w:rPr>
                <w:rFonts w:ascii="Times New Roman" w:hAnsi="Times New Roman"/>
                <w:szCs w:val="24"/>
              </w:rPr>
              <w:t>г</w:t>
            </w:r>
            <w:proofErr w:type="gramStart"/>
            <w:r w:rsidRPr="00E20F7A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E20F7A">
              <w:rPr>
                <w:rFonts w:ascii="Times New Roman" w:hAnsi="Times New Roman"/>
                <w:szCs w:val="24"/>
              </w:rPr>
              <w:t>інск</w:t>
            </w:r>
            <w:proofErr w:type="spellEnd"/>
            <w:r w:rsidRPr="00E20F7A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E20F7A">
              <w:rPr>
                <w:rFonts w:ascii="Times New Roman" w:hAnsi="Times New Roman"/>
                <w:szCs w:val="24"/>
              </w:rPr>
              <w:t>вул.Касманаўтаў</w:t>
            </w:r>
            <w:proofErr w:type="spellEnd"/>
            <w:r w:rsidRPr="00E20F7A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  <w:lang w:val="be-BY"/>
              </w:rPr>
              <w:t xml:space="preserve"> </w:t>
            </w:r>
            <w:r w:rsidRPr="00E20F7A">
              <w:rPr>
                <w:rFonts w:ascii="Times New Roman" w:hAnsi="Times New Roman"/>
                <w:szCs w:val="24"/>
              </w:rPr>
              <w:t>15/2,</w:t>
            </w:r>
          </w:p>
          <w:p w14:paraId="07A244EA" w14:textId="77777777" w:rsidR="00E20F7A" w:rsidRDefault="00E20F7A" w:rsidP="00F9666D">
            <w:pPr>
              <w:spacing w:after="0" w:line="240" w:lineRule="auto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</w:rPr>
              <w:t>(8017) 272</w:t>
            </w:r>
            <w:r>
              <w:rPr>
                <w:rFonts w:ascii="Times New Roman" w:hAnsi="Times New Roman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02</w:t>
            </w:r>
            <w:r>
              <w:rPr>
                <w:rFonts w:ascii="Times New Roman" w:hAnsi="Times New Roman"/>
                <w:szCs w:val="24"/>
                <w:lang w:val="be-BY"/>
              </w:rPr>
              <w:t xml:space="preserve"> </w:t>
            </w:r>
            <w:r w:rsidRPr="00E20F7A">
              <w:rPr>
                <w:rFonts w:ascii="Times New Roman" w:hAnsi="Times New Roman"/>
                <w:szCs w:val="24"/>
              </w:rPr>
              <w:t>97,</w:t>
            </w:r>
          </w:p>
          <w:p w14:paraId="773A84B2" w14:textId="77777777" w:rsidR="00E20F7A" w:rsidRPr="00E20F7A" w:rsidRDefault="00E20F7A" w:rsidP="00F9666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0F7A">
              <w:rPr>
                <w:rFonts w:ascii="Times New Roman" w:hAnsi="Times New Roman"/>
                <w:szCs w:val="24"/>
              </w:rPr>
              <w:t>(8017)</w:t>
            </w:r>
            <w:r>
              <w:rPr>
                <w:rFonts w:ascii="Times New Roman" w:hAnsi="Times New Roman"/>
                <w:szCs w:val="24"/>
              </w:rPr>
              <w:t xml:space="preserve"> 272</w:t>
            </w:r>
            <w:r>
              <w:rPr>
                <w:rFonts w:ascii="Times New Roman" w:hAnsi="Times New Roman"/>
                <w:szCs w:val="24"/>
                <w:lang w:val="be-BY"/>
              </w:rPr>
              <w:t xml:space="preserve"> </w:t>
            </w:r>
            <w:r w:rsidRPr="00E20F7A">
              <w:rPr>
                <w:rFonts w:ascii="Times New Roman" w:hAnsi="Times New Roman"/>
                <w:szCs w:val="24"/>
              </w:rPr>
              <w:t>09</w:t>
            </w:r>
            <w:r>
              <w:rPr>
                <w:rFonts w:ascii="Times New Roman" w:hAnsi="Times New Roman"/>
                <w:szCs w:val="24"/>
                <w:lang w:val="be-BY"/>
              </w:rPr>
              <w:t xml:space="preserve"> </w:t>
            </w:r>
            <w:r w:rsidR="00884A0F">
              <w:rPr>
                <w:rFonts w:ascii="Times New Roman" w:hAnsi="Times New Roman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0189A4" w14:textId="77777777" w:rsidR="00E20F7A" w:rsidRPr="00E20F7A" w:rsidRDefault="00E20F7A" w:rsidP="00F9666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E20F7A">
              <w:rPr>
                <w:rFonts w:ascii="Times New Roman" w:hAnsi="Times New Roman"/>
                <w:szCs w:val="24"/>
              </w:rPr>
              <w:t>Іваноў</w:t>
            </w:r>
            <w:proofErr w:type="spellEnd"/>
            <w:r w:rsidRPr="00E20F7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20F7A">
              <w:rPr>
                <w:rFonts w:ascii="Times New Roman" w:hAnsi="Times New Roman"/>
                <w:szCs w:val="24"/>
              </w:rPr>
              <w:t>Іван</w:t>
            </w:r>
            <w:proofErr w:type="spellEnd"/>
            <w:r w:rsidRPr="00E20F7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20F7A">
              <w:rPr>
                <w:rFonts w:ascii="Times New Roman" w:hAnsi="Times New Roman"/>
                <w:szCs w:val="24"/>
              </w:rPr>
              <w:t>Іванавіч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50A1E7D" w14:textId="798AC384" w:rsidR="00E20F7A" w:rsidRPr="00D0186F" w:rsidRDefault="00441CA5" w:rsidP="00F9666D">
            <w:pPr>
              <w:spacing w:after="0" w:line="240" w:lineRule="auto"/>
              <w:rPr>
                <w:rFonts w:ascii="Times New Roman" w:hAnsi="Times New Roman"/>
                <w:szCs w:val="24"/>
                <w:lang w:val="be-BY"/>
              </w:rPr>
            </w:pPr>
            <w:proofErr w:type="spellStart"/>
            <w:r w:rsidRPr="00441CA5">
              <w:rPr>
                <w:rFonts w:ascii="Times New Roman" w:hAnsi="Times New Roman"/>
                <w:szCs w:val="24"/>
              </w:rPr>
              <w:t>настаўнік</w:t>
            </w:r>
            <w:proofErr w:type="spellEnd"/>
            <w:r w:rsidRPr="00441CA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41CA5">
              <w:rPr>
                <w:rFonts w:ascii="Times New Roman" w:hAnsi="Times New Roman"/>
                <w:szCs w:val="24"/>
              </w:rPr>
              <w:t>беларускай</w:t>
            </w:r>
            <w:proofErr w:type="spellEnd"/>
            <w:r w:rsidRPr="00441CA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41CA5">
              <w:rPr>
                <w:rFonts w:ascii="Times New Roman" w:hAnsi="Times New Roman"/>
                <w:szCs w:val="24"/>
              </w:rPr>
              <w:t>мовы</w:t>
            </w:r>
            <w:proofErr w:type="spellEnd"/>
            <w:r w:rsidRPr="00441CA5">
              <w:rPr>
                <w:rFonts w:ascii="Times New Roman" w:hAnsi="Times New Roman"/>
                <w:szCs w:val="24"/>
              </w:rPr>
              <w:t xml:space="preserve"> і </w:t>
            </w:r>
            <w:proofErr w:type="spellStart"/>
            <w:r w:rsidRPr="00441CA5">
              <w:rPr>
                <w:rFonts w:ascii="Times New Roman" w:hAnsi="Times New Roman"/>
                <w:szCs w:val="24"/>
              </w:rPr>
              <w:t>літаратуры</w:t>
            </w:r>
            <w:proofErr w:type="spellEnd"/>
            <w:r w:rsidRPr="00441CA5">
              <w:rPr>
                <w:rFonts w:ascii="Times New Roman" w:hAnsi="Times New Roman"/>
                <w:szCs w:val="24"/>
              </w:rPr>
              <w:t xml:space="preserve"> </w:t>
            </w:r>
            <w:r w:rsidR="00D0186F" w:rsidRPr="00D0186F">
              <w:rPr>
                <w:rFonts w:ascii="Times New Roman" w:hAnsi="Times New Roman"/>
                <w:szCs w:val="24"/>
                <w:lang w:val="be-BY"/>
              </w:rPr>
              <w:t xml:space="preserve">ДУА </w:t>
            </w:r>
            <w:r w:rsidR="00D018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  <w:t>“</w:t>
            </w:r>
            <w:r w:rsidR="00D0186F" w:rsidRPr="00D0186F">
              <w:rPr>
                <w:rFonts w:ascii="Times New Roman" w:hAnsi="Times New Roman"/>
                <w:szCs w:val="24"/>
                <w:lang w:val="be-BY"/>
              </w:rPr>
              <w:t>Гимназия № 11 г</w:t>
            </w:r>
            <w:proofErr w:type="gramStart"/>
            <w:r w:rsidR="00D0186F" w:rsidRPr="00D0186F">
              <w:rPr>
                <w:rFonts w:ascii="Times New Roman" w:hAnsi="Times New Roman"/>
                <w:szCs w:val="24"/>
                <w:lang w:val="be-BY"/>
              </w:rPr>
              <w:t>.М</w:t>
            </w:r>
            <w:proofErr w:type="gramEnd"/>
            <w:r w:rsidR="00D0186F">
              <w:rPr>
                <w:rFonts w:ascii="Times New Roman" w:hAnsi="Times New Roman"/>
                <w:szCs w:val="24"/>
                <w:lang w:val="be-BY"/>
              </w:rPr>
              <w:t>і</w:t>
            </w:r>
            <w:r w:rsidR="00D0186F" w:rsidRPr="00D0186F">
              <w:rPr>
                <w:rFonts w:ascii="Times New Roman" w:hAnsi="Times New Roman"/>
                <w:szCs w:val="24"/>
                <w:lang w:val="be-BY"/>
              </w:rPr>
              <w:t>нска</w:t>
            </w:r>
            <w:r w:rsidR="00D0186F">
              <w:rPr>
                <w:rFonts w:ascii="Times New Roman" w:hAnsi="Times New Roman"/>
                <w:szCs w:val="24"/>
                <w:lang w:val="be-BY"/>
              </w:rPr>
              <w:t xml:space="preserve"> </w:t>
            </w:r>
            <w:r w:rsidR="00D0186F" w:rsidRPr="00D0186F">
              <w:rPr>
                <w:rFonts w:ascii="Times New Roman" w:hAnsi="Times New Roman"/>
                <w:szCs w:val="24"/>
                <w:lang w:val="be-BY"/>
              </w:rPr>
              <w:t>імя І.Д. Чарняхоўскага</w:t>
            </w:r>
            <w:r w:rsidR="00D018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4066F2" w14:textId="77777777" w:rsidR="00E20F7A" w:rsidRPr="00E20F7A" w:rsidRDefault="00441CA5" w:rsidP="00F966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(8029) </w:t>
            </w:r>
            <w:r>
              <w:rPr>
                <w:rFonts w:ascii="Times New Roman" w:hAnsi="Times New Roman"/>
                <w:szCs w:val="24"/>
                <w:lang w:val="be-BY"/>
              </w:rPr>
              <w:t>2</w:t>
            </w:r>
            <w:r w:rsidR="00E20F7A" w:rsidRPr="00E20F7A">
              <w:rPr>
                <w:rFonts w:ascii="Times New Roman" w:hAnsi="Times New Roman"/>
                <w:szCs w:val="24"/>
              </w:rPr>
              <w:t>11</w:t>
            </w:r>
            <w:r w:rsidR="00133FE2">
              <w:rPr>
                <w:rFonts w:ascii="Times New Roman" w:hAnsi="Times New Roman"/>
                <w:szCs w:val="24"/>
              </w:rPr>
              <w:t xml:space="preserve"> </w:t>
            </w:r>
            <w:r w:rsidR="00E20F7A" w:rsidRPr="00E20F7A">
              <w:rPr>
                <w:rFonts w:ascii="Times New Roman" w:hAnsi="Times New Roman"/>
                <w:szCs w:val="24"/>
              </w:rPr>
              <w:t>11</w:t>
            </w:r>
            <w:r w:rsidR="00133FE2">
              <w:rPr>
                <w:rFonts w:ascii="Times New Roman" w:hAnsi="Times New Roman"/>
                <w:szCs w:val="24"/>
              </w:rPr>
              <w:t xml:space="preserve"> </w:t>
            </w:r>
            <w:r w:rsidR="00E20F7A" w:rsidRPr="00E20F7A">
              <w:rPr>
                <w:rFonts w:ascii="Times New Roman" w:hAnsi="Times New Roman"/>
                <w:szCs w:val="24"/>
              </w:rPr>
              <w:t>11</w:t>
            </w:r>
          </w:p>
        </w:tc>
      </w:tr>
      <w:tr w:rsidR="00E20F7A" w:rsidRPr="001E388A" w14:paraId="7E318EC4" w14:textId="77777777" w:rsidTr="00DC21D3">
        <w:trPr>
          <w:trHeight w:val="74"/>
        </w:trPr>
        <w:tc>
          <w:tcPr>
            <w:tcW w:w="0" w:type="auto"/>
            <w:shd w:val="clear" w:color="auto" w:fill="auto"/>
            <w:vAlign w:val="center"/>
          </w:tcPr>
          <w:p w14:paraId="2BA979C1" w14:textId="77777777" w:rsidR="00E20F7A" w:rsidRPr="001E388A" w:rsidRDefault="00E20F7A" w:rsidP="00F96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8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B0BCE7" w14:textId="77777777" w:rsidR="00E20F7A" w:rsidRPr="001E388A" w:rsidRDefault="00E20F7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4BB0F3" w14:textId="77777777" w:rsidR="00E20F7A" w:rsidRPr="001E388A" w:rsidRDefault="00E20F7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D03B9C" w14:textId="77777777" w:rsidR="00E20F7A" w:rsidRPr="001E388A" w:rsidRDefault="00E20F7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8BA7A3" w14:textId="77777777" w:rsidR="00E20F7A" w:rsidRPr="001E388A" w:rsidRDefault="00E20F7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AAFB7E" w14:textId="77777777" w:rsidR="00E20F7A" w:rsidRPr="001E388A" w:rsidRDefault="00E20F7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7F0476" w14:textId="77777777" w:rsidR="00E20F7A" w:rsidRPr="001E388A" w:rsidRDefault="00E20F7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DB0E16" w14:textId="77777777" w:rsidR="00E20F7A" w:rsidRPr="001E388A" w:rsidRDefault="00E20F7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B85F6C" w14:textId="77777777" w:rsidR="00E20F7A" w:rsidRPr="001E388A" w:rsidRDefault="00E20F7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F7A" w:rsidRPr="001E388A" w14:paraId="1B261773" w14:textId="77777777" w:rsidTr="00DC21D3">
        <w:trPr>
          <w:trHeight w:val="74"/>
        </w:trPr>
        <w:tc>
          <w:tcPr>
            <w:tcW w:w="0" w:type="auto"/>
            <w:shd w:val="clear" w:color="auto" w:fill="auto"/>
            <w:vAlign w:val="center"/>
          </w:tcPr>
          <w:p w14:paraId="4E3F01EB" w14:textId="77777777" w:rsidR="00E20F7A" w:rsidRPr="001E388A" w:rsidRDefault="00E20F7A" w:rsidP="00F96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8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397301" w14:textId="77777777" w:rsidR="00E20F7A" w:rsidRPr="001E388A" w:rsidRDefault="00E20F7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FDD703" w14:textId="77777777" w:rsidR="00E20F7A" w:rsidRPr="001E388A" w:rsidRDefault="00E20F7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2E6C47" w14:textId="77777777" w:rsidR="00E20F7A" w:rsidRPr="001E388A" w:rsidRDefault="00E20F7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FC9FA2" w14:textId="77777777" w:rsidR="00E20F7A" w:rsidRPr="001E388A" w:rsidRDefault="00E20F7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84DA67" w14:textId="77777777" w:rsidR="00E20F7A" w:rsidRPr="001E388A" w:rsidRDefault="00E20F7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BB5F03" w14:textId="77777777" w:rsidR="00E20F7A" w:rsidRPr="001E388A" w:rsidRDefault="00E20F7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38B567" w14:textId="77777777" w:rsidR="00E20F7A" w:rsidRPr="001E388A" w:rsidRDefault="00E20F7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941CEA" w14:textId="77777777" w:rsidR="00E20F7A" w:rsidRPr="001E388A" w:rsidRDefault="00E20F7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F7A" w:rsidRPr="001E388A" w14:paraId="00B50162" w14:textId="77777777" w:rsidTr="00DC21D3">
        <w:trPr>
          <w:trHeight w:val="74"/>
        </w:trPr>
        <w:tc>
          <w:tcPr>
            <w:tcW w:w="0" w:type="auto"/>
            <w:gridSpan w:val="9"/>
            <w:shd w:val="clear" w:color="auto" w:fill="auto"/>
            <w:vAlign w:val="center"/>
          </w:tcPr>
          <w:p w14:paraId="1F5E5379" w14:textId="7226372A" w:rsidR="00E20F7A" w:rsidRPr="001E388A" w:rsidRDefault="00E20F7A" w:rsidP="00F96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0F7A">
              <w:rPr>
                <w:rFonts w:ascii="Times New Roman" w:hAnsi="Times New Roman"/>
                <w:sz w:val="24"/>
                <w:szCs w:val="24"/>
              </w:rPr>
              <w:t>Секцыя</w:t>
            </w:r>
            <w:proofErr w:type="spellEnd"/>
            <w:r w:rsidRPr="00E20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186F">
              <w:rPr>
                <w:rFonts w:ascii="Times New Roman" w:hAnsi="Times New Roman"/>
                <w:sz w:val="24"/>
                <w:szCs w:val="24"/>
                <w:lang w:val="be-BY"/>
              </w:rPr>
              <w:t>“</w:t>
            </w:r>
            <w:proofErr w:type="spellStart"/>
            <w:r w:rsidRPr="00E20F7A">
              <w:rPr>
                <w:rFonts w:ascii="Times New Roman" w:hAnsi="Times New Roman"/>
                <w:sz w:val="24"/>
                <w:szCs w:val="24"/>
              </w:rPr>
              <w:t>Лінгвістыка</w:t>
            </w:r>
            <w:proofErr w:type="spellEnd"/>
            <w:r w:rsidR="00D0186F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  <w:r w:rsidRPr="00E20F7A">
              <w:rPr>
                <w:rFonts w:ascii="Times New Roman" w:hAnsi="Times New Roman"/>
                <w:sz w:val="24"/>
                <w:szCs w:val="24"/>
              </w:rPr>
              <w:t xml:space="preserve"> (па </w:t>
            </w:r>
            <w:proofErr w:type="spellStart"/>
            <w:r w:rsidRPr="00E20F7A">
              <w:rPr>
                <w:rFonts w:ascii="Times New Roman" w:hAnsi="Times New Roman"/>
                <w:sz w:val="24"/>
                <w:szCs w:val="24"/>
              </w:rPr>
              <w:t>вучэбнаму</w:t>
            </w:r>
            <w:proofErr w:type="spellEnd"/>
            <w:r w:rsidRPr="00E20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0F7A">
              <w:rPr>
                <w:rFonts w:ascii="Times New Roman" w:hAnsi="Times New Roman"/>
                <w:sz w:val="24"/>
                <w:szCs w:val="24"/>
              </w:rPr>
              <w:t>прадмету</w:t>
            </w:r>
            <w:proofErr w:type="spellEnd"/>
            <w:r w:rsidRPr="00E20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186F">
              <w:rPr>
                <w:rFonts w:ascii="Times New Roman" w:hAnsi="Times New Roman"/>
                <w:sz w:val="24"/>
                <w:szCs w:val="24"/>
                <w:lang w:val="be-BY"/>
              </w:rPr>
              <w:t>“</w:t>
            </w:r>
            <w:proofErr w:type="spellStart"/>
            <w:r w:rsidRPr="00E20F7A">
              <w:rPr>
                <w:rFonts w:ascii="Times New Roman" w:hAnsi="Times New Roman"/>
                <w:sz w:val="24"/>
                <w:szCs w:val="24"/>
              </w:rPr>
              <w:t>Беларуская</w:t>
            </w:r>
            <w:proofErr w:type="spellEnd"/>
            <w:r w:rsidRPr="00E20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0F7A"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 w:rsidR="00D0186F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  <w:r w:rsidRPr="00E20F7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20F7A" w:rsidRPr="001E388A" w14:paraId="20143D29" w14:textId="77777777" w:rsidTr="00DC21D3">
        <w:trPr>
          <w:trHeight w:val="74"/>
        </w:trPr>
        <w:tc>
          <w:tcPr>
            <w:tcW w:w="0" w:type="auto"/>
            <w:shd w:val="clear" w:color="auto" w:fill="auto"/>
            <w:vAlign w:val="center"/>
          </w:tcPr>
          <w:p w14:paraId="3B02B776" w14:textId="77777777" w:rsidR="00E20F7A" w:rsidRPr="001E388A" w:rsidRDefault="00E20F7A" w:rsidP="00F96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8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44FFCF" w14:textId="77777777" w:rsidR="00E20F7A" w:rsidRPr="001E388A" w:rsidRDefault="00E20F7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169A9D" w14:textId="77777777" w:rsidR="00E20F7A" w:rsidRPr="001E388A" w:rsidRDefault="00E20F7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3660F5" w14:textId="77777777" w:rsidR="00E20F7A" w:rsidRPr="001E388A" w:rsidRDefault="00E20F7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3294BC" w14:textId="77777777" w:rsidR="00E20F7A" w:rsidRPr="001E388A" w:rsidRDefault="00E20F7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80C233" w14:textId="77777777" w:rsidR="00E20F7A" w:rsidRPr="001E388A" w:rsidRDefault="00E20F7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A6C019" w14:textId="77777777" w:rsidR="00E20F7A" w:rsidRPr="001E388A" w:rsidRDefault="00E20F7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2440F1" w14:textId="77777777" w:rsidR="00E20F7A" w:rsidRPr="001E388A" w:rsidRDefault="00E20F7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DC50CA" w14:textId="77777777" w:rsidR="00E20F7A" w:rsidRPr="001E388A" w:rsidRDefault="00E20F7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F7A" w:rsidRPr="001E388A" w14:paraId="15C5FBA7" w14:textId="77777777" w:rsidTr="00DC21D3">
        <w:trPr>
          <w:trHeight w:val="74"/>
        </w:trPr>
        <w:tc>
          <w:tcPr>
            <w:tcW w:w="0" w:type="auto"/>
            <w:shd w:val="clear" w:color="auto" w:fill="auto"/>
            <w:vAlign w:val="center"/>
          </w:tcPr>
          <w:p w14:paraId="437B1766" w14:textId="77777777" w:rsidR="00E20F7A" w:rsidRPr="001E388A" w:rsidRDefault="00E20F7A" w:rsidP="00F96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8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3D8529" w14:textId="77777777" w:rsidR="00E20F7A" w:rsidRPr="001E388A" w:rsidRDefault="00E20F7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2A5F52" w14:textId="77777777" w:rsidR="00E20F7A" w:rsidRPr="001E388A" w:rsidRDefault="00E20F7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979612" w14:textId="77777777" w:rsidR="00E20F7A" w:rsidRPr="001E388A" w:rsidRDefault="00E20F7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64FCBE" w14:textId="77777777" w:rsidR="00E20F7A" w:rsidRPr="001E388A" w:rsidRDefault="00E20F7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40D472" w14:textId="77777777" w:rsidR="00E20F7A" w:rsidRPr="001E388A" w:rsidRDefault="00E20F7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2307EE" w14:textId="77777777" w:rsidR="00E20F7A" w:rsidRPr="001E388A" w:rsidRDefault="00E20F7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F43297" w14:textId="77777777" w:rsidR="00E20F7A" w:rsidRPr="001E388A" w:rsidRDefault="00E20F7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45B1E2" w14:textId="77777777" w:rsidR="00E20F7A" w:rsidRPr="001E388A" w:rsidRDefault="00E20F7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F7A" w:rsidRPr="001E388A" w14:paraId="7E11481F" w14:textId="77777777" w:rsidTr="00DC21D3">
        <w:trPr>
          <w:trHeight w:val="74"/>
        </w:trPr>
        <w:tc>
          <w:tcPr>
            <w:tcW w:w="0" w:type="auto"/>
            <w:shd w:val="clear" w:color="auto" w:fill="auto"/>
            <w:vAlign w:val="center"/>
          </w:tcPr>
          <w:p w14:paraId="6753F342" w14:textId="77777777" w:rsidR="00E20F7A" w:rsidRPr="001E388A" w:rsidRDefault="00E20F7A" w:rsidP="00F96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8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A810A8" w14:textId="77777777" w:rsidR="00E20F7A" w:rsidRPr="001E388A" w:rsidRDefault="00E20F7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93C32A" w14:textId="77777777" w:rsidR="00E20F7A" w:rsidRPr="001E388A" w:rsidRDefault="00E20F7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B2FCB3" w14:textId="77777777" w:rsidR="00E20F7A" w:rsidRPr="001E388A" w:rsidRDefault="00E20F7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951BB8" w14:textId="77777777" w:rsidR="00E20F7A" w:rsidRPr="001E388A" w:rsidRDefault="00E20F7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5540A1" w14:textId="77777777" w:rsidR="00E20F7A" w:rsidRPr="001E388A" w:rsidRDefault="00E20F7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9D31C8" w14:textId="77777777" w:rsidR="00E20F7A" w:rsidRPr="001E388A" w:rsidRDefault="00E20F7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8BC8EE" w14:textId="77777777" w:rsidR="00E20F7A" w:rsidRPr="001E388A" w:rsidRDefault="00E20F7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A8354C" w14:textId="77777777" w:rsidR="00E20F7A" w:rsidRPr="001E388A" w:rsidRDefault="00E20F7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08D135" w14:textId="77777777" w:rsidR="003D60D1" w:rsidRDefault="003D60D1" w:rsidP="00F966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4ED984" w14:textId="77777777" w:rsidR="00441CA5" w:rsidRDefault="00E835A4" w:rsidP="00F9666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804AE">
        <w:rPr>
          <w:rFonts w:ascii="Times New Roman" w:hAnsi="Times New Roman"/>
          <w:sz w:val="24"/>
          <w:szCs w:val="24"/>
        </w:rPr>
        <w:t>Начальн</w:t>
      </w:r>
      <w:r w:rsidRPr="000804AE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0804AE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0804AE">
        <w:rPr>
          <w:rFonts w:ascii="Times New Roman" w:hAnsi="Times New Roman"/>
          <w:sz w:val="24"/>
          <w:szCs w:val="24"/>
        </w:rPr>
        <w:t>упраўлення</w:t>
      </w:r>
      <w:proofErr w:type="spellEnd"/>
      <w:r w:rsidRPr="000804AE">
        <w:rPr>
          <w:rFonts w:ascii="Times New Roman" w:hAnsi="Times New Roman"/>
          <w:sz w:val="24"/>
          <w:szCs w:val="24"/>
        </w:rPr>
        <w:t xml:space="preserve"> </w:t>
      </w:r>
      <w:r w:rsidR="00007B1B">
        <w:rPr>
          <w:rFonts w:ascii="Times New Roman" w:hAnsi="Times New Roman"/>
          <w:sz w:val="24"/>
          <w:szCs w:val="24"/>
        </w:rPr>
        <w:t xml:space="preserve">па </w:t>
      </w:r>
      <w:proofErr w:type="spellStart"/>
      <w:r w:rsidRPr="000804AE">
        <w:rPr>
          <w:rFonts w:ascii="Times New Roman" w:hAnsi="Times New Roman"/>
          <w:sz w:val="24"/>
          <w:szCs w:val="24"/>
        </w:rPr>
        <w:t>адукацыі</w:t>
      </w:r>
      <w:proofErr w:type="spellEnd"/>
      <w:r w:rsidRPr="000804AE">
        <w:rPr>
          <w:rFonts w:ascii="Times New Roman" w:hAnsi="Times New Roman"/>
          <w:sz w:val="24"/>
          <w:szCs w:val="24"/>
        </w:rPr>
        <w:t xml:space="preserve">_______ </w:t>
      </w:r>
      <w:proofErr w:type="spellStart"/>
      <w:r w:rsidRPr="000804AE">
        <w:rPr>
          <w:rFonts w:ascii="Times New Roman" w:hAnsi="Times New Roman"/>
          <w:sz w:val="24"/>
          <w:szCs w:val="24"/>
        </w:rPr>
        <w:t>раёна</w:t>
      </w:r>
      <w:proofErr w:type="spellEnd"/>
      <w:r w:rsidRPr="000804AE">
        <w:rPr>
          <w:rFonts w:ascii="Times New Roman" w:hAnsi="Times New Roman"/>
          <w:sz w:val="24"/>
          <w:szCs w:val="24"/>
        </w:rPr>
        <w:t xml:space="preserve"> г</w:t>
      </w:r>
      <w:proofErr w:type="gramStart"/>
      <w:r w:rsidRPr="000804AE">
        <w:rPr>
          <w:rFonts w:ascii="Times New Roman" w:hAnsi="Times New Roman"/>
          <w:sz w:val="24"/>
          <w:szCs w:val="24"/>
        </w:rPr>
        <w:t>.</w:t>
      </w:r>
      <w:r w:rsidRPr="000804AE">
        <w:rPr>
          <w:rFonts w:ascii="Times New Roman" w:hAnsi="Times New Roman"/>
          <w:sz w:val="24"/>
          <w:szCs w:val="24"/>
          <w:lang w:val="be-BY"/>
        </w:rPr>
        <w:t>М</w:t>
      </w:r>
      <w:proofErr w:type="gramEnd"/>
      <w:r w:rsidRPr="000804AE">
        <w:rPr>
          <w:rFonts w:ascii="Times New Roman" w:hAnsi="Times New Roman"/>
          <w:sz w:val="24"/>
          <w:szCs w:val="24"/>
          <w:lang w:val="be-BY"/>
        </w:rPr>
        <w:t>інска</w:t>
      </w:r>
      <w:r w:rsidRPr="000804AE">
        <w:rPr>
          <w:rFonts w:ascii="Times New Roman" w:hAnsi="Times New Roman"/>
          <w:sz w:val="24"/>
          <w:szCs w:val="24"/>
        </w:rPr>
        <w:t xml:space="preserve"> </w:t>
      </w:r>
    </w:p>
    <w:p w14:paraId="3CFB48C9" w14:textId="77777777" w:rsidR="00441CA5" w:rsidRDefault="00441CA5" w:rsidP="00F9666D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14:paraId="0F242AD4" w14:textId="77777777" w:rsidR="00441CA5" w:rsidRDefault="00441CA5" w:rsidP="00F9666D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_______________________________________ </w:t>
      </w:r>
      <w:proofErr w:type="spellStart"/>
      <w:r w:rsidRPr="000804AE">
        <w:rPr>
          <w:rFonts w:ascii="Times New Roman" w:hAnsi="Times New Roman"/>
          <w:sz w:val="24"/>
          <w:szCs w:val="24"/>
        </w:rPr>
        <w:t>Прозвішча</w:t>
      </w:r>
      <w:proofErr w:type="spellEnd"/>
      <w:r w:rsidRPr="000804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04AE">
        <w:rPr>
          <w:rFonts w:ascii="Times New Roman" w:hAnsi="Times New Roman"/>
          <w:sz w:val="24"/>
          <w:szCs w:val="24"/>
        </w:rPr>
        <w:t>імя</w:t>
      </w:r>
      <w:proofErr w:type="spellEnd"/>
      <w:r w:rsidRPr="000804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04AE">
        <w:rPr>
          <w:rFonts w:ascii="Times New Roman" w:hAnsi="Times New Roman"/>
          <w:sz w:val="24"/>
          <w:szCs w:val="24"/>
        </w:rPr>
        <w:t>імя</w:t>
      </w:r>
      <w:proofErr w:type="spellEnd"/>
      <w:r w:rsidRPr="000804AE">
        <w:rPr>
          <w:rFonts w:ascii="Times New Roman" w:hAnsi="Times New Roman"/>
          <w:sz w:val="24"/>
          <w:szCs w:val="24"/>
        </w:rPr>
        <w:t xml:space="preserve"> па </w:t>
      </w:r>
      <w:proofErr w:type="spellStart"/>
      <w:r w:rsidRPr="000804AE">
        <w:rPr>
          <w:rFonts w:ascii="Times New Roman" w:hAnsi="Times New Roman"/>
          <w:sz w:val="24"/>
          <w:szCs w:val="24"/>
        </w:rPr>
        <w:t>бацьку</w:t>
      </w:r>
      <w:proofErr w:type="spellEnd"/>
    </w:p>
    <w:p w14:paraId="798BB864" w14:textId="77777777" w:rsidR="00441CA5" w:rsidRPr="00441CA5" w:rsidRDefault="00441CA5" w:rsidP="00F9666D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0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ab/>
      </w:r>
      <w:r w:rsidRPr="00441CA5">
        <w:rPr>
          <w:rFonts w:ascii="Times New Roman" w:hAnsi="Times New Roman"/>
          <w:sz w:val="20"/>
          <w:szCs w:val="24"/>
          <w:lang w:val="be-BY"/>
        </w:rPr>
        <w:t>(</w:t>
      </w:r>
      <w:r>
        <w:rPr>
          <w:rFonts w:ascii="Times New Roman" w:hAnsi="Times New Roman"/>
          <w:sz w:val="20"/>
          <w:szCs w:val="24"/>
          <w:lang w:val="be-BY"/>
        </w:rPr>
        <w:t>подпіс</w:t>
      </w:r>
      <w:r w:rsidRPr="00441CA5">
        <w:rPr>
          <w:rFonts w:ascii="Times New Roman" w:hAnsi="Times New Roman"/>
          <w:sz w:val="20"/>
          <w:szCs w:val="24"/>
          <w:lang w:val="be-BY"/>
        </w:rPr>
        <w:t>)</w:t>
      </w:r>
    </w:p>
    <w:p w14:paraId="002DC912" w14:textId="77777777" w:rsidR="00441CA5" w:rsidRDefault="00441CA5" w:rsidP="00F9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876B03" w14:textId="77777777" w:rsidR="00441CA5" w:rsidRDefault="00E835A4" w:rsidP="00F9666D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  <w:r w:rsidRPr="000804AE">
        <w:rPr>
          <w:rFonts w:ascii="Times New Roman" w:hAnsi="Times New Roman"/>
          <w:sz w:val="24"/>
          <w:szCs w:val="24"/>
        </w:rPr>
        <w:t>Дата</w:t>
      </w:r>
      <w:r w:rsidRPr="000804AE">
        <w:rPr>
          <w:rFonts w:ascii="Times New Roman" w:hAnsi="Times New Roman"/>
          <w:sz w:val="24"/>
          <w:szCs w:val="24"/>
        </w:rPr>
        <w:tab/>
      </w:r>
      <w:r w:rsidRPr="000804AE">
        <w:rPr>
          <w:rFonts w:ascii="Times New Roman" w:hAnsi="Times New Roman"/>
          <w:sz w:val="24"/>
          <w:szCs w:val="24"/>
        </w:rPr>
        <w:tab/>
      </w:r>
      <w:r w:rsidRPr="000804AE">
        <w:rPr>
          <w:rFonts w:ascii="Times New Roman" w:hAnsi="Times New Roman"/>
          <w:sz w:val="24"/>
          <w:szCs w:val="24"/>
        </w:rPr>
        <w:tab/>
        <w:t>(</w:t>
      </w:r>
      <w:proofErr w:type="spellStart"/>
      <w:r w:rsidRPr="000804AE">
        <w:rPr>
          <w:rFonts w:ascii="Times New Roman" w:hAnsi="Times New Roman"/>
          <w:sz w:val="24"/>
          <w:szCs w:val="24"/>
        </w:rPr>
        <w:t>п</w:t>
      </w:r>
      <w:r w:rsidR="00007B1B">
        <w:rPr>
          <w:rFonts w:ascii="Times New Roman" w:hAnsi="Times New Roman"/>
          <w:sz w:val="24"/>
          <w:szCs w:val="24"/>
        </w:rPr>
        <w:t>я</w:t>
      </w:r>
      <w:r w:rsidRPr="000804AE">
        <w:rPr>
          <w:rFonts w:ascii="Times New Roman" w:hAnsi="Times New Roman"/>
          <w:sz w:val="24"/>
          <w:szCs w:val="24"/>
        </w:rPr>
        <w:t>чат</w:t>
      </w:r>
      <w:proofErr w:type="spellEnd"/>
      <w:r w:rsidRPr="000804AE">
        <w:rPr>
          <w:rFonts w:ascii="Times New Roman" w:hAnsi="Times New Roman"/>
          <w:sz w:val="24"/>
          <w:szCs w:val="24"/>
          <w:lang w:val="be-BY"/>
        </w:rPr>
        <w:t>ка)</w:t>
      </w:r>
    </w:p>
    <w:p w14:paraId="21214A21" w14:textId="77777777" w:rsidR="00441CA5" w:rsidRDefault="00441CA5" w:rsidP="00F9666D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br w:type="page"/>
      </w:r>
    </w:p>
    <w:p w14:paraId="7150010A" w14:textId="77777777" w:rsidR="00DC21D3" w:rsidRPr="00DC21D3" w:rsidRDefault="00DC21D3" w:rsidP="00DC21D3">
      <w:pPr>
        <w:spacing w:after="0" w:line="240" w:lineRule="auto"/>
        <w:ind w:firstLine="709"/>
        <w:jc w:val="right"/>
        <w:rPr>
          <w:rFonts w:ascii="Times New Roman" w:hAnsi="Times New Roman"/>
          <w:bCs/>
          <w:i/>
          <w:sz w:val="28"/>
          <w:szCs w:val="24"/>
          <w:lang w:val="be-BY"/>
        </w:rPr>
      </w:pPr>
      <w:r w:rsidRPr="00DC21D3">
        <w:rPr>
          <w:rFonts w:ascii="Times New Roman" w:hAnsi="Times New Roman"/>
          <w:bCs/>
          <w:i/>
          <w:sz w:val="28"/>
          <w:szCs w:val="24"/>
          <w:lang w:val="be-BY"/>
        </w:rPr>
        <w:lastRenderedPageBreak/>
        <w:t>ОБРАЗЕЦ</w:t>
      </w:r>
    </w:p>
    <w:p w14:paraId="15259567" w14:textId="77777777" w:rsidR="001E388A" w:rsidRPr="001E388A" w:rsidRDefault="001E388A" w:rsidP="00F966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388A">
        <w:rPr>
          <w:rFonts w:ascii="Times New Roman" w:hAnsi="Times New Roman"/>
          <w:sz w:val="24"/>
          <w:szCs w:val="24"/>
        </w:rPr>
        <w:t>Заявка</w:t>
      </w:r>
    </w:p>
    <w:p w14:paraId="5DE159D9" w14:textId="77777777" w:rsidR="001E388A" w:rsidRPr="001E388A" w:rsidRDefault="001E388A" w:rsidP="00F966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388A">
        <w:rPr>
          <w:rFonts w:ascii="Times New Roman" w:hAnsi="Times New Roman"/>
          <w:sz w:val="24"/>
          <w:szCs w:val="24"/>
        </w:rPr>
        <w:t xml:space="preserve">управления по образованию администрации ___________ района </w:t>
      </w:r>
      <w:proofErr w:type="spellStart"/>
      <w:r w:rsidRPr="001E388A">
        <w:rPr>
          <w:rFonts w:ascii="Times New Roman" w:hAnsi="Times New Roman"/>
          <w:sz w:val="24"/>
          <w:szCs w:val="24"/>
        </w:rPr>
        <w:t>г</w:t>
      </w:r>
      <w:proofErr w:type="gramStart"/>
      <w:r w:rsidRPr="001E388A">
        <w:rPr>
          <w:rFonts w:ascii="Times New Roman" w:hAnsi="Times New Roman"/>
          <w:sz w:val="24"/>
          <w:szCs w:val="24"/>
        </w:rPr>
        <w:t>.М</w:t>
      </w:r>
      <w:proofErr w:type="gramEnd"/>
      <w:r w:rsidRPr="001E388A">
        <w:rPr>
          <w:rFonts w:ascii="Times New Roman" w:hAnsi="Times New Roman"/>
          <w:sz w:val="24"/>
          <w:szCs w:val="24"/>
        </w:rPr>
        <w:t>инска</w:t>
      </w:r>
      <w:proofErr w:type="spellEnd"/>
    </w:p>
    <w:p w14:paraId="2940B3F9" w14:textId="460B39FC" w:rsidR="001E388A" w:rsidRPr="001E388A" w:rsidRDefault="001E388A" w:rsidP="00F966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388A">
        <w:rPr>
          <w:rFonts w:ascii="Times New Roman" w:hAnsi="Times New Roman"/>
          <w:sz w:val="24"/>
          <w:szCs w:val="24"/>
        </w:rPr>
        <w:t>на участие в городско</w:t>
      </w:r>
      <w:r w:rsidR="00E20F7A">
        <w:rPr>
          <w:rFonts w:ascii="Times New Roman" w:hAnsi="Times New Roman"/>
          <w:sz w:val="24"/>
          <w:szCs w:val="24"/>
          <w:lang w:val="be-BY"/>
        </w:rPr>
        <w:t>м</w:t>
      </w:r>
      <w:r w:rsidRPr="001E388A">
        <w:rPr>
          <w:rFonts w:ascii="Times New Roman" w:hAnsi="Times New Roman"/>
          <w:sz w:val="24"/>
          <w:szCs w:val="24"/>
        </w:rPr>
        <w:t xml:space="preserve"> конкурс</w:t>
      </w:r>
      <w:r w:rsidR="00E20F7A">
        <w:rPr>
          <w:rFonts w:ascii="Times New Roman" w:hAnsi="Times New Roman"/>
          <w:sz w:val="24"/>
          <w:szCs w:val="24"/>
          <w:lang w:val="be-BY"/>
        </w:rPr>
        <w:t>е</w:t>
      </w:r>
      <w:r w:rsidRPr="001E388A">
        <w:rPr>
          <w:rFonts w:ascii="Times New Roman" w:hAnsi="Times New Roman"/>
          <w:sz w:val="24"/>
          <w:szCs w:val="24"/>
        </w:rPr>
        <w:t xml:space="preserve"> работ исследовательского характера </w:t>
      </w:r>
      <w:r w:rsidR="00BD7DC9" w:rsidRPr="00BD7DC9">
        <w:rPr>
          <w:rFonts w:ascii="Times New Roman" w:hAnsi="Times New Roman"/>
          <w:sz w:val="24"/>
          <w:szCs w:val="24"/>
        </w:rPr>
        <w:t>в рамках XL</w:t>
      </w:r>
      <w:r w:rsidR="00D0186F" w:rsidRPr="00BD7DC9">
        <w:rPr>
          <w:rFonts w:ascii="Times New Roman" w:hAnsi="Times New Roman"/>
          <w:sz w:val="24"/>
          <w:szCs w:val="24"/>
        </w:rPr>
        <w:t>I</w:t>
      </w:r>
      <w:r w:rsidR="00BD7DC9" w:rsidRPr="00BD7DC9">
        <w:rPr>
          <w:rFonts w:ascii="Times New Roman" w:hAnsi="Times New Roman"/>
          <w:sz w:val="24"/>
          <w:szCs w:val="24"/>
        </w:rPr>
        <w:t>I городской конференции учащихся</w:t>
      </w:r>
    </w:p>
    <w:p w14:paraId="32451EA4" w14:textId="77777777" w:rsidR="00E20F7A" w:rsidRDefault="001E388A" w:rsidP="00F966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  <w:r w:rsidRPr="001E388A">
        <w:rPr>
          <w:rFonts w:ascii="Times New Roman" w:hAnsi="Times New Roman"/>
          <w:sz w:val="24"/>
          <w:szCs w:val="24"/>
        </w:rPr>
        <w:t xml:space="preserve">по учебным предметам «Русский язык», «Русская литература» </w:t>
      </w:r>
    </w:p>
    <w:p w14:paraId="20B5427C" w14:textId="412A59D1" w:rsidR="001E388A" w:rsidRPr="001E388A" w:rsidRDefault="00884A0F" w:rsidP="00F966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D0186F">
        <w:rPr>
          <w:rFonts w:ascii="Times New Roman" w:hAnsi="Times New Roman"/>
          <w:sz w:val="24"/>
          <w:szCs w:val="24"/>
          <w:lang w:val="be-BY"/>
        </w:rPr>
        <w:t>2</w:t>
      </w:r>
      <w:r>
        <w:rPr>
          <w:rFonts w:ascii="Times New Roman" w:hAnsi="Times New Roman"/>
          <w:sz w:val="24"/>
          <w:szCs w:val="24"/>
        </w:rPr>
        <w:t>/202</w:t>
      </w:r>
      <w:r w:rsidR="00D0186F">
        <w:rPr>
          <w:rFonts w:ascii="Times New Roman" w:hAnsi="Times New Roman"/>
          <w:sz w:val="24"/>
          <w:szCs w:val="24"/>
          <w:lang w:val="be-BY"/>
        </w:rPr>
        <w:t>3</w:t>
      </w:r>
      <w:r w:rsidR="001E388A" w:rsidRPr="001E388A">
        <w:rPr>
          <w:rFonts w:ascii="Times New Roman" w:hAnsi="Times New Roman"/>
          <w:sz w:val="24"/>
          <w:szCs w:val="24"/>
        </w:rPr>
        <w:t xml:space="preserve"> учебный год</w:t>
      </w:r>
    </w:p>
    <w:p w14:paraId="64C45EC5" w14:textId="77777777" w:rsidR="001E388A" w:rsidRPr="00DC21D3" w:rsidRDefault="001E388A" w:rsidP="00F9666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802"/>
        <w:gridCol w:w="1300"/>
        <w:gridCol w:w="766"/>
        <w:gridCol w:w="1993"/>
        <w:gridCol w:w="2345"/>
        <w:gridCol w:w="1912"/>
        <w:gridCol w:w="2241"/>
        <w:gridCol w:w="1902"/>
      </w:tblGrid>
      <w:tr w:rsidR="00E20F7A" w:rsidRPr="001E388A" w14:paraId="7D482538" w14:textId="77777777" w:rsidTr="00DC21D3">
        <w:trPr>
          <w:trHeight w:val="74"/>
        </w:trPr>
        <w:tc>
          <w:tcPr>
            <w:tcW w:w="0" w:type="auto"/>
            <w:shd w:val="clear" w:color="auto" w:fill="auto"/>
            <w:vAlign w:val="center"/>
            <w:hideMark/>
          </w:tcPr>
          <w:p w14:paraId="5C748F98" w14:textId="77777777" w:rsidR="001E388A" w:rsidRPr="001E388A" w:rsidRDefault="001E388A" w:rsidP="00F96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E388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№ </w:t>
            </w:r>
            <w:proofErr w:type="gramStart"/>
            <w:r w:rsidRPr="001E388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</w:t>
            </w:r>
            <w:proofErr w:type="gramEnd"/>
            <w:r w:rsidRPr="001E388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B5A6DC" w14:textId="77777777" w:rsidR="001E388A" w:rsidRPr="001E388A" w:rsidRDefault="001E388A" w:rsidP="00F96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E388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Название работы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CF54AA" w14:textId="77777777" w:rsidR="001E388A" w:rsidRPr="001E388A" w:rsidRDefault="001E388A" w:rsidP="00F96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E388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Ф.И.О. автор</w:t>
            </w:r>
            <w:proofErr w:type="gramStart"/>
            <w:r w:rsidRPr="001E388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а(</w:t>
            </w:r>
            <w:proofErr w:type="spellStart"/>
            <w:proofErr w:type="gramEnd"/>
            <w:r w:rsidRPr="001E388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ов</w:t>
            </w:r>
            <w:proofErr w:type="spellEnd"/>
            <w:r w:rsidRPr="001E388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EFB248" w14:textId="77777777" w:rsidR="001E388A" w:rsidRPr="001E388A" w:rsidRDefault="001E388A" w:rsidP="00F96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E388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975AA9" w14:textId="77777777" w:rsidR="001E388A" w:rsidRPr="001E388A" w:rsidRDefault="001E388A" w:rsidP="00F96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E388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Полное название учреждения образования (в соответствии с уставом)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7DCB75" w14:textId="77777777" w:rsidR="001E388A" w:rsidRPr="001E388A" w:rsidRDefault="001E388A" w:rsidP="00F96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E388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Почтовый адрес с индексом, номера контактных телефонов учреждения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F2F49C" w14:textId="77777777" w:rsidR="001E388A" w:rsidRPr="001E388A" w:rsidRDefault="001E388A" w:rsidP="00F96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E388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Ф.И.О. руководител</w:t>
            </w:r>
            <w:proofErr w:type="gramStart"/>
            <w:r w:rsidRPr="001E388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я(</w:t>
            </w:r>
            <w:proofErr w:type="gramEnd"/>
            <w:r w:rsidRPr="001E388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ей)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9EEBDA" w14:textId="77777777" w:rsidR="001E388A" w:rsidRPr="001E388A" w:rsidRDefault="001E388A" w:rsidP="00F96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E388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Должность </w:t>
            </w:r>
            <w:r w:rsidR="004B14E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и место работы </w:t>
            </w:r>
            <w:r w:rsidRPr="001E388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руководител</w:t>
            </w:r>
            <w:proofErr w:type="gramStart"/>
            <w:r w:rsidRPr="001E388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я(</w:t>
            </w:r>
            <w:proofErr w:type="gramEnd"/>
            <w:r w:rsidRPr="001E388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ей)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CACDDC" w14:textId="77777777" w:rsidR="001E388A" w:rsidRPr="001E388A" w:rsidRDefault="001E388A" w:rsidP="00F96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E388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Телефон руководител</w:t>
            </w:r>
            <w:proofErr w:type="gramStart"/>
            <w:r w:rsidRPr="001E388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я(</w:t>
            </w:r>
            <w:proofErr w:type="gramEnd"/>
            <w:r w:rsidRPr="001E388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ей)</w:t>
            </w:r>
          </w:p>
        </w:tc>
      </w:tr>
      <w:tr w:rsidR="00E20F7A" w:rsidRPr="001E388A" w14:paraId="5978FBD5" w14:textId="77777777" w:rsidTr="00DC21D3">
        <w:trPr>
          <w:trHeight w:val="74"/>
        </w:trPr>
        <w:tc>
          <w:tcPr>
            <w:tcW w:w="0" w:type="auto"/>
            <w:gridSpan w:val="9"/>
            <w:shd w:val="clear" w:color="auto" w:fill="auto"/>
            <w:vAlign w:val="bottom"/>
          </w:tcPr>
          <w:p w14:paraId="53C8CD4E" w14:textId="77777777" w:rsidR="001E388A" w:rsidRPr="001E388A" w:rsidRDefault="001E388A" w:rsidP="00F96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8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Секция «Литературоведение» (по учебному предмету «Русская литература»)</w:t>
            </w:r>
          </w:p>
        </w:tc>
      </w:tr>
      <w:tr w:rsidR="00E20F7A" w:rsidRPr="00E20F7A" w14:paraId="0F86B02F" w14:textId="77777777" w:rsidTr="00DC21D3">
        <w:trPr>
          <w:trHeight w:val="74"/>
        </w:trPr>
        <w:tc>
          <w:tcPr>
            <w:tcW w:w="0" w:type="auto"/>
            <w:shd w:val="clear" w:color="auto" w:fill="auto"/>
            <w:vAlign w:val="center"/>
          </w:tcPr>
          <w:p w14:paraId="1161F3B2" w14:textId="77777777" w:rsidR="001E388A" w:rsidRPr="00E20F7A" w:rsidRDefault="001E388A" w:rsidP="00F966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0F7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CEBAEB" w14:textId="61E60B06" w:rsidR="001E388A" w:rsidRPr="00E20F7A" w:rsidRDefault="00884A0F" w:rsidP="00F9666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Грамматика утопии </w:t>
            </w:r>
            <w:r w:rsidR="001E388A" w:rsidRPr="00E20F7A">
              <w:rPr>
                <w:rFonts w:ascii="Times New Roman" w:hAnsi="Times New Roman"/>
                <w:szCs w:val="24"/>
              </w:rPr>
              <w:t xml:space="preserve">(Концепты «среди» и «для» в языке социальной притчи </w:t>
            </w:r>
            <w:proofErr w:type="spellStart"/>
            <w:r w:rsidR="001E388A" w:rsidRPr="00E20F7A">
              <w:rPr>
                <w:rFonts w:ascii="Times New Roman" w:hAnsi="Times New Roman"/>
                <w:szCs w:val="24"/>
              </w:rPr>
              <w:t>А.Платонова</w:t>
            </w:r>
            <w:proofErr w:type="spellEnd"/>
            <w:r w:rsidR="001E388A" w:rsidRPr="00E20F7A">
              <w:rPr>
                <w:rFonts w:ascii="Times New Roman" w:hAnsi="Times New Roman"/>
                <w:szCs w:val="24"/>
              </w:rPr>
              <w:t xml:space="preserve"> «Котлован»)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E5BF9C" w14:textId="77777777" w:rsidR="001E388A" w:rsidRPr="00E20F7A" w:rsidRDefault="001E388A" w:rsidP="00F9666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0F7A">
              <w:rPr>
                <w:rFonts w:ascii="Times New Roman" w:hAnsi="Times New Roman"/>
                <w:szCs w:val="24"/>
              </w:rPr>
              <w:t>Киселева Мария Андреевна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F48F6E" w14:textId="77777777" w:rsidR="001E388A" w:rsidRPr="00E20F7A" w:rsidRDefault="001E388A" w:rsidP="00F966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0F7A">
              <w:rPr>
                <w:rFonts w:ascii="Times New Roman" w:hAnsi="Times New Roman"/>
                <w:szCs w:val="24"/>
              </w:rPr>
              <w:t>XI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2F1493" w14:textId="77777777" w:rsidR="001E388A" w:rsidRPr="00E20F7A" w:rsidRDefault="001E388A" w:rsidP="00F9666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0F7A">
              <w:rPr>
                <w:rFonts w:ascii="Times New Roman" w:hAnsi="Times New Roman"/>
                <w:szCs w:val="24"/>
              </w:rPr>
              <w:t>УО «Минская государственная гимназия-колледж искусств»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352C48" w14:textId="77777777" w:rsidR="00884A0F" w:rsidRDefault="001E388A" w:rsidP="00F9666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0F7A">
              <w:rPr>
                <w:rFonts w:ascii="Times New Roman" w:hAnsi="Times New Roman"/>
                <w:szCs w:val="24"/>
              </w:rPr>
              <w:t xml:space="preserve">220002, г. </w:t>
            </w:r>
            <w:r w:rsidR="00884A0F">
              <w:rPr>
                <w:rFonts w:ascii="Times New Roman" w:hAnsi="Times New Roman"/>
                <w:szCs w:val="24"/>
              </w:rPr>
              <w:t xml:space="preserve">Минск, ул. </w:t>
            </w:r>
            <w:proofErr w:type="gramStart"/>
            <w:r w:rsidR="00884A0F">
              <w:rPr>
                <w:rFonts w:ascii="Times New Roman" w:hAnsi="Times New Roman"/>
                <w:szCs w:val="24"/>
              </w:rPr>
              <w:t>Коммунистическая</w:t>
            </w:r>
            <w:proofErr w:type="gramEnd"/>
            <w:r w:rsidR="00884A0F">
              <w:rPr>
                <w:rFonts w:ascii="Times New Roman" w:hAnsi="Times New Roman"/>
                <w:szCs w:val="24"/>
              </w:rPr>
              <w:t>, 52,</w:t>
            </w:r>
          </w:p>
          <w:p w14:paraId="1EF0C11E" w14:textId="77777777" w:rsidR="001E388A" w:rsidRPr="00E20F7A" w:rsidRDefault="001E388A" w:rsidP="00F9666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0F7A">
              <w:rPr>
                <w:rFonts w:ascii="Times New Roman" w:hAnsi="Times New Roman"/>
                <w:szCs w:val="24"/>
              </w:rPr>
              <w:t>(8017) 286 78 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2D5239" w14:textId="77777777" w:rsidR="001E388A" w:rsidRPr="00E20F7A" w:rsidRDefault="001E388A" w:rsidP="00F9666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0F7A">
              <w:rPr>
                <w:rFonts w:ascii="Times New Roman" w:hAnsi="Times New Roman"/>
                <w:szCs w:val="24"/>
              </w:rPr>
              <w:t>Владыко Ирина Анатольевна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B822A3" w14:textId="2D5F7844" w:rsidR="001E388A" w:rsidRPr="00E20F7A" w:rsidRDefault="001E388A" w:rsidP="00F9666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0F7A">
              <w:rPr>
                <w:rFonts w:ascii="Times New Roman" w:hAnsi="Times New Roman"/>
                <w:szCs w:val="24"/>
              </w:rPr>
              <w:t>учитель-методист русского языка и литературы</w:t>
            </w:r>
            <w:r w:rsidR="00441CA5" w:rsidRPr="00E20F7A">
              <w:rPr>
                <w:rFonts w:ascii="Times New Roman" w:hAnsi="Times New Roman"/>
                <w:szCs w:val="24"/>
              </w:rPr>
              <w:t xml:space="preserve"> УО «Минская государственная гимназия-колледж искусств»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157718" w14:textId="77777777" w:rsidR="001E388A" w:rsidRPr="00E20F7A" w:rsidRDefault="001E388A" w:rsidP="00F966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0F7A">
              <w:rPr>
                <w:rFonts w:ascii="Times New Roman" w:hAnsi="Times New Roman"/>
                <w:szCs w:val="24"/>
              </w:rPr>
              <w:t>(8029) 311</w:t>
            </w:r>
            <w:r w:rsidR="00133FE2">
              <w:rPr>
                <w:rFonts w:ascii="Times New Roman" w:hAnsi="Times New Roman"/>
                <w:szCs w:val="24"/>
              </w:rPr>
              <w:t xml:space="preserve"> </w:t>
            </w:r>
            <w:r w:rsidRPr="00E20F7A">
              <w:rPr>
                <w:rFonts w:ascii="Times New Roman" w:hAnsi="Times New Roman"/>
                <w:szCs w:val="24"/>
              </w:rPr>
              <w:t>11</w:t>
            </w:r>
            <w:r w:rsidR="00133FE2">
              <w:rPr>
                <w:rFonts w:ascii="Times New Roman" w:hAnsi="Times New Roman"/>
                <w:szCs w:val="24"/>
              </w:rPr>
              <w:t xml:space="preserve"> </w:t>
            </w:r>
            <w:r w:rsidRPr="00E20F7A">
              <w:rPr>
                <w:rFonts w:ascii="Times New Roman" w:hAnsi="Times New Roman"/>
                <w:szCs w:val="24"/>
              </w:rPr>
              <w:t>11</w:t>
            </w:r>
          </w:p>
        </w:tc>
      </w:tr>
      <w:tr w:rsidR="00E20F7A" w:rsidRPr="001E388A" w14:paraId="338C62B4" w14:textId="77777777" w:rsidTr="00DC21D3">
        <w:trPr>
          <w:trHeight w:val="74"/>
        </w:trPr>
        <w:tc>
          <w:tcPr>
            <w:tcW w:w="0" w:type="auto"/>
            <w:shd w:val="clear" w:color="auto" w:fill="auto"/>
            <w:vAlign w:val="center"/>
          </w:tcPr>
          <w:p w14:paraId="3D21B418" w14:textId="77777777" w:rsidR="001E388A" w:rsidRPr="001E388A" w:rsidRDefault="001E388A" w:rsidP="00F96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8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06DF53" w14:textId="77777777" w:rsidR="001E388A" w:rsidRPr="001E388A" w:rsidRDefault="001E388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B24E7E" w14:textId="77777777" w:rsidR="001E388A" w:rsidRPr="001E388A" w:rsidRDefault="001E388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79FB5C" w14:textId="77777777" w:rsidR="001E388A" w:rsidRPr="001E388A" w:rsidRDefault="001E388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ACCC1E" w14:textId="77777777" w:rsidR="001E388A" w:rsidRPr="001E388A" w:rsidRDefault="001E388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1F709F" w14:textId="77777777" w:rsidR="001E388A" w:rsidRPr="001E388A" w:rsidRDefault="001E388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302F72" w14:textId="77777777" w:rsidR="001E388A" w:rsidRPr="001E388A" w:rsidRDefault="001E388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98FE48" w14:textId="77777777" w:rsidR="001E388A" w:rsidRPr="001E388A" w:rsidRDefault="001E388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5FF024" w14:textId="77777777" w:rsidR="001E388A" w:rsidRPr="001E388A" w:rsidRDefault="001E388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F7A" w:rsidRPr="001E388A" w14:paraId="315C2E39" w14:textId="77777777" w:rsidTr="00DC21D3">
        <w:trPr>
          <w:trHeight w:val="74"/>
        </w:trPr>
        <w:tc>
          <w:tcPr>
            <w:tcW w:w="0" w:type="auto"/>
            <w:shd w:val="clear" w:color="auto" w:fill="auto"/>
            <w:vAlign w:val="center"/>
          </w:tcPr>
          <w:p w14:paraId="2BB37420" w14:textId="77777777" w:rsidR="001E388A" w:rsidRPr="001E388A" w:rsidRDefault="001E388A" w:rsidP="00F96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8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7AB636" w14:textId="77777777" w:rsidR="001E388A" w:rsidRPr="001E388A" w:rsidRDefault="001E388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ACED23" w14:textId="77777777" w:rsidR="001E388A" w:rsidRPr="001E388A" w:rsidRDefault="001E388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124868" w14:textId="77777777" w:rsidR="001E388A" w:rsidRPr="001E388A" w:rsidRDefault="001E388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709ED1" w14:textId="77777777" w:rsidR="001E388A" w:rsidRPr="001E388A" w:rsidRDefault="001E388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897404" w14:textId="77777777" w:rsidR="001E388A" w:rsidRPr="001E388A" w:rsidRDefault="001E388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34B138" w14:textId="77777777" w:rsidR="001E388A" w:rsidRPr="001E388A" w:rsidRDefault="001E388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7F7D2C" w14:textId="77777777" w:rsidR="001E388A" w:rsidRPr="001E388A" w:rsidRDefault="001E388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F1D3EE" w14:textId="77777777" w:rsidR="001E388A" w:rsidRPr="001E388A" w:rsidRDefault="001E388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F7A" w:rsidRPr="001E388A" w14:paraId="3F578711" w14:textId="77777777" w:rsidTr="00DC21D3">
        <w:trPr>
          <w:trHeight w:val="74"/>
        </w:trPr>
        <w:tc>
          <w:tcPr>
            <w:tcW w:w="0" w:type="auto"/>
            <w:gridSpan w:val="9"/>
            <w:shd w:val="clear" w:color="auto" w:fill="auto"/>
            <w:vAlign w:val="center"/>
          </w:tcPr>
          <w:p w14:paraId="3866159A" w14:textId="77777777" w:rsidR="001E388A" w:rsidRPr="001E388A" w:rsidRDefault="001E388A" w:rsidP="00F96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88A">
              <w:rPr>
                <w:rFonts w:ascii="Times New Roman" w:hAnsi="Times New Roman"/>
                <w:sz w:val="24"/>
                <w:szCs w:val="24"/>
              </w:rPr>
              <w:t>Секция «Лингвистика» (по учебному предмету «Русский язык»)</w:t>
            </w:r>
          </w:p>
        </w:tc>
      </w:tr>
      <w:tr w:rsidR="00E20F7A" w:rsidRPr="001E388A" w14:paraId="2B688DE3" w14:textId="77777777" w:rsidTr="00DC21D3">
        <w:trPr>
          <w:trHeight w:val="74"/>
        </w:trPr>
        <w:tc>
          <w:tcPr>
            <w:tcW w:w="0" w:type="auto"/>
            <w:shd w:val="clear" w:color="auto" w:fill="auto"/>
            <w:vAlign w:val="center"/>
          </w:tcPr>
          <w:p w14:paraId="1BE57404" w14:textId="77777777" w:rsidR="001E388A" w:rsidRPr="001E388A" w:rsidRDefault="001E388A" w:rsidP="00F96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8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A072F4" w14:textId="77777777" w:rsidR="001E388A" w:rsidRPr="001E388A" w:rsidRDefault="001E388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66C8A4" w14:textId="77777777" w:rsidR="001E388A" w:rsidRPr="001E388A" w:rsidRDefault="001E388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2C18C9" w14:textId="77777777" w:rsidR="001E388A" w:rsidRPr="001E388A" w:rsidRDefault="001E388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BFD5B9" w14:textId="77777777" w:rsidR="001E388A" w:rsidRPr="001E388A" w:rsidRDefault="001E388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76FA0A" w14:textId="77777777" w:rsidR="001E388A" w:rsidRPr="001E388A" w:rsidRDefault="001E388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6337AF" w14:textId="77777777" w:rsidR="001E388A" w:rsidRPr="001E388A" w:rsidRDefault="001E388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5C1D8D" w14:textId="77777777" w:rsidR="001E388A" w:rsidRPr="001E388A" w:rsidRDefault="001E388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E67022" w14:textId="77777777" w:rsidR="001E388A" w:rsidRPr="001E388A" w:rsidRDefault="001E388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F7A" w:rsidRPr="001E388A" w14:paraId="461E2591" w14:textId="77777777" w:rsidTr="00DC21D3">
        <w:trPr>
          <w:trHeight w:val="74"/>
        </w:trPr>
        <w:tc>
          <w:tcPr>
            <w:tcW w:w="0" w:type="auto"/>
            <w:shd w:val="clear" w:color="auto" w:fill="auto"/>
            <w:vAlign w:val="center"/>
          </w:tcPr>
          <w:p w14:paraId="65180685" w14:textId="77777777" w:rsidR="001E388A" w:rsidRPr="001E388A" w:rsidRDefault="001E388A" w:rsidP="00F96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8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BEF9FA" w14:textId="77777777" w:rsidR="001E388A" w:rsidRPr="001E388A" w:rsidRDefault="001E388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88C79B" w14:textId="77777777" w:rsidR="001E388A" w:rsidRPr="001E388A" w:rsidRDefault="001E388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5E72B5" w14:textId="77777777" w:rsidR="001E388A" w:rsidRPr="001E388A" w:rsidRDefault="001E388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6344B8" w14:textId="77777777" w:rsidR="001E388A" w:rsidRPr="001E388A" w:rsidRDefault="001E388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50452C" w14:textId="77777777" w:rsidR="001E388A" w:rsidRPr="001E388A" w:rsidRDefault="001E388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7A8C6A" w14:textId="77777777" w:rsidR="001E388A" w:rsidRPr="001E388A" w:rsidRDefault="001E388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6999D9" w14:textId="77777777" w:rsidR="001E388A" w:rsidRPr="001E388A" w:rsidRDefault="001E388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3FDD6A" w14:textId="77777777" w:rsidR="001E388A" w:rsidRPr="001E388A" w:rsidRDefault="001E388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F7A" w:rsidRPr="001E388A" w14:paraId="389C80BC" w14:textId="77777777" w:rsidTr="00DC21D3">
        <w:trPr>
          <w:trHeight w:val="74"/>
        </w:trPr>
        <w:tc>
          <w:tcPr>
            <w:tcW w:w="0" w:type="auto"/>
            <w:shd w:val="clear" w:color="auto" w:fill="auto"/>
            <w:vAlign w:val="center"/>
          </w:tcPr>
          <w:p w14:paraId="0D940179" w14:textId="77777777" w:rsidR="001E388A" w:rsidRPr="001E388A" w:rsidRDefault="001E388A" w:rsidP="00F96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8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09319D" w14:textId="77777777" w:rsidR="001E388A" w:rsidRPr="001E388A" w:rsidRDefault="001E388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C0FF6B" w14:textId="77777777" w:rsidR="001E388A" w:rsidRPr="001E388A" w:rsidRDefault="001E388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138C3B" w14:textId="77777777" w:rsidR="001E388A" w:rsidRPr="001E388A" w:rsidRDefault="001E388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F7948B" w14:textId="77777777" w:rsidR="001E388A" w:rsidRPr="001E388A" w:rsidRDefault="001E388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0A5B8F" w14:textId="77777777" w:rsidR="001E388A" w:rsidRPr="001E388A" w:rsidRDefault="001E388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67463B" w14:textId="77777777" w:rsidR="001E388A" w:rsidRPr="001E388A" w:rsidRDefault="001E388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FE11A3" w14:textId="77777777" w:rsidR="001E388A" w:rsidRPr="001E388A" w:rsidRDefault="001E388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F769A4" w14:textId="77777777" w:rsidR="001E388A" w:rsidRPr="001E388A" w:rsidRDefault="001E388A" w:rsidP="00F9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55735C" w14:textId="77777777" w:rsidR="00DC21D3" w:rsidRDefault="00DC21D3" w:rsidP="00F9666D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C7E3B1" w14:textId="5AB113E7" w:rsidR="00441CA5" w:rsidRDefault="00E835A4" w:rsidP="00F9666D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4AE">
        <w:rPr>
          <w:rFonts w:ascii="Times New Roman" w:hAnsi="Times New Roman"/>
          <w:sz w:val="24"/>
          <w:szCs w:val="24"/>
        </w:rPr>
        <w:t xml:space="preserve">Начальник управления </w:t>
      </w:r>
      <w:r w:rsidR="00007B1B">
        <w:rPr>
          <w:rFonts w:ascii="Times New Roman" w:hAnsi="Times New Roman"/>
          <w:sz w:val="24"/>
          <w:szCs w:val="24"/>
        </w:rPr>
        <w:t xml:space="preserve">по </w:t>
      </w:r>
      <w:r w:rsidRPr="000804AE">
        <w:rPr>
          <w:rFonts w:ascii="Times New Roman" w:hAnsi="Times New Roman"/>
          <w:sz w:val="24"/>
          <w:szCs w:val="24"/>
        </w:rPr>
        <w:t>образовани</w:t>
      </w:r>
      <w:r w:rsidR="00007B1B">
        <w:rPr>
          <w:rFonts w:ascii="Times New Roman" w:hAnsi="Times New Roman"/>
          <w:sz w:val="24"/>
          <w:szCs w:val="24"/>
        </w:rPr>
        <w:t>ю</w:t>
      </w:r>
      <w:r w:rsidRPr="000804AE">
        <w:rPr>
          <w:rFonts w:ascii="Times New Roman" w:hAnsi="Times New Roman"/>
          <w:sz w:val="24"/>
          <w:szCs w:val="24"/>
        </w:rPr>
        <w:t>_______ района г</w:t>
      </w:r>
      <w:proofErr w:type="gramStart"/>
      <w:r w:rsidRPr="000804AE">
        <w:rPr>
          <w:rFonts w:ascii="Times New Roman" w:hAnsi="Times New Roman"/>
          <w:sz w:val="24"/>
          <w:szCs w:val="24"/>
        </w:rPr>
        <w:t>.</w:t>
      </w:r>
      <w:r w:rsidRPr="000804AE">
        <w:rPr>
          <w:rFonts w:ascii="Times New Roman" w:hAnsi="Times New Roman"/>
          <w:sz w:val="24"/>
          <w:szCs w:val="24"/>
          <w:lang w:val="be-BY"/>
        </w:rPr>
        <w:t>М</w:t>
      </w:r>
      <w:proofErr w:type="gramEnd"/>
      <w:r w:rsidRPr="000804AE">
        <w:rPr>
          <w:rFonts w:ascii="Times New Roman" w:hAnsi="Times New Roman"/>
          <w:sz w:val="24"/>
          <w:szCs w:val="24"/>
          <w:lang w:val="be-BY"/>
        </w:rPr>
        <w:t>инска</w:t>
      </w:r>
      <w:r w:rsidRPr="000804AE">
        <w:rPr>
          <w:rFonts w:ascii="Times New Roman" w:hAnsi="Times New Roman"/>
          <w:sz w:val="24"/>
          <w:szCs w:val="24"/>
        </w:rPr>
        <w:t xml:space="preserve"> </w:t>
      </w:r>
    </w:p>
    <w:p w14:paraId="6B76BFD6" w14:textId="77777777" w:rsidR="00441CA5" w:rsidRDefault="00441CA5" w:rsidP="00F9666D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</w:p>
    <w:p w14:paraId="45AA59F8" w14:textId="77777777" w:rsidR="00E835A4" w:rsidRDefault="00441CA5" w:rsidP="00F9666D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_______________________________________ </w:t>
      </w:r>
      <w:r w:rsidR="00E835A4" w:rsidRPr="000804AE">
        <w:rPr>
          <w:rFonts w:ascii="Times New Roman" w:hAnsi="Times New Roman"/>
          <w:sz w:val="24"/>
          <w:szCs w:val="24"/>
        </w:rPr>
        <w:t xml:space="preserve">Фамилия, Имя, Отчество </w:t>
      </w:r>
    </w:p>
    <w:p w14:paraId="334A6838" w14:textId="77777777" w:rsidR="00441CA5" w:rsidRPr="00441CA5" w:rsidRDefault="00441CA5" w:rsidP="00F9666D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0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ab/>
      </w:r>
      <w:r w:rsidRPr="00441CA5">
        <w:rPr>
          <w:rFonts w:ascii="Times New Roman" w:hAnsi="Times New Roman"/>
          <w:sz w:val="20"/>
          <w:szCs w:val="24"/>
          <w:lang w:val="be-BY"/>
        </w:rPr>
        <w:t>(</w:t>
      </w:r>
      <w:r w:rsidRPr="00441CA5">
        <w:rPr>
          <w:rFonts w:ascii="Times New Roman" w:hAnsi="Times New Roman"/>
          <w:sz w:val="20"/>
          <w:szCs w:val="24"/>
        </w:rPr>
        <w:t>подпись</w:t>
      </w:r>
      <w:r w:rsidRPr="00441CA5">
        <w:rPr>
          <w:rFonts w:ascii="Times New Roman" w:hAnsi="Times New Roman"/>
          <w:sz w:val="20"/>
          <w:szCs w:val="24"/>
          <w:lang w:val="be-BY"/>
        </w:rPr>
        <w:t>)</w:t>
      </w:r>
    </w:p>
    <w:p w14:paraId="6335B559" w14:textId="2544C7C8" w:rsidR="005936C6" w:rsidRDefault="00E835A4" w:rsidP="00DC21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04AE">
        <w:rPr>
          <w:rFonts w:ascii="Times New Roman" w:hAnsi="Times New Roman"/>
          <w:sz w:val="24"/>
          <w:szCs w:val="24"/>
        </w:rPr>
        <w:t>Дата</w:t>
      </w:r>
      <w:r w:rsidRPr="000804AE">
        <w:rPr>
          <w:rFonts w:ascii="Times New Roman" w:hAnsi="Times New Roman"/>
          <w:sz w:val="24"/>
          <w:szCs w:val="24"/>
        </w:rPr>
        <w:tab/>
      </w:r>
      <w:r w:rsidRPr="000804AE">
        <w:rPr>
          <w:rFonts w:ascii="Times New Roman" w:hAnsi="Times New Roman"/>
          <w:sz w:val="24"/>
          <w:szCs w:val="24"/>
        </w:rPr>
        <w:tab/>
      </w:r>
      <w:r w:rsidRPr="000804AE">
        <w:rPr>
          <w:rFonts w:ascii="Times New Roman" w:hAnsi="Times New Roman"/>
          <w:sz w:val="24"/>
          <w:szCs w:val="24"/>
        </w:rPr>
        <w:tab/>
        <w:t>(печать</w:t>
      </w:r>
      <w:r w:rsidRPr="000804AE">
        <w:rPr>
          <w:rFonts w:ascii="Times New Roman" w:hAnsi="Times New Roman"/>
          <w:sz w:val="24"/>
          <w:szCs w:val="24"/>
          <w:lang w:val="be-BY"/>
        </w:rPr>
        <w:t>)</w:t>
      </w:r>
    </w:p>
    <w:p w14:paraId="0DE899A3" w14:textId="77777777" w:rsidR="00E835A4" w:rsidRPr="000804AE" w:rsidRDefault="00E835A4" w:rsidP="00F9666D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  <w:sectPr w:rsidR="00E835A4" w:rsidRPr="000804AE" w:rsidSect="005936C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F5AB218" w14:textId="74BFCD26" w:rsidR="006974F7" w:rsidRDefault="00B053DD" w:rsidP="00F9666D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1б</w:t>
      </w:r>
    </w:p>
    <w:p w14:paraId="7D2E138D" w14:textId="77777777" w:rsidR="00DC21D3" w:rsidRPr="00007B1B" w:rsidRDefault="00DC21D3" w:rsidP="00F9666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530C0718" w14:textId="1832ED21" w:rsidR="006974F7" w:rsidRDefault="006974F7" w:rsidP="00F9666D">
      <w:pPr>
        <w:spacing w:after="0" w:line="240" w:lineRule="auto"/>
        <w:ind w:left="1418" w:hanging="1418"/>
        <w:jc w:val="center"/>
        <w:rPr>
          <w:rFonts w:ascii="Times New Roman" w:hAnsi="Times New Roman"/>
          <w:b/>
          <w:bCs/>
          <w:sz w:val="28"/>
        </w:rPr>
      </w:pPr>
      <w:r w:rsidRPr="00007B1B">
        <w:rPr>
          <w:rFonts w:ascii="Times New Roman" w:hAnsi="Times New Roman"/>
          <w:b/>
          <w:bCs/>
          <w:sz w:val="28"/>
        </w:rPr>
        <w:t>Оформление</w:t>
      </w:r>
      <w:r w:rsidR="00DC21D3">
        <w:rPr>
          <w:rFonts w:ascii="Times New Roman" w:hAnsi="Times New Roman"/>
          <w:b/>
          <w:bCs/>
          <w:sz w:val="28"/>
        </w:rPr>
        <w:t xml:space="preserve"> </w:t>
      </w:r>
      <w:r w:rsidRPr="00007B1B">
        <w:rPr>
          <w:rFonts w:ascii="Times New Roman" w:hAnsi="Times New Roman"/>
          <w:b/>
          <w:bCs/>
          <w:sz w:val="28"/>
        </w:rPr>
        <w:t>титульного листа работы</w:t>
      </w:r>
    </w:p>
    <w:p w14:paraId="0F790654" w14:textId="77777777" w:rsidR="00007B1B" w:rsidRPr="00007B1B" w:rsidRDefault="00007B1B" w:rsidP="00F9666D">
      <w:pPr>
        <w:spacing w:after="0" w:line="240" w:lineRule="auto"/>
        <w:ind w:left="1418" w:hanging="1418"/>
        <w:jc w:val="center"/>
        <w:rPr>
          <w:rFonts w:ascii="Times New Roman" w:hAnsi="Times New Roman"/>
          <w:b/>
          <w:bCs/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974F7" w:rsidRPr="000804AE" w14:paraId="3BC20EF6" w14:textId="77777777" w:rsidTr="00DC21D3">
        <w:trPr>
          <w:trHeight w:val="522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797E" w14:textId="77777777" w:rsidR="00044D94" w:rsidRPr="00007B1B" w:rsidRDefault="006974F7" w:rsidP="00F9666D">
            <w:pPr>
              <w:pStyle w:val="9"/>
              <w:ind w:right="-343"/>
              <w:rPr>
                <w:sz w:val="28"/>
                <w:szCs w:val="28"/>
              </w:rPr>
            </w:pPr>
            <w:r w:rsidRPr="00007B1B">
              <w:rPr>
                <w:sz w:val="28"/>
                <w:szCs w:val="28"/>
              </w:rPr>
              <w:t xml:space="preserve">Полное название </w:t>
            </w:r>
            <w:r w:rsidR="00337C0A" w:rsidRPr="00007B1B">
              <w:rPr>
                <w:sz w:val="28"/>
                <w:szCs w:val="28"/>
              </w:rPr>
              <w:t>учреждения образования</w:t>
            </w:r>
            <w:r w:rsidR="00044D94" w:rsidRPr="00007B1B">
              <w:rPr>
                <w:sz w:val="28"/>
                <w:szCs w:val="28"/>
              </w:rPr>
              <w:t xml:space="preserve"> (по уставу)</w:t>
            </w:r>
            <w:r w:rsidRPr="00007B1B">
              <w:rPr>
                <w:sz w:val="28"/>
                <w:szCs w:val="28"/>
              </w:rPr>
              <w:t>,</w:t>
            </w:r>
          </w:p>
          <w:p w14:paraId="2DE59A5C" w14:textId="77777777" w:rsidR="006974F7" w:rsidRPr="00007B1B" w:rsidRDefault="00337C0A" w:rsidP="00F9666D">
            <w:pPr>
              <w:pStyle w:val="9"/>
              <w:ind w:right="-343"/>
              <w:rPr>
                <w:sz w:val="28"/>
                <w:szCs w:val="28"/>
              </w:rPr>
            </w:pPr>
            <w:r w:rsidRPr="00007B1B">
              <w:rPr>
                <w:sz w:val="28"/>
                <w:szCs w:val="28"/>
              </w:rPr>
              <w:t xml:space="preserve">от </w:t>
            </w:r>
            <w:proofErr w:type="gramStart"/>
            <w:r w:rsidRPr="00007B1B">
              <w:rPr>
                <w:sz w:val="28"/>
                <w:szCs w:val="28"/>
              </w:rPr>
              <w:t>имени</w:t>
            </w:r>
            <w:proofErr w:type="gramEnd"/>
            <w:r w:rsidRPr="00007B1B">
              <w:rPr>
                <w:sz w:val="28"/>
                <w:szCs w:val="28"/>
              </w:rPr>
              <w:t xml:space="preserve"> которого</w:t>
            </w:r>
            <w:r w:rsidR="006974F7" w:rsidRPr="00007B1B">
              <w:rPr>
                <w:sz w:val="28"/>
                <w:szCs w:val="28"/>
              </w:rPr>
              <w:t xml:space="preserve"> представляется работа</w:t>
            </w:r>
          </w:p>
          <w:p w14:paraId="5C5F8F1E" w14:textId="77777777" w:rsidR="006974F7" w:rsidRPr="00007B1B" w:rsidRDefault="006974F7" w:rsidP="00F96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B1B">
              <w:rPr>
                <w:rFonts w:ascii="Times New Roman" w:hAnsi="Times New Roman"/>
                <w:sz w:val="28"/>
                <w:szCs w:val="28"/>
              </w:rPr>
              <w:t>(</w:t>
            </w:r>
            <w:r w:rsidR="00007B1B">
              <w:rPr>
                <w:rFonts w:ascii="Times New Roman" w:hAnsi="Times New Roman"/>
                <w:sz w:val="28"/>
                <w:szCs w:val="28"/>
              </w:rPr>
              <w:t>ГУО</w:t>
            </w:r>
            <w:r w:rsidRPr="00007B1B">
              <w:rPr>
                <w:rFonts w:ascii="Times New Roman" w:hAnsi="Times New Roman"/>
                <w:sz w:val="28"/>
                <w:szCs w:val="28"/>
              </w:rPr>
              <w:t xml:space="preserve"> «Гимназия № 31 г. Минска»,</w:t>
            </w:r>
            <w:r w:rsidR="00007B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4E8F" w:rsidRPr="00007B1B">
              <w:rPr>
                <w:rFonts w:ascii="Times New Roman" w:hAnsi="Times New Roman"/>
                <w:sz w:val="28"/>
                <w:szCs w:val="28"/>
              </w:rPr>
              <w:br/>
            </w:r>
            <w:r w:rsidRPr="00007B1B">
              <w:rPr>
                <w:rFonts w:ascii="Times New Roman" w:hAnsi="Times New Roman"/>
                <w:sz w:val="28"/>
                <w:szCs w:val="28"/>
              </w:rPr>
              <w:t>220136, г</w:t>
            </w:r>
            <w:r w:rsidR="009F1C9A" w:rsidRPr="00007B1B">
              <w:rPr>
                <w:rFonts w:ascii="Times New Roman" w:hAnsi="Times New Roman"/>
                <w:sz w:val="28"/>
                <w:szCs w:val="28"/>
              </w:rPr>
              <w:t>. Ми</w:t>
            </w:r>
            <w:r w:rsidRPr="00007B1B">
              <w:rPr>
                <w:rFonts w:ascii="Times New Roman" w:hAnsi="Times New Roman"/>
                <w:sz w:val="28"/>
                <w:szCs w:val="28"/>
              </w:rPr>
              <w:t>нск, ул.</w:t>
            </w:r>
            <w:r w:rsidR="009F1C9A" w:rsidRPr="00007B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7B1B">
              <w:rPr>
                <w:rFonts w:ascii="Times New Roman" w:hAnsi="Times New Roman"/>
                <w:sz w:val="28"/>
                <w:szCs w:val="28"/>
              </w:rPr>
              <w:t>Мазурова, 16, (8017) 257</w:t>
            </w:r>
            <w:r w:rsidR="00133F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7B1B">
              <w:rPr>
                <w:rFonts w:ascii="Times New Roman" w:hAnsi="Times New Roman"/>
                <w:sz w:val="28"/>
                <w:szCs w:val="28"/>
              </w:rPr>
              <w:t>18</w:t>
            </w:r>
            <w:r w:rsidR="00133F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7B1B">
              <w:rPr>
                <w:rFonts w:ascii="Times New Roman" w:hAnsi="Times New Roman"/>
                <w:sz w:val="28"/>
                <w:szCs w:val="28"/>
              </w:rPr>
              <w:t>98</w:t>
            </w:r>
            <w:r w:rsidRPr="00007B1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5902479D" w14:textId="77777777" w:rsidR="006974F7" w:rsidRPr="00007B1B" w:rsidRDefault="006974F7" w:rsidP="00F96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824A72" w14:textId="77777777" w:rsidR="006974F7" w:rsidRPr="00007B1B" w:rsidRDefault="006974F7" w:rsidP="00F96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6ECD48" w14:textId="77777777" w:rsidR="006974F7" w:rsidRPr="00007B1B" w:rsidRDefault="006974F7" w:rsidP="00F96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C62323" w14:textId="77777777" w:rsidR="006974F7" w:rsidRPr="00007B1B" w:rsidRDefault="006974F7" w:rsidP="00F96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7B1B">
              <w:rPr>
                <w:rFonts w:ascii="Times New Roman" w:hAnsi="Times New Roman"/>
                <w:b/>
                <w:sz w:val="28"/>
                <w:szCs w:val="28"/>
              </w:rPr>
              <w:t>Тема работы</w:t>
            </w:r>
          </w:p>
          <w:p w14:paraId="593EE9C7" w14:textId="77777777" w:rsidR="006974F7" w:rsidRPr="00007B1B" w:rsidRDefault="006974F7" w:rsidP="00F96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9B5F11" w14:textId="77777777" w:rsidR="006974F7" w:rsidRPr="00007B1B" w:rsidRDefault="006974F7" w:rsidP="00F9666D">
            <w:pPr>
              <w:spacing w:after="0" w:line="240" w:lineRule="auto"/>
              <w:ind w:left="3628"/>
              <w:rPr>
                <w:rFonts w:ascii="Times New Roman" w:hAnsi="Times New Roman"/>
                <w:sz w:val="28"/>
                <w:szCs w:val="28"/>
              </w:rPr>
            </w:pPr>
            <w:r w:rsidRPr="00007B1B">
              <w:rPr>
                <w:rFonts w:ascii="Times New Roman" w:hAnsi="Times New Roman"/>
                <w:sz w:val="28"/>
                <w:szCs w:val="28"/>
              </w:rPr>
              <w:t xml:space="preserve">Секция: </w:t>
            </w:r>
            <w:r w:rsidR="00DA4E8F" w:rsidRPr="00007B1B">
              <w:rPr>
                <w:rFonts w:ascii="Times New Roman" w:hAnsi="Times New Roman"/>
                <w:sz w:val="28"/>
                <w:szCs w:val="28"/>
              </w:rPr>
              <w:br/>
            </w:r>
            <w:r w:rsidRPr="00007B1B">
              <w:rPr>
                <w:rFonts w:ascii="Times New Roman" w:hAnsi="Times New Roman"/>
                <w:sz w:val="24"/>
                <w:szCs w:val="28"/>
              </w:rPr>
              <w:t>(в соответствии с наименованием секций, указанных в положении)</w:t>
            </w:r>
          </w:p>
          <w:p w14:paraId="2C9AFEF8" w14:textId="77777777" w:rsidR="006974F7" w:rsidRPr="00007B1B" w:rsidRDefault="006974F7" w:rsidP="00F96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344A3B" w14:textId="77777777" w:rsidR="006974F7" w:rsidRPr="00007B1B" w:rsidRDefault="006974F7" w:rsidP="00F96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10A6FA" w14:textId="77777777" w:rsidR="00DA4E8F" w:rsidRPr="00007B1B" w:rsidRDefault="006974F7" w:rsidP="00F9666D">
            <w:pPr>
              <w:spacing w:after="0" w:line="240" w:lineRule="auto"/>
              <w:ind w:left="3628"/>
              <w:rPr>
                <w:rFonts w:ascii="Times New Roman" w:hAnsi="Times New Roman"/>
                <w:b/>
                <w:sz w:val="28"/>
                <w:szCs w:val="28"/>
              </w:rPr>
            </w:pPr>
            <w:r w:rsidRPr="00007B1B">
              <w:rPr>
                <w:rFonts w:ascii="Times New Roman" w:hAnsi="Times New Roman"/>
                <w:b/>
                <w:sz w:val="28"/>
                <w:szCs w:val="28"/>
              </w:rPr>
              <w:t>Авто</w:t>
            </w:r>
            <w:proofErr w:type="gramStart"/>
            <w:r w:rsidRPr="00007B1B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="00142852" w:rsidRPr="002646E1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End"/>
            <w:r w:rsidR="00142852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="00142852" w:rsidRPr="002646E1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007B1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DA4E8F" w:rsidRPr="00007B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3FE2B417" w14:textId="77777777" w:rsidR="006974F7" w:rsidRPr="00007B1B" w:rsidRDefault="006974F7" w:rsidP="00F9666D">
            <w:pPr>
              <w:spacing w:after="0" w:line="240" w:lineRule="auto"/>
              <w:ind w:left="3628"/>
              <w:rPr>
                <w:rFonts w:ascii="Times New Roman" w:hAnsi="Times New Roman"/>
                <w:sz w:val="28"/>
                <w:szCs w:val="28"/>
              </w:rPr>
            </w:pPr>
            <w:r w:rsidRPr="00007B1B">
              <w:rPr>
                <w:rFonts w:ascii="Times New Roman" w:hAnsi="Times New Roman"/>
                <w:sz w:val="28"/>
                <w:szCs w:val="28"/>
              </w:rPr>
              <w:t>Ф.И.</w:t>
            </w:r>
            <w:r w:rsidRPr="00007B1B">
              <w:rPr>
                <w:rFonts w:ascii="Times New Roman" w:hAnsi="Times New Roman"/>
                <w:sz w:val="28"/>
                <w:szCs w:val="28"/>
                <w:lang w:val="be-BY"/>
              </w:rPr>
              <w:t>О.</w:t>
            </w:r>
            <w:r w:rsidRPr="00007B1B">
              <w:rPr>
                <w:rFonts w:ascii="Times New Roman" w:hAnsi="Times New Roman"/>
                <w:sz w:val="28"/>
                <w:szCs w:val="28"/>
              </w:rPr>
              <w:t xml:space="preserve"> учащегос</w:t>
            </w:r>
            <w:proofErr w:type="gramStart"/>
            <w:r w:rsidRPr="00007B1B">
              <w:rPr>
                <w:rFonts w:ascii="Times New Roman" w:hAnsi="Times New Roman"/>
                <w:sz w:val="28"/>
                <w:szCs w:val="28"/>
              </w:rPr>
              <w:t>я</w:t>
            </w:r>
            <w:r w:rsidR="002646E1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2646E1">
              <w:rPr>
                <w:rFonts w:ascii="Times New Roman" w:hAnsi="Times New Roman"/>
                <w:sz w:val="28"/>
                <w:szCs w:val="28"/>
              </w:rPr>
              <w:t>учащихся)</w:t>
            </w:r>
            <w:r w:rsidRPr="00007B1B">
              <w:rPr>
                <w:rFonts w:ascii="Times New Roman" w:hAnsi="Times New Roman"/>
                <w:sz w:val="28"/>
                <w:szCs w:val="28"/>
              </w:rPr>
              <w:t xml:space="preserve"> (полностью)</w:t>
            </w:r>
          </w:p>
          <w:p w14:paraId="7723A613" w14:textId="77777777" w:rsidR="006974F7" w:rsidRPr="00007B1B" w:rsidRDefault="00007B1B" w:rsidP="00F9666D">
            <w:pPr>
              <w:spacing w:after="0" w:line="240" w:lineRule="auto"/>
              <w:ind w:left="36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  <w:r w:rsidR="006974F7" w:rsidRPr="00007B1B">
              <w:rPr>
                <w:rFonts w:ascii="Times New Roman" w:hAnsi="Times New Roman"/>
                <w:sz w:val="28"/>
                <w:szCs w:val="28"/>
              </w:rPr>
              <w:t>, класс</w:t>
            </w:r>
          </w:p>
          <w:p w14:paraId="2DA7314C" w14:textId="77777777" w:rsidR="006974F7" w:rsidRPr="00007B1B" w:rsidRDefault="006974F7" w:rsidP="00F9666D">
            <w:pPr>
              <w:spacing w:after="0" w:line="240" w:lineRule="auto"/>
              <w:ind w:left="3628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21AF6F9" w14:textId="77777777" w:rsidR="00DA4E8F" w:rsidRPr="00007B1B" w:rsidRDefault="006974F7" w:rsidP="00F9666D">
            <w:pPr>
              <w:spacing w:after="0" w:line="240" w:lineRule="auto"/>
              <w:ind w:left="3628"/>
              <w:rPr>
                <w:rFonts w:ascii="Times New Roman" w:hAnsi="Times New Roman"/>
                <w:b/>
                <w:sz w:val="28"/>
                <w:szCs w:val="28"/>
              </w:rPr>
            </w:pPr>
            <w:r w:rsidRPr="00007B1B">
              <w:rPr>
                <w:rFonts w:ascii="Times New Roman" w:hAnsi="Times New Roman"/>
                <w:b/>
                <w:sz w:val="28"/>
                <w:szCs w:val="28"/>
              </w:rPr>
              <w:t>Научны</w:t>
            </w:r>
            <w:proofErr w:type="gramStart"/>
            <w:r w:rsidRPr="00007B1B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r w:rsidR="00142852" w:rsidRPr="006D693E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End"/>
            <w:r w:rsidR="00142852">
              <w:rPr>
                <w:rFonts w:ascii="Times New Roman" w:hAnsi="Times New Roman"/>
                <w:b/>
                <w:sz w:val="28"/>
                <w:szCs w:val="28"/>
              </w:rPr>
              <w:t>е)</w:t>
            </w:r>
            <w:r w:rsidRPr="00007B1B">
              <w:rPr>
                <w:rFonts w:ascii="Times New Roman" w:hAnsi="Times New Roman"/>
                <w:b/>
                <w:sz w:val="28"/>
                <w:szCs w:val="28"/>
              </w:rPr>
              <w:t xml:space="preserve"> руководитель</w:t>
            </w:r>
            <w:r w:rsidR="002646E1">
              <w:rPr>
                <w:rFonts w:ascii="Times New Roman" w:hAnsi="Times New Roman"/>
                <w:b/>
                <w:sz w:val="28"/>
                <w:szCs w:val="28"/>
              </w:rPr>
              <w:t>(и)</w:t>
            </w:r>
            <w:r w:rsidRPr="00007B1B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14:paraId="5F815113" w14:textId="77777777" w:rsidR="006974F7" w:rsidRPr="00007B1B" w:rsidRDefault="006974F7" w:rsidP="00F9666D">
            <w:pPr>
              <w:spacing w:after="0" w:line="240" w:lineRule="auto"/>
              <w:ind w:left="3628"/>
              <w:rPr>
                <w:rFonts w:ascii="Times New Roman" w:hAnsi="Times New Roman"/>
                <w:sz w:val="28"/>
                <w:szCs w:val="28"/>
              </w:rPr>
            </w:pPr>
            <w:r w:rsidRPr="00007B1B">
              <w:rPr>
                <w:rFonts w:ascii="Times New Roman" w:hAnsi="Times New Roman"/>
                <w:sz w:val="28"/>
                <w:szCs w:val="28"/>
              </w:rPr>
              <w:t>Ф.И.О. (полностью),</w:t>
            </w:r>
          </w:p>
          <w:p w14:paraId="7F101C98" w14:textId="77777777" w:rsidR="006974F7" w:rsidRPr="00007B1B" w:rsidRDefault="006974F7" w:rsidP="00F9666D">
            <w:pPr>
              <w:spacing w:after="0" w:line="240" w:lineRule="auto"/>
              <w:ind w:left="3628"/>
              <w:rPr>
                <w:rFonts w:ascii="Times New Roman" w:hAnsi="Times New Roman"/>
                <w:sz w:val="28"/>
                <w:szCs w:val="28"/>
              </w:rPr>
            </w:pPr>
            <w:r w:rsidRPr="00007B1B">
              <w:rPr>
                <w:rFonts w:ascii="Times New Roman" w:hAnsi="Times New Roman"/>
                <w:sz w:val="28"/>
                <w:szCs w:val="28"/>
              </w:rPr>
              <w:t xml:space="preserve">место работы (полностью), </w:t>
            </w:r>
          </w:p>
          <w:p w14:paraId="2825EA22" w14:textId="77777777" w:rsidR="006974F7" w:rsidRPr="00007B1B" w:rsidRDefault="006974F7" w:rsidP="00F9666D">
            <w:pPr>
              <w:spacing w:after="0" w:line="240" w:lineRule="auto"/>
              <w:ind w:left="3628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07B1B">
              <w:rPr>
                <w:rFonts w:ascii="Times New Roman" w:hAnsi="Times New Roman"/>
                <w:sz w:val="28"/>
                <w:szCs w:val="28"/>
              </w:rPr>
              <w:t>должность (полностью)</w:t>
            </w:r>
            <w:r w:rsidRPr="00007B1B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, </w:t>
            </w:r>
          </w:p>
          <w:p w14:paraId="5193D804" w14:textId="77777777" w:rsidR="006974F7" w:rsidRPr="00007B1B" w:rsidRDefault="006974F7" w:rsidP="00F9666D">
            <w:pPr>
              <w:spacing w:after="0" w:line="240" w:lineRule="auto"/>
              <w:ind w:left="3628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07B1B">
              <w:rPr>
                <w:rFonts w:ascii="Times New Roman" w:hAnsi="Times New Roman"/>
                <w:sz w:val="28"/>
                <w:szCs w:val="28"/>
                <w:lang w:val="be-BY"/>
              </w:rPr>
              <w:t>тел. моб.</w:t>
            </w:r>
          </w:p>
          <w:p w14:paraId="2FD2FE1A" w14:textId="77777777" w:rsidR="006974F7" w:rsidRPr="00007B1B" w:rsidRDefault="006974F7" w:rsidP="00F96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6AED75" w14:textId="77777777" w:rsidR="00DA4E8F" w:rsidRPr="00007B1B" w:rsidRDefault="00DA4E8F" w:rsidP="00F9666D">
            <w:pPr>
              <w:spacing w:after="0" w:line="240" w:lineRule="auto"/>
              <w:ind w:left="3628" w:right="2776"/>
              <w:rPr>
                <w:rFonts w:ascii="Times New Roman" w:hAnsi="Times New Roman"/>
                <w:sz w:val="28"/>
                <w:szCs w:val="28"/>
              </w:rPr>
            </w:pPr>
          </w:p>
          <w:p w14:paraId="3D247C51" w14:textId="77777777" w:rsidR="006974F7" w:rsidRPr="000804AE" w:rsidRDefault="006974F7" w:rsidP="00F9666D">
            <w:pPr>
              <w:spacing w:after="0" w:line="240" w:lineRule="auto"/>
              <w:ind w:right="224"/>
              <w:jc w:val="center"/>
              <w:rPr>
                <w:rFonts w:ascii="Times New Roman" w:hAnsi="Times New Roman"/>
              </w:rPr>
            </w:pPr>
            <w:r w:rsidRPr="00007B1B">
              <w:rPr>
                <w:rFonts w:ascii="Times New Roman" w:hAnsi="Times New Roman"/>
                <w:sz w:val="28"/>
                <w:szCs w:val="28"/>
              </w:rPr>
              <w:t>Город, год</w:t>
            </w:r>
          </w:p>
        </w:tc>
      </w:tr>
    </w:tbl>
    <w:p w14:paraId="1EC4BD8C" w14:textId="77777777" w:rsidR="006974F7" w:rsidRPr="00007B1B" w:rsidRDefault="006974F7" w:rsidP="00F9666D">
      <w:pPr>
        <w:spacing w:after="0" w:line="240" w:lineRule="auto"/>
        <w:rPr>
          <w:rFonts w:ascii="Times New Roman" w:hAnsi="Times New Roman"/>
          <w:sz w:val="24"/>
        </w:rPr>
      </w:pPr>
    </w:p>
    <w:p w14:paraId="7CA876F4" w14:textId="77777777" w:rsidR="006974F7" w:rsidRPr="00007B1B" w:rsidRDefault="006974F7" w:rsidP="00F9666D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 w:rsidRPr="00007B1B">
        <w:rPr>
          <w:rFonts w:ascii="Times New Roman" w:hAnsi="Times New Roman"/>
          <w:b/>
          <w:i/>
          <w:sz w:val="28"/>
        </w:rPr>
        <w:t>Для секций иностранной филологии оформляется два титульных листа.</w:t>
      </w:r>
    </w:p>
    <w:p w14:paraId="65E85956" w14:textId="77777777" w:rsidR="006974F7" w:rsidRPr="00007B1B" w:rsidRDefault="006974F7" w:rsidP="00F9666D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007B1B">
        <w:rPr>
          <w:rFonts w:ascii="Times New Roman" w:hAnsi="Times New Roman"/>
          <w:i/>
          <w:sz w:val="28"/>
        </w:rPr>
        <w:t xml:space="preserve">Первый: полностью на иностранном языке. </w:t>
      </w:r>
    </w:p>
    <w:p w14:paraId="1DB82B42" w14:textId="77777777" w:rsidR="00007B1B" w:rsidRDefault="006974F7" w:rsidP="00F9666D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007B1B">
        <w:rPr>
          <w:rFonts w:ascii="Times New Roman" w:hAnsi="Times New Roman"/>
          <w:i/>
          <w:sz w:val="28"/>
        </w:rPr>
        <w:t>Второй: название работы пишется на иностранном языке, а в скобках даётся перевод на белорусский или русский язык. Остальная информация оформляется на белорусском или русском языках по выбору.</w:t>
      </w:r>
    </w:p>
    <w:p w14:paraId="3D6055D9" w14:textId="77777777" w:rsidR="00007B1B" w:rsidRDefault="00007B1B" w:rsidP="00F9666D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br w:type="page"/>
      </w:r>
    </w:p>
    <w:p w14:paraId="33CA3BA0" w14:textId="6BB10606" w:rsidR="00007B1B" w:rsidRPr="00DC21D3" w:rsidRDefault="00007B1B" w:rsidP="00F9666D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 w:rsidRPr="00DC21D3">
        <w:rPr>
          <w:rFonts w:ascii="Times New Roman" w:hAnsi="Times New Roman"/>
          <w:sz w:val="30"/>
          <w:szCs w:val="30"/>
        </w:rPr>
        <w:lastRenderedPageBreak/>
        <w:t xml:space="preserve">Приложение </w:t>
      </w:r>
      <w:r w:rsidR="00B053DD" w:rsidRPr="00DC21D3">
        <w:rPr>
          <w:rFonts w:ascii="Times New Roman" w:hAnsi="Times New Roman"/>
          <w:sz w:val="30"/>
          <w:szCs w:val="30"/>
        </w:rPr>
        <w:t>1в</w:t>
      </w:r>
    </w:p>
    <w:p w14:paraId="0141137D" w14:textId="77777777" w:rsidR="00DC21D3" w:rsidRPr="00DC21D3" w:rsidRDefault="00DC21D3" w:rsidP="00F9666D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6B1C30D3" w14:textId="0535C0F7" w:rsidR="008C0A3F" w:rsidRPr="00597D53" w:rsidRDefault="00B243B7" w:rsidP="00F9666D">
      <w:pPr>
        <w:spacing w:after="0" w:line="240" w:lineRule="auto"/>
        <w:ind w:left="1418" w:hanging="1418"/>
        <w:jc w:val="center"/>
        <w:rPr>
          <w:rFonts w:ascii="Times New Roman" w:hAnsi="Times New Roman"/>
          <w:b/>
          <w:bCs/>
          <w:sz w:val="30"/>
          <w:szCs w:val="30"/>
        </w:rPr>
      </w:pPr>
      <w:r w:rsidRPr="00DC21D3">
        <w:rPr>
          <w:rFonts w:ascii="Times New Roman" w:hAnsi="Times New Roman"/>
          <w:b/>
          <w:bCs/>
          <w:sz w:val="30"/>
          <w:szCs w:val="30"/>
        </w:rPr>
        <w:t xml:space="preserve">Требования </w:t>
      </w:r>
      <w:r w:rsidRPr="00597D53">
        <w:rPr>
          <w:rFonts w:ascii="Times New Roman" w:hAnsi="Times New Roman"/>
          <w:b/>
          <w:bCs/>
          <w:sz w:val="30"/>
          <w:szCs w:val="30"/>
        </w:rPr>
        <w:t>к конкурсной работе</w:t>
      </w:r>
    </w:p>
    <w:p w14:paraId="3389EF16" w14:textId="68F5CD03" w:rsidR="00B243B7" w:rsidRPr="00DC21D3" w:rsidRDefault="00B243B7" w:rsidP="00F9666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97D53">
        <w:rPr>
          <w:rFonts w:ascii="Times New Roman" w:hAnsi="Times New Roman"/>
          <w:sz w:val="30"/>
          <w:szCs w:val="30"/>
        </w:rPr>
        <w:t>1. Конкурсная работа выполняется на основе изучения соответствующей ее тематике литературы (учебников, учебных пособий, монографий, материалов периодической</w:t>
      </w:r>
      <w:r w:rsidRPr="00DC21D3">
        <w:rPr>
          <w:rFonts w:ascii="Times New Roman" w:hAnsi="Times New Roman"/>
          <w:sz w:val="30"/>
          <w:szCs w:val="30"/>
        </w:rPr>
        <w:t xml:space="preserve"> печати и др.) </w:t>
      </w:r>
      <w:r w:rsidR="00DC21D3">
        <w:rPr>
          <w:rFonts w:ascii="Times New Roman" w:hAnsi="Times New Roman"/>
          <w:sz w:val="30"/>
          <w:szCs w:val="30"/>
        </w:rPr>
        <w:br/>
      </w:r>
      <w:r w:rsidRPr="00DC21D3">
        <w:rPr>
          <w:rFonts w:ascii="Times New Roman" w:hAnsi="Times New Roman"/>
          <w:sz w:val="30"/>
          <w:szCs w:val="30"/>
        </w:rPr>
        <w:t xml:space="preserve">и </w:t>
      </w:r>
      <w:proofErr w:type="gramStart"/>
      <w:r w:rsidRPr="00DC21D3">
        <w:rPr>
          <w:rFonts w:ascii="Times New Roman" w:hAnsi="Times New Roman"/>
          <w:sz w:val="30"/>
          <w:szCs w:val="30"/>
        </w:rPr>
        <w:t>интернет-источников</w:t>
      </w:r>
      <w:proofErr w:type="gramEnd"/>
      <w:r w:rsidRPr="00DC21D3">
        <w:rPr>
          <w:rFonts w:ascii="Times New Roman" w:hAnsi="Times New Roman"/>
          <w:sz w:val="30"/>
          <w:szCs w:val="30"/>
        </w:rPr>
        <w:t xml:space="preserve">. </w:t>
      </w:r>
    </w:p>
    <w:p w14:paraId="4DA5F024" w14:textId="3F502E5B" w:rsidR="00B243B7" w:rsidRPr="00DC21D3" w:rsidRDefault="00B243B7" w:rsidP="00F9666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C21D3">
        <w:rPr>
          <w:rFonts w:ascii="Times New Roman" w:hAnsi="Times New Roman"/>
          <w:sz w:val="30"/>
          <w:szCs w:val="30"/>
        </w:rPr>
        <w:t xml:space="preserve">2. Содержание конкурсной работы должно соответствовать теме, включать в себя обобщение теоретических подходов, содержащихся </w:t>
      </w:r>
      <w:r w:rsidR="00DC21D3">
        <w:rPr>
          <w:rFonts w:ascii="Times New Roman" w:hAnsi="Times New Roman"/>
          <w:sz w:val="30"/>
          <w:szCs w:val="30"/>
        </w:rPr>
        <w:br/>
      </w:r>
      <w:r w:rsidRPr="00DC21D3">
        <w:rPr>
          <w:rFonts w:ascii="Times New Roman" w:hAnsi="Times New Roman"/>
          <w:sz w:val="30"/>
          <w:szCs w:val="30"/>
        </w:rPr>
        <w:t xml:space="preserve">в изученных источниках, обоснованные теоретические выводы </w:t>
      </w:r>
      <w:r w:rsidR="00DC21D3">
        <w:rPr>
          <w:rFonts w:ascii="Times New Roman" w:hAnsi="Times New Roman"/>
          <w:sz w:val="30"/>
          <w:szCs w:val="30"/>
        </w:rPr>
        <w:br/>
      </w:r>
      <w:r w:rsidRPr="00DC21D3">
        <w:rPr>
          <w:rFonts w:ascii="Times New Roman" w:hAnsi="Times New Roman"/>
          <w:sz w:val="30"/>
          <w:szCs w:val="30"/>
        </w:rPr>
        <w:t xml:space="preserve">в соответствии с результатами выполненного исследования, использование которых обеспечивает достижение поставленной цели исследовательской работы. </w:t>
      </w:r>
    </w:p>
    <w:p w14:paraId="71FA640D" w14:textId="77777777" w:rsidR="00B243B7" w:rsidRPr="00DC21D3" w:rsidRDefault="00B243B7" w:rsidP="00F9666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C21D3">
        <w:rPr>
          <w:rFonts w:ascii="Times New Roman" w:hAnsi="Times New Roman"/>
          <w:sz w:val="30"/>
          <w:szCs w:val="30"/>
        </w:rPr>
        <w:t xml:space="preserve">3. Работа должна включать: </w:t>
      </w:r>
    </w:p>
    <w:p w14:paraId="2DDD31CC" w14:textId="77777777" w:rsidR="00B243B7" w:rsidRPr="00DC21D3" w:rsidRDefault="00B243B7" w:rsidP="00BE712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DC21D3">
        <w:rPr>
          <w:rFonts w:ascii="Times New Roman" w:hAnsi="Times New Roman"/>
          <w:sz w:val="30"/>
          <w:szCs w:val="30"/>
        </w:rPr>
        <w:t xml:space="preserve">титульный лист; </w:t>
      </w:r>
    </w:p>
    <w:p w14:paraId="19CC2851" w14:textId="77777777" w:rsidR="00B243B7" w:rsidRPr="00DC21D3" w:rsidRDefault="00B243B7" w:rsidP="00BE712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DC21D3">
        <w:rPr>
          <w:rFonts w:ascii="Times New Roman" w:hAnsi="Times New Roman"/>
          <w:sz w:val="30"/>
          <w:szCs w:val="30"/>
        </w:rPr>
        <w:t xml:space="preserve">содержание; </w:t>
      </w:r>
    </w:p>
    <w:p w14:paraId="483370A9" w14:textId="77777777" w:rsidR="00B243B7" w:rsidRPr="00DC21D3" w:rsidRDefault="00B243B7" w:rsidP="00BE712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DC21D3">
        <w:rPr>
          <w:rFonts w:ascii="Times New Roman" w:hAnsi="Times New Roman"/>
          <w:sz w:val="30"/>
          <w:szCs w:val="30"/>
        </w:rPr>
        <w:t xml:space="preserve">введение; </w:t>
      </w:r>
    </w:p>
    <w:p w14:paraId="7875D6F0" w14:textId="020F1CB9" w:rsidR="00B243B7" w:rsidRPr="00DF0A52" w:rsidRDefault="001A51C2" w:rsidP="00BE712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DC21D3">
        <w:rPr>
          <w:rFonts w:ascii="Times New Roman" w:hAnsi="Times New Roman"/>
          <w:sz w:val="30"/>
          <w:szCs w:val="30"/>
        </w:rPr>
        <w:t xml:space="preserve">основная часть, состоящая из </w:t>
      </w:r>
      <w:r w:rsidR="00B243B7" w:rsidRPr="00DC21D3">
        <w:rPr>
          <w:rFonts w:ascii="Times New Roman" w:hAnsi="Times New Roman"/>
          <w:sz w:val="30"/>
          <w:szCs w:val="30"/>
        </w:rPr>
        <w:t>раздел</w:t>
      </w:r>
      <w:r w:rsidRPr="00DC21D3">
        <w:rPr>
          <w:rFonts w:ascii="Times New Roman" w:hAnsi="Times New Roman"/>
          <w:sz w:val="30"/>
          <w:szCs w:val="30"/>
        </w:rPr>
        <w:t>ов</w:t>
      </w:r>
      <w:r w:rsidR="00B243B7" w:rsidRPr="00DC21D3">
        <w:rPr>
          <w:rFonts w:ascii="Times New Roman" w:hAnsi="Times New Roman"/>
          <w:sz w:val="30"/>
          <w:szCs w:val="30"/>
        </w:rPr>
        <w:t>, представляющи</w:t>
      </w:r>
      <w:r w:rsidRPr="00DC21D3">
        <w:rPr>
          <w:rFonts w:ascii="Times New Roman" w:hAnsi="Times New Roman"/>
          <w:sz w:val="30"/>
          <w:szCs w:val="30"/>
        </w:rPr>
        <w:t>х</w:t>
      </w:r>
      <w:r w:rsidR="00B243B7" w:rsidRPr="00DC21D3">
        <w:rPr>
          <w:rFonts w:ascii="Times New Roman" w:hAnsi="Times New Roman"/>
          <w:sz w:val="30"/>
          <w:szCs w:val="30"/>
        </w:rPr>
        <w:t xml:space="preserve"> собой обзор </w:t>
      </w:r>
      <w:r w:rsidR="00B243B7" w:rsidRPr="00DF0A52">
        <w:rPr>
          <w:rFonts w:ascii="Times New Roman" w:hAnsi="Times New Roman"/>
          <w:sz w:val="30"/>
          <w:szCs w:val="30"/>
        </w:rPr>
        <w:t xml:space="preserve">информационных источников по теме работы, собственные теоретические и экспериментальные исследования, разработанные предложения и т. д.; </w:t>
      </w:r>
    </w:p>
    <w:p w14:paraId="5BC3A355" w14:textId="77777777" w:rsidR="00B243B7" w:rsidRPr="00DF0A52" w:rsidRDefault="00B243B7" w:rsidP="00BE712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DF0A52">
        <w:rPr>
          <w:rFonts w:ascii="Times New Roman" w:hAnsi="Times New Roman"/>
          <w:sz w:val="30"/>
          <w:szCs w:val="30"/>
        </w:rPr>
        <w:t xml:space="preserve">заключение; </w:t>
      </w:r>
    </w:p>
    <w:p w14:paraId="7B5DCE50" w14:textId="77777777" w:rsidR="00B243B7" w:rsidRPr="00DF0A52" w:rsidRDefault="00B243B7" w:rsidP="00BE712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DF0A52">
        <w:rPr>
          <w:rFonts w:ascii="Times New Roman" w:hAnsi="Times New Roman"/>
          <w:sz w:val="30"/>
          <w:szCs w:val="30"/>
        </w:rPr>
        <w:t xml:space="preserve">список информационных источников. </w:t>
      </w:r>
    </w:p>
    <w:p w14:paraId="58C0DC7B" w14:textId="1397A3A2" w:rsidR="00B243B7" w:rsidRPr="00DC21D3" w:rsidRDefault="00B243B7" w:rsidP="00F9666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F0A52">
        <w:rPr>
          <w:rFonts w:ascii="Times New Roman" w:hAnsi="Times New Roman"/>
          <w:sz w:val="30"/>
          <w:szCs w:val="30"/>
        </w:rPr>
        <w:t xml:space="preserve">4. Введение исследовательской работы отражает ее научную, социальную, профессиональную, практическую значимость. </w:t>
      </w:r>
      <w:r w:rsidR="00DC21D3" w:rsidRPr="00DF0A52">
        <w:rPr>
          <w:rFonts w:ascii="Times New Roman" w:hAnsi="Times New Roman"/>
          <w:sz w:val="30"/>
          <w:szCs w:val="30"/>
        </w:rPr>
        <w:br/>
      </w:r>
      <w:r w:rsidRPr="00DF0A52">
        <w:rPr>
          <w:rFonts w:ascii="Times New Roman" w:hAnsi="Times New Roman"/>
          <w:sz w:val="30"/>
          <w:szCs w:val="30"/>
        </w:rPr>
        <w:t>Во введении обосновывается</w:t>
      </w:r>
      <w:r w:rsidRPr="00DC21D3">
        <w:rPr>
          <w:rFonts w:ascii="Times New Roman" w:hAnsi="Times New Roman"/>
          <w:sz w:val="30"/>
          <w:szCs w:val="30"/>
        </w:rPr>
        <w:t xml:space="preserve"> актуальность рассматриваемой проблемы, объект, предмет, цель, задачи работы и т. д. </w:t>
      </w:r>
    </w:p>
    <w:p w14:paraId="79D7399D" w14:textId="3B6D3A18" w:rsidR="001A51C2" w:rsidRPr="00DC21D3" w:rsidRDefault="001A51C2" w:rsidP="00F9666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C21D3">
        <w:rPr>
          <w:rFonts w:ascii="Times New Roman" w:hAnsi="Times New Roman"/>
          <w:sz w:val="30"/>
          <w:szCs w:val="30"/>
        </w:rPr>
        <w:t>5. Основная часть работы должна содержать материал, который отобран для рассмотрения проблемы. Материал должен быть обоснованно распределен по разделам. В подаче материала должна соблюдаться логика изложения.</w:t>
      </w:r>
    </w:p>
    <w:p w14:paraId="50CA418F" w14:textId="685A860E" w:rsidR="001A51C2" w:rsidRPr="00DC21D3" w:rsidRDefault="001A51C2" w:rsidP="00F9666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C21D3">
        <w:rPr>
          <w:rFonts w:ascii="Times New Roman" w:hAnsi="Times New Roman"/>
          <w:sz w:val="30"/>
          <w:szCs w:val="30"/>
        </w:rPr>
        <w:t>6</w:t>
      </w:r>
      <w:r w:rsidR="00B243B7" w:rsidRPr="00DC21D3">
        <w:rPr>
          <w:rFonts w:ascii="Times New Roman" w:hAnsi="Times New Roman"/>
          <w:sz w:val="30"/>
          <w:szCs w:val="30"/>
        </w:rPr>
        <w:t xml:space="preserve">. При написании </w:t>
      </w:r>
      <w:r w:rsidRPr="00DC21D3">
        <w:rPr>
          <w:rFonts w:ascii="Times New Roman" w:hAnsi="Times New Roman"/>
          <w:sz w:val="30"/>
          <w:szCs w:val="30"/>
        </w:rPr>
        <w:t>исследовательской</w:t>
      </w:r>
      <w:r w:rsidR="00B243B7" w:rsidRPr="00DC21D3">
        <w:rPr>
          <w:rFonts w:ascii="Times New Roman" w:hAnsi="Times New Roman"/>
          <w:sz w:val="30"/>
          <w:szCs w:val="30"/>
        </w:rPr>
        <w:t xml:space="preserve"> работы </w:t>
      </w:r>
      <w:r w:rsidRPr="00DC21D3">
        <w:rPr>
          <w:rFonts w:ascii="Times New Roman" w:hAnsi="Times New Roman"/>
          <w:sz w:val="30"/>
          <w:szCs w:val="30"/>
        </w:rPr>
        <w:t>учащиеся</w:t>
      </w:r>
      <w:r w:rsidR="00B243B7" w:rsidRPr="00DC21D3">
        <w:rPr>
          <w:rFonts w:ascii="Times New Roman" w:hAnsi="Times New Roman"/>
          <w:sz w:val="30"/>
          <w:szCs w:val="30"/>
        </w:rPr>
        <w:t xml:space="preserve"> обязаны делать ссылки на источники, из которых они заимствуют материалы или отдельные результаты. Не допускается пересказ текста других авторов без ссылок на них, а также его цитирование без использования кавычек. </w:t>
      </w:r>
    </w:p>
    <w:p w14:paraId="7A41D8CC" w14:textId="163C4283" w:rsidR="00B243B7" w:rsidRPr="00DC21D3" w:rsidRDefault="00B243B7" w:rsidP="00F9666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C21D3">
        <w:rPr>
          <w:rFonts w:ascii="Times New Roman" w:hAnsi="Times New Roman"/>
          <w:sz w:val="30"/>
          <w:szCs w:val="30"/>
        </w:rPr>
        <w:t xml:space="preserve">Ссылки на источники в </w:t>
      </w:r>
      <w:r w:rsidRPr="00DF0A52">
        <w:rPr>
          <w:rFonts w:ascii="Times New Roman" w:hAnsi="Times New Roman"/>
          <w:sz w:val="30"/>
          <w:szCs w:val="30"/>
        </w:rPr>
        <w:t>тексте работы осуществляются путем приведения номера в соответствии с</w:t>
      </w:r>
      <w:r w:rsidR="00DF0A52" w:rsidRPr="00DF0A52">
        <w:rPr>
          <w:rFonts w:ascii="Times New Roman" w:hAnsi="Times New Roman"/>
          <w:sz w:val="30"/>
          <w:szCs w:val="30"/>
        </w:rPr>
        <w:t>о</w:t>
      </w:r>
      <w:r w:rsidRPr="00DF0A52">
        <w:rPr>
          <w:rFonts w:ascii="Times New Roman" w:hAnsi="Times New Roman"/>
          <w:sz w:val="30"/>
          <w:szCs w:val="30"/>
        </w:rPr>
        <w:t xml:space="preserve"> списком</w:t>
      </w:r>
      <w:r w:rsidR="00DF0A52" w:rsidRPr="00DF0A52">
        <w:rPr>
          <w:rFonts w:ascii="Times New Roman" w:hAnsi="Times New Roman"/>
          <w:sz w:val="30"/>
          <w:szCs w:val="30"/>
        </w:rPr>
        <w:t xml:space="preserve"> информационных источников</w:t>
      </w:r>
      <w:r w:rsidRPr="00DF0A52">
        <w:rPr>
          <w:rFonts w:ascii="Times New Roman" w:hAnsi="Times New Roman"/>
          <w:sz w:val="30"/>
          <w:szCs w:val="30"/>
        </w:rPr>
        <w:t>. Номер источника по списку заключ</w:t>
      </w:r>
      <w:r w:rsidRPr="00DC21D3">
        <w:rPr>
          <w:rFonts w:ascii="Times New Roman" w:hAnsi="Times New Roman"/>
          <w:sz w:val="30"/>
          <w:szCs w:val="30"/>
        </w:rPr>
        <w:t xml:space="preserve">ается в квадратные скобки. </w:t>
      </w:r>
    </w:p>
    <w:p w14:paraId="4B26FFBF" w14:textId="4F54CE86" w:rsidR="00B243B7" w:rsidRPr="00DF0A52" w:rsidRDefault="001A51C2" w:rsidP="00F9666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C21D3">
        <w:rPr>
          <w:rFonts w:ascii="Times New Roman" w:hAnsi="Times New Roman"/>
          <w:sz w:val="30"/>
          <w:szCs w:val="30"/>
        </w:rPr>
        <w:t>7</w:t>
      </w:r>
      <w:r w:rsidR="00B243B7" w:rsidRPr="00DC21D3">
        <w:rPr>
          <w:rFonts w:ascii="Times New Roman" w:hAnsi="Times New Roman"/>
          <w:sz w:val="30"/>
          <w:szCs w:val="30"/>
        </w:rPr>
        <w:t xml:space="preserve">. Заключение содержит от трех до </w:t>
      </w:r>
      <w:r w:rsidRPr="00DC21D3">
        <w:rPr>
          <w:rFonts w:ascii="Times New Roman" w:hAnsi="Times New Roman"/>
          <w:sz w:val="30"/>
          <w:szCs w:val="30"/>
        </w:rPr>
        <w:t>пяти</w:t>
      </w:r>
      <w:r w:rsidR="00B243B7" w:rsidRPr="00DC21D3">
        <w:rPr>
          <w:rFonts w:ascii="Times New Roman" w:hAnsi="Times New Roman"/>
          <w:sz w:val="30"/>
          <w:szCs w:val="30"/>
        </w:rPr>
        <w:t xml:space="preserve"> самостоятельно сформулированных обобщающих выводов, отражающих результаты работы и достижение ее цели. Кроме того, в заключении могут быть </w:t>
      </w:r>
      <w:r w:rsidR="00B243B7" w:rsidRPr="00DC21D3">
        <w:rPr>
          <w:rFonts w:ascii="Times New Roman" w:hAnsi="Times New Roman"/>
          <w:sz w:val="30"/>
          <w:szCs w:val="30"/>
        </w:rPr>
        <w:lastRenderedPageBreak/>
        <w:t xml:space="preserve">представлены актуальные и перспективные последствия реализации </w:t>
      </w:r>
      <w:r w:rsidR="00DC21D3">
        <w:rPr>
          <w:rFonts w:ascii="Times New Roman" w:hAnsi="Times New Roman"/>
          <w:sz w:val="30"/>
          <w:szCs w:val="30"/>
        </w:rPr>
        <w:br/>
      </w:r>
      <w:r w:rsidR="00B243B7" w:rsidRPr="00DC21D3">
        <w:rPr>
          <w:rFonts w:ascii="Times New Roman" w:hAnsi="Times New Roman"/>
          <w:sz w:val="30"/>
          <w:szCs w:val="30"/>
        </w:rPr>
        <w:t xml:space="preserve">и </w:t>
      </w:r>
      <w:r w:rsidR="00B243B7" w:rsidRPr="00DF0A52">
        <w:rPr>
          <w:rFonts w:ascii="Times New Roman" w:hAnsi="Times New Roman"/>
          <w:sz w:val="30"/>
          <w:szCs w:val="30"/>
        </w:rPr>
        <w:t xml:space="preserve">распространения полученных в работе результатов. </w:t>
      </w:r>
    </w:p>
    <w:p w14:paraId="322E231F" w14:textId="70F75568" w:rsidR="00BA20A7" w:rsidRPr="00DC21D3" w:rsidRDefault="001A51C2" w:rsidP="00F9666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F0A52">
        <w:rPr>
          <w:rFonts w:ascii="Times New Roman" w:hAnsi="Times New Roman"/>
          <w:sz w:val="30"/>
          <w:szCs w:val="30"/>
        </w:rPr>
        <w:t>8</w:t>
      </w:r>
      <w:r w:rsidR="00B243B7" w:rsidRPr="00DF0A52">
        <w:rPr>
          <w:rFonts w:ascii="Times New Roman" w:hAnsi="Times New Roman"/>
          <w:sz w:val="30"/>
          <w:szCs w:val="30"/>
        </w:rPr>
        <w:t xml:space="preserve">. Список информационных источников оформляется </w:t>
      </w:r>
      <w:r w:rsidR="00DC21D3" w:rsidRPr="00DF0A52">
        <w:rPr>
          <w:rFonts w:ascii="Times New Roman" w:hAnsi="Times New Roman"/>
          <w:sz w:val="30"/>
          <w:szCs w:val="30"/>
        </w:rPr>
        <w:br/>
      </w:r>
      <w:r w:rsidR="00B243B7" w:rsidRPr="00DF0A52">
        <w:rPr>
          <w:rFonts w:ascii="Times New Roman" w:hAnsi="Times New Roman"/>
          <w:sz w:val="30"/>
          <w:szCs w:val="30"/>
        </w:rPr>
        <w:t xml:space="preserve">в алфавитном порядке в соответствии с </w:t>
      </w:r>
      <w:r w:rsidRPr="00DF0A52">
        <w:rPr>
          <w:rFonts w:ascii="Times New Roman" w:hAnsi="Times New Roman"/>
          <w:sz w:val="30"/>
          <w:szCs w:val="30"/>
        </w:rPr>
        <w:t>таблицей</w:t>
      </w:r>
      <w:r w:rsidRPr="00DC21D3">
        <w:rPr>
          <w:rFonts w:ascii="Times New Roman" w:hAnsi="Times New Roman"/>
          <w:sz w:val="30"/>
          <w:szCs w:val="30"/>
        </w:rPr>
        <w:t xml:space="preserve"> 1</w:t>
      </w:r>
      <w:r w:rsidR="00B243B7" w:rsidRPr="00DC21D3">
        <w:rPr>
          <w:rFonts w:ascii="Times New Roman" w:hAnsi="Times New Roman"/>
          <w:sz w:val="30"/>
          <w:szCs w:val="30"/>
        </w:rPr>
        <w:t>.</w:t>
      </w:r>
    </w:p>
    <w:p w14:paraId="1973965B" w14:textId="5B947D80" w:rsidR="008C0A3F" w:rsidRPr="00DC21D3" w:rsidRDefault="008C0A3F" w:rsidP="00F9666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025BEB64" w14:textId="77777777" w:rsidR="001A51C2" w:rsidRPr="00DC21D3" w:rsidRDefault="001A51C2" w:rsidP="00F9666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DC21D3">
        <w:rPr>
          <w:rFonts w:ascii="Times New Roman" w:hAnsi="Times New Roman"/>
          <w:b/>
          <w:sz w:val="30"/>
          <w:szCs w:val="30"/>
        </w:rPr>
        <w:t>Требования к оформлению текста конкурсной работы</w:t>
      </w:r>
    </w:p>
    <w:p w14:paraId="1B621600" w14:textId="0F420341" w:rsidR="001A51C2" w:rsidRPr="00DC21D3" w:rsidRDefault="001A51C2" w:rsidP="00F9666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C21D3">
        <w:rPr>
          <w:rFonts w:ascii="Times New Roman" w:hAnsi="Times New Roman"/>
          <w:sz w:val="30"/>
          <w:szCs w:val="30"/>
        </w:rPr>
        <w:t>Исследовательская работа печатается с использованием компьютера и принтера на одной стороне листа белой бумаги формата А</w:t>
      </w:r>
      <w:proofErr w:type="gramStart"/>
      <w:r w:rsidRPr="00DC21D3">
        <w:rPr>
          <w:rFonts w:ascii="Times New Roman" w:hAnsi="Times New Roman"/>
          <w:sz w:val="30"/>
          <w:szCs w:val="30"/>
        </w:rPr>
        <w:t>4</w:t>
      </w:r>
      <w:proofErr w:type="gramEnd"/>
      <w:r w:rsidRPr="00DC21D3">
        <w:rPr>
          <w:rFonts w:ascii="Times New Roman" w:hAnsi="Times New Roman"/>
          <w:sz w:val="30"/>
          <w:szCs w:val="30"/>
        </w:rPr>
        <w:t xml:space="preserve"> (210</w:t>
      </w:r>
      <w:r w:rsidR="00597D53">
        <w:rPr>
          <w:rFonts w:ascii="Times New Roman" w:hAnsi="Times New Roman"/>
          <w:sz w:val="30"/>
          <w:szCs w:val="30"/>
        </w:rPr>
        <w:t>×</w:t>
      </w:r>
      <w:r w:rsidRPr="00DC21D3">
        <w:rPr>
          <w:rFonts w:ascii="Times New Roman" w:hAnsi="Times New Roman"/>
          <w:sz w:val="30"/>
          <w:szCs w:val="30"/>
        </w:rPr>
        <w:t xml:space="preserve">297 мм). </w:t>
      </w:r>
    </w:p>
    <w:p w14:paraId="1CF2BA19" w14:textId="531DDB83" w:rsidR="001A51C2" w:rsidRPr="00DC21D3" w:rsidRDefault="001A51C2" w:rsidP="00F9666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C21D3">
        <w:rPr>
          <w:rFonts w:ascii="Times New Roman" w:hAnsi="Times New Roman"/>
          <w:sz w:val="30"/>
          <w:szCs w:val="30"/>
        </w:rPr>
        <w:t xml:space="preserve">Набор текста конкурсной работы выполняется с использованием текстового редактора </w:t>
      </w:r>
      <w:proofErr w:type="spellStart"/>
      <w:r w:rsidRPr="00DC21D3">
        <w:rPr>
          <w:rFonts w:ascii="Times New Roman" w:hAnsi="Times New Roman"/>
          <w:sz w:val="30"/>
          <w:szCs w:val="30"/>
        </w:rPr>
        <w:t>Microsoft</w:t>
      </w:r>
      <w:proofErr w:type="spellEnd"/>
      <w:r w:rsidRPr="00DC21D3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C21D3">
        <w:rPr>
          <w:rFonts w:ascii="Times New Roman" w:hAnsi="Times New Roman"/>
          <w:sz w:val="30"/>
          <w:szCs w:val="30"/>
        </w:rPr>
        <w:t>Word</w:t>
      </w:r>
      <w:proofErr w:type="spellEnd"/>
      <w:r w:rsidRPr="00DC21D3">
        <w:rPr>
          <w:rFonts w:ascii="Times New Roman" w:hAnsi="Times New Roman"/>
          <w:sz w:val="30"/>
          <w:szCs w:val="30"/>
        </w:rPr>
        <w:t xml:space="preserve">. </w:t>
      </w:r>
      <w:proofErr w:type="gramStart"/>
      <w:r w:rsidRPr="00DC21D3">
        <w:rPr>
          <w:rFonts w:ascii="Times New Roman" w:hAnsi="Times New Roman"/>
          <w:sz w:val="30"/>
          <w:szCs w:val="30"/>
        </w:rPr>
        <w:t xml:space="preserve">Устанавливаются следующие размеры полей: левое </w:t>
      </w:r>
      <w:r w:rsidRPr="00DC21D3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DC21D3">
        <w:rPr>
          <w:rFonts w:ascii="Times New Roman" w:hAnsi="Times New Roman"/>
          <w:sz w:val="30"/>
          <w:szCs w:val="30"/>
        </w:rPr>
        <w:t xml:space="preserve"> 3 см, правое </w:t>
      </w:r>
      <w:r w:rsidRPr="00DC21D3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DC21D3">
        <w:rPr>
          <w:rFonts w:ascii="Times New Roman" w:hAnsi="Times New Roman"/>
          <w:sz w:val="30"/>
          <w:szCs w:val="30"/>
        </w:rPr>
        <w:t xml:space="preserve"> 1</w:t>
      </w:r>
      <w:r w:rsidR="00A524D0" w:rsidRPr="00A524D0">
        <w:rPr>
          <w:rFonts w:ascii="Times New Roman" w:hAnsi="Times New Roman"/>
          <w:sz w:val="30"/>
          <w:szCs w:val="30"/>
        </w:rPr>
        <w:t>,5</w:t>
      </w:r>
      <w:r w:rsidRPr="00DC21D3">
        <w:rPr>
          <w:rFonts w:ascii="Times New Roman" w:hAnsi="Times New Roman"/>
          <w:sz w:val="30"/>
          <w:szCs w:val="30"/>
        </w:rPr>
        <w:t xml:space="preserve"> см, верхнее и нижнее </w:t>
      </w:r>
      <w:r w:rsidRPr="00DC21D3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DC21D3">
        <w:rPr>
          <w:rFonts w:ascii="Times New Roman" w:hAnsi="Times New Roman"/>
          <w:sz w:val="30"/>
          <w:szCs w:val="30"/>
        </w:rPr>
        <w:t xml:space="preserve"> 2 см. Шрифт </w:t>
      </w:r>
      <w:r w:rsidRPr="00DC21D3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DC21D3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C21D3">
        <w:rPr>
          <w:rFonts w:ascii="Times New Roman" w:hAnsi="Times New Roman"/>
          <w:sz w:val="30"/>
          <w:szCs w:val="30"/>
        </w:rPr>
        <w:t>Times</w:t>
      </w:r>
      <w:proofErr w:type="spellEnd"/>
      <w:r w:rsidRPr="00DC21D3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C21D3">
        <w:rPr>
          <w:rFonts w:ascii="Times New Roman" w:hAnsi="Times New Roman"/>
          <w:sz w:val="30"/>
          <w:szCs w:val="30"/>
        </w:rPr>
        <w:t>New</w:t>
      </w:r>
      <w:proofErr w:type="spellEnd"/>
      <w:r w:rsidRPr="00DC21D3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C21D3">
        <w:rPr>
          <w:rFonts w:ascii="Times New Roman" w:hAnsi="Times New Roman"/>
          <w:sz w:val="30"/>
          <w:szCs w:val="30"/>
        </w:rPr>
        <w:t>Roman</w:t>
      </w:r>
      <w:proofErr w:type="spellEnd"/>
      <w:r w:rsidRPr="00DC21D3">
        <w:rPr>
          <w:rFonts w:ascii="Times New Roman" w:hAnsi="Times New Roman"/>
          <w:sz w:val="30"/>
          <w:szCs w:val="30"/>
        </w:rPr>
        <w:t>, размером 14</w:t>
      </w:r>
      <w:r w:rsidR="00A524D0" w:rsidRPr="00A524D0">
        <w:rPr>
          <w:rFonts w:ascii="Times New Roman" w:hAnsi="Times New Roman"/>
          <w:sz w:val="30"/>
          <w:szCs w:val="30"/>
        </w:rPr>
        <w:t xml:space="preserve"> </w:t>
      </w:r>
      <w:r w:rsidR="00A524D0">
        <w:rPr>
          <w:rFonts w:ascii="Times New Roman" w:hAnsi="Times New Roman"/>
          <w:sz w:val="30"/>
          <w:szCs w:val="30"/>
        </w:rPr>
        <w:t>п.</w:t>
      </w:r>
      <w:r w:rsidRPr="00DC21D3">
        <w:rPr>
          <w:rFonts w:ascii="Times New Roman" w:hAnsi="Times New Roman"/>
          <w:sz w:val="30"/>
          <w:szCs w:val="30"/>
        </w:rPr>
        <w:t xml:space="preserve">, междустрочный интервал </w:t>
      </w:r>
      <w:r w:rsidRPr="00DC21D3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DC21D3">
        <w:rPr>
          <w:rFonts w:ascii="Times New Roman" w:hAnsi="Times New Roman"/>
          <w:sz w:val="30"/>
          <w:szCs w:val="30"/>
        </w:rPr>
        <w:t xml:space="preserve"> множитель 1,2 п., выравнивание по ширине, абзацный отступ 1,25 см. </w:t>
      </w:r>
      <w:proofErr w:type="gramEnd"/>
    </w:p>
    <w:p w14:paraId="26DA0F20" w14:textId="1B1606B0" w:rsidR="001A51C2" w:rsidRPr="00DC21D3" w:rsidRDefault="001A51C2" w:rsidP="00F9666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C21D3">
        <w:rPr>
          <w:rFonts w:ascii="Times New Roman" w:hAnsi="Times New Roman"/>
          <w:sz w:val="30"/>
          <w:szCs w:val="30"/>
        </w:rPr>
        <w:t xml:space="preserve">Страницы работы нумеруются арабскими цифрами. Первой страницей работы является титульный лист, который включают </w:t>
      </w:r>
      <w:r w:rsidR="00DF0A52">
        <w:rPr>
          <w:rFonts w:ascii="Times New Roman" w:hAnsi="Times New Roman"/>
          <w:sz w:val="30"/>
          <w:szCs w:val="30"/>
        </w:rPr>
        <w:br/>
      </w:r>
      <w:r w:rsidRPr="00DC21D3">
        <w:rPr>
          <w:rFonts w:ascii="Times New Roman" w:hAnsi="Times New Roman"/>
          <w:sz w:val="30"/>
          <w:szCs w:val="30"/>
        </w:rPr>
        <w:t xml:space="preserve">в общую нумерацию страниц исследовательской работы. На титульном листе номер страницы не ставят, на последующих листах номер проставляют внизу страницы по центру нижнего поля без точки в конце. </w:t>
      </w:r>
    </w:p>
    <w:p w14:paraId="16830164" w14:textId="3B7B1B37" w:rsidR="001A51C2" w:rsidRPr="00DC21D3" w:rsidRDefault="001A51C2" w:rsidP="00F9666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C21D3">
        <w:rPr>
          <w:rFonts w:ascii="Times New Roman" w:hAnsi="Times New Roman"/>
          <w:sz w:val="30"/>
          <w:szCs w:val="30"/>
        </w:rPr>
        <w:t xml:space="preserve">Содержание конкурсной работы размещают на втором листе </w:t>
      </w:r>
      <w:r w:rsidR="00A524D0">
        <w:rPr>
          <w:rFonts w:ascii="Times New Roman" w:hAnsi="Times New Roman"/>
          <w:sz w:val="30"/>
          <w:szCs w:val="30"/>
        </w:rPr>
        <w:br/>
      </w:r>
      <w:r w:rsidRPr="00DC21D3">
        <w:rPr>
          <w:rFonts w:ascii="Times New Roman" w:hAnsi="Times New Roman"/>
          <w:sz w:val="30"/>
          <w:szCs w:val="30"/>
        </w:rPr>
        <w:t xml:space="preserve">и, при необходимости, продолжают на следующих листах. </w:t>
      </w:r>
    </w:p>
    <w:p w14:paraId="3AD906BC" w14:textId="7CCFD2A9" w:rsidR="001A51C2" w:rsidRPr="00DC21D3" w:rsidRDefault="001A51C2" w:rsidP="00F9666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C21D3">
        <w:rPr>
          <w:rFonts w:ascii="Times New Roman" w:hAnsi="Times New Roman"/>
          <w:sz w:val="30"/>
          <w:szCs w:val="30"/>
        </w:rPr>
        <w:t xml:space="preserve">В содержании перечисляются разделы (главы), подразделы (параграфы) и, если имеются, приложения с указанием их обозначений, наименований и номера страниц, на которых они помещены. </w:t>
      </w:r>
    </w:p>
    <w:p w14:paraId="32E436FC" w14:textId="77777777" w:rsidR="001A51C2" w:rsidRPr="00DC21D3" w:rsidRDefault="001A51C2" w:rsidP="00F9666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C21D3">
        <w:rPr>
          <w:rFonts w:ascii="Times New Roman" w:hAnsi="Times New Roman"/>
          <w:sz w:val="30"/>
          <w:szCs w:val="30"/>
        </w:rPr>
        <w:t xml:space="preserve">Заголовки разделов (глав) и подразделов (параграфов) должны четко и кратко отражать их содержание. </w:t>
      </w:r>
    </w:p>
    <w:p w14:paraId="781E2F78" w14:textId="77777777" w:rsidR="001A51C2" w:rsidRPr="00DC21D3" w:rsidRDefault="001A51C2" w:rsidP="00F9666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C21D3">
        <w:rPr>
          <w:rFonts w:ascii="Times New Roman" w:hAnsi="Times New Roman"/>
          <w:sz w:val="30"/>
          <w:szCs w:val="30"/>
        </w:rPr>
        <w:t xml:space="preserve">Нумерация разделов (глав), подразделов (параграфов), рисунков, таблиц, формул дается арабскими цифрами без знака «№». </w:t>
      </w:r>
    </w:p>
    <w:p w14:paraId="39100B33" w14:textId="370B57E5" w:rsidR="001A51C2" w:rsidRPr="00DC21D3" w:rsidRDefault="001A51C2" w:rsidP="00F9666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C21D3">
        <w:rPr>
          <w:rFonts w:ascii="Times New Roman" w:hAnsi="Times New Roman"/>
          <w:sz w:val="30"/>
          <w:szCs w:val="30"/>
        </w:rPr>
        <w:t xml:space="preserve">Номер подраздела (параграфа) включает номер раздела (главы) </w:t>
      </w:r>
      <w:r w:rsidR="00DF0A52">
        <w:rPr>
          <w:rFonts w:ascii="Times New Roman" w:hAnsi="Times New Roman"/>
          <w:sz w:val="30"/>
          <w:szCs w:val="30"/>
        </w:rPr>
        <w:br/>
      </w:r>
      <w:r w:rsidRPr="00DC21D3">
        <w:rPr>
          <w:rFonts w:ascii="Times New Roman" w:hAnsi="Times New Roman"/>
          <w:sz w:val="30"/>
          <w:szCs w:val="30"/>
        </w:rPr>
        <w:t xml:space="preserve">и порядковый номер подраздела, </w:t>
      </w:r>
      <w:proofErr w:type="gramStart"/>
      <w:r w:rsidRPr="00DC21D3">
        <w:rPr>
          <w:rFonts w:ascii="Times New Roman" w:hAnsi="Times New Roman"/>
          <w:sz w:val="30"/>
          <w:szCs w:val="30"/>
        </w:rPr>
        <w:t>разделенных</w:t>
      </w:r>
      <w:proofErr w:type="gramEnd"/>
      <w:r w:rsidRPr="00DC21D3">
        <w:rPr>
          <w:rFonts w:ascii="Times New Roman" w:hAnsi="Times New Roman"/>
          <w:sz w:val="30"/>
          <w:szCs w:val="30"/>
        </w:rPr>
        <w:t xml:space="preserve"> точкой. В конце номера раздела (главы), подраздела (параграфа) ставится точка. </w:t>
      </w:r>
    </w:p>
    <w:p w14:paraId="378A8011" w14:textId="77777777" w:rsidR="001A51C2" w:rsidRPr="00DC21D3" w:rsidRDefault="001A51C2" w:rsidP="00F9666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C21D3">
        <w:rPr>
          <w:rFonts w:ascii="Times New Roman" w:hAnsi="Times New Roman"/>
          <w:sz w:val="30"/>
          <w:szCs w:val="30"/>
        </w:rPr>
        <w:t xml:space="preserve">Заголовки разделов (глав) печатаются без абзацного отступа, без переноса, прописными буквами по центру страницы, полужирным шрифтом без точки в конце. </w:t>
      </w:r>
    </w:p>
    <w:p w14:paraId="575FCC2A" w14:textId="77777777" w:rsidR="001A51C2" w:rsidRPr="00DC21D3" w:rsidRDefault="001A51C2" w:rsidP="00F9666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C21D3">
        <w:rPr>
          <w:rFonts w:ascii="Times New Roman" w:hAnsi="Times New Roman"/>
          <w:sz w:val="30"/>
          <w:szCs w:val="30"/>
        </w:rPr>
        <w:t xml:space="preserve">Заголовки подразделов (параграфов) печатаются без абзацного отступа, без переноса, строчными буквами (кроме первой прописной) по центру страницы, полужирным шрифтом без точки в конце. </w:t>
      </w:r>
    </w:p>
    <w:p w14:paraId="112845BF" w14:textId="77777777" w:rsidR="001A51C2" w:rsidRPr="00DC21D3" w:rsidRDefault="001A51C2" w:rsidP="00F9666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C21D3">
        <w:rPr>
          <w:rFonts w:ascii="Times New Roman" w:hAnsi="Times New Roman"/>
          <w:sz w:val="30"/>
          <w:szCs w:val="30"/>
        </w:rPr>
        <w:t xml:space="preserve">Каждую структурную часть </w:t>
      </w:r>
      <w:r w:rsidR="008C0A3F" w:rsidRPr="00DC21D3">
        <w:rPr>
          <w:rFonts w:ascii="Times New Roman" w:hAnsi="Times New Roman"/>
          <w:sz w:val="30"/>
          <w:szCs w:val="30"/>
        </w:rPr>
        <w:t>конкурсной</w:t>
      </w:r>
      <w:r w:rsidRPr="00DC21D3">
        <w:rPr>
          <w:rFonts w:ascii="Times New Roman" w:hAnsi="Times New Roman"/>
          <w:sz w:val="30"/>
          <w:szCs w:val="30"/>
        </w:rPr>
        <w:t xml:space="preserve"> работы следует начинать с нового листа. </w:t>
      </w:r>
    </w:p>
    <w:p w14:paraId="510865BC" w14:textId="77777777" w:rsidR="001A51C2" w:rsidRPr="00DC21D3" w:rsidRDefault="001A51C2" w:rsidP="00F9666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C21D3">
        <w:rPr>
          <w:rFonts w:ascii="Times New Roman" w:hAnsi="Times New Roman"/>
          <w:sz w:val="30"/>
          <w:szCs w:val="30"/>
        </w:rPr>
        <w:t xml:space="preserve">Перечисления выделяют в тексте абзацными отступами. Перед каждой позицией перечисления дефис или другой символ не ставятся. После каждого перечисления, кроме последнего, ставят точку с запятой. </w:t>
      </w:r>
    </w:p>
    <w:p w14:paraId="4A33C3B9" w14:textId="4BD19AC0" w:rsidR="0007221C" w:rsidRPr="00DC21D3" w:rsidRDefault="001A51C2" w:rsidP="00F9666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DC21D3">
        <w:rPr>
          <w:rFonts w:ascii="Times New Roman" w:hAnsi="Times New Roman"/>
          <w:sz w:val="30"/>
          <w:szCs w:val="30"/>
        </w:rPr>
        <w:lastRenderedPageBreak/>
        <w:t>Таблицы и графические объекты (фотографии, рисунки, чертежи, схемы, диаграммы, графики, карты и др.) служат для наглядного представления характеристик объектов исследования, полученных теоретических и (или) экспериментальных данных и выявленных закономерностей.</w:t>
      </w:r>
      <w:proofErr w:type="gramEnd"/>
      <w:r w:rsidRPr="00DC21D3">
        <w:rPr>
          <w:rFonts w:ascii="Times New Roman" w:hAnsi="Times New Roman"/>
          <w:sz w:val="30"/>
          <w:szCs w:val="30"/>
        </w:rPr>
        <w:t xml:space="preserve"> Таблицы и графические объекты следует располагать в работе непосредственно на странице с текстом после абзаца, </w:t>
      </w:r>
      <w:r w:rsidR="00A524D0">
        <w:rPr>
          <w:rFonts w:ascii="Times New Roman" w:hAnsi="Times New Roman"/>
          <w:sz w:val="30"/>
          <w:szCs w:val="30"/>
        </w:rPr>
        <w:br/>
      </w:r>
      <w:r w:rsidRPr="00DC21D3">
        <w:rPr>
          <w:rFonts w:ascii="Times New Roman" w:hAnsi="Times New Roman"/>
          <w:sz w:val="30"/>
          <w:szCs w:val="30"/>
        </w:rPr>
        <w:t xml:space="preserve">в котором они упоминаются впервые, или отдельно на следующей странице. Они должны быть расположены так, чтобы их было удобно рассматривать без поворота или с поворотом по часовой стрелке. </w:t>
      </w:r>
    </w:p>
    <w:p w14:paraId="3EE875A9" w14:textId="66056708" w:rsidR="001A51C2" w:rsidRPr="00DC21D3" w:rsidRDefault="001A51C2" w:rsidP="00A524D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C21D3">
        <w:rPr>
          <w:rFonts w:ascii="Times New Roman" w:hAnsi="Times New Roman"/>
          <w:sz w:val="30"/>
          <w:szCs w:val="30"/>
        </w:rPr>
        <w:t xml:space="preserve">Таблицы и графические объекты обозначают соответственно словами «таблица» и «рисунок» и нумеруют последовательно </w:t>
      </w:r>
      <w:r w:rsidR="00A524D0">
        <w:rPr>
          <w:rFonts w:ascii="Times New Roman" w:hAnsi="Times New Roman"/>
          <w:sz w:val="30"/>
          <w:szCs w:val="30"/>
        </w:rPr>
        <w:br/>
      </w:r>
      <w:r w:rsidRPr="00DC21D3">
        <w:rPr>
          <w:rFonts w:ascii="Times New Roman" w:hAnsi="Times New Roman"/>
          <w:sz w:val="30"/>
          <w:szCs w:val="30"/>
        </w:rPr>
        <w:t xml:space="preserve">в пределах каждого раздела (главы). На все таблицы и графические объекты должны быть ссылки в тексте </w:t>
      </w:r>
      <w:r w:rsidR="008C0A3F" w:rsidRPr="00DC21D3">
        <w:rPr>
          <w:rFonts w:ascii="Times New Roman" w:hAnsi="Times New Roman"/>
          <w:sz w:val="30"/>
          <w:szCs w:val="30"/>
        </w:rPr>
        <w:t>конкурсной</w:t>
      </w:r>
      <w:r w:rsidRPr="00DC21D3">
        <w:rPr>
          <w:rFonts w:ascii="Times New Roman" w:hAnsi="Times New Roman"/>
          <w:sz w:val="30"/>
          <w:szCs w:val="30"/>
        </w:rPr>
        <w:t xml:space="preserve"> работы. Слово «таблица» и «рисунок» в подписях к графическому объекту, таблице</w:t>
      </w:r>
      <w:r w:rsidR="00A524D0">
        <w:rPr>
          <w:rFonts w:ascii="Times New Roman" w:hAnsi="Times New Roman"/>
          <w:sz w:val="30"/>
          <w:szCs w:val="30"/>
        </w:rPr>
        <w:br/>
      </w:r>
      <w:r w:rsidRPr="00DC21D3">
        <w:rPr>
          <w:rFonts w:ascii="Times New Roman" w:hAnsi="Times New Roman"/>
          <w:sz w:val="30"/>
          <w:szCs w:val="30"/>
        </w:rPr>
        <w:t xml:space="preserve">и в ссылках на них не сокращают. </w:t>
      </w:r>
      <w:r w:rsidR="008C0A3F" w:rsidRPr="00DC21D3">
        <w:rPr>
          <w:rFonts w:ascii="Times New Roman" w:hAnsi="Times New Roman"/>
          <w:sz w:val="30"/>
          <w:szCs w:val="30"/>
        </w:rPr>
        <w:t xml:space="preserve">Подпись </w:t>
      </w:r>
      <w:r w:rsidR="002218FC" w:rsidRPr="00DC21D3">
        <w:rPr>
          <w:rFonts w:ascii="Times New Roman" w:hAnsi="Times New Roman"/>
          <w:sz w:val="30"/>
          <w:szCs w:val="30"/>
        </w:rPr>
        <w:t>к графическому объекту, таблице и содержание таблицы выполняется</w:t>
      </w:r>
      <w:r w:rsidR="008C0A3F" w:rsidRPr="00DC21D3">
        <w:rPr>
          <w:rFonts w:ascii="Times New Roman" w:hAnsi="Times New Roman"/>
          <w:sz w:val="30"/>
          <w:szCs w:val="30"/>
        </w:rPr>
        <w:t xml:space="preserve"> 12 размером шрифта.</w:t>
      </w:r>
    </w:p>
    <w:p w14:paraId="76F6ABFC" w14:textId="77777777" w:rsidR="001A51C2" w:rsidRPr="00DF0A52" w:rsidRDefault="001A51C2" w:rsidP="00F9666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F0A52">
        <w:rPr>
          <w:rFonts w:ascii="Times New Roman" w:hAnsi="Times New Roman"/>
          <w:sz w:val="30"/>
          <w:szCs w:val="30"/>
        </w:rPr>
        <w:t xml:space="preserve">Ссылки на литературу оформляются в квадратных скобках в конце предложения. </w:t>
      </w:r>
    </w:p>
    <w:p w14:paraId="7030C959" w14:textId="0ED91A44" w:rsidR="0007221C" w:rsidRDefault="001A51C2" w:rsidP="00F9666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F0A52">
        <w:rPr>
          <w:rFonts w:ascii="Times New Roman" w:hAnsi="Times New Roman"/>
          <w:sz w:val="30"/>
          <w:szCs w:val="30"/>
        </w:rPr>
        <w:t>При необходимости</w:t>
      </w:r>
      <w:r w:rsidRPr="00DC21D3">
        <w:rPr>
          <w:rFonts w:ascii="Times New Roman" w:hAnsi="Times New Roman"/>
          <w:sz w:val="30"/>
          <w:szCs w:val="30"/>
        </w:rPr>
        <w:t xml:space="preserve"> </w:t>
      </w:r>
      <w:r w:rsidR="008C0A3F" w:rsidRPr="00DC21D3">
        <w:rPr>
          <w:rFonts w:ascii="Times New Roman" w:hAnsi="Times New Roman"/>
          <w:sz w:val="30"/>
          <w:szCs w:val="30"/>
        </w:rPr>
        <w:t>конкурсная</w:t>
      </w:r>
      <w:r w:rsidRPr="00DC21D3">
        <w:rPr>
          <w:rFonts w:ascii="Times New Roman" w:hAnsi="Times New Roman"/>
          <w:sz w:val="30"/>
          <w:szCs w:val="30"/>
        </w:rPr>
        <w:t xml:space="preserve"> работа может содержать приложения. Приложения располагаются в конце работы. Каждое приложение </w:t>
      </w:r>
      <w:r w:rsidR="008C0A3F" w:rsidRPr="00DC21D3">
        <w:rPr>
          <w:rFonts w:ascii="Times New Roman" w:hAnsi="Times New Roman"/>
          <w:sz w:val="30"/>
          <w:szCs w:val="30"/>
        </w:rPr>
        <w:t>с</w:t>
      </w:r>
      <w:r w:rsidRPr="00DC21D3">
        <w:rPr>
          <w:rFonts w:ascii="Times New Roman" w:hAnsi="Times New Roman"/>
          <w:sz w:val="30"/>
          <w:szCs w:val="30"/>
        </w:rPr>
        <w:t xml:space="preserve">ледует начинать с нового листа с указанием в правом верхнем углу слова «Приложение», напечатанного строчными буквами (кроме первой прописной). Приложение должно иметь содержательный заголовок, который размещается с новой строки по центру листа </w:t>
      </w:r>
      <w:r w:rsidR="00A524D0">
        <w:rPr>
          <w:rFonts w:ascii="Times New Roman" w:hAnsi="Times New Roman"/>
          <w:sz w:val="30"/>
          <w:szCs w:val="30"/>
        </w:rPr>
        <w:br/>
      </w:r>
      <w:r w:rsidRPr="00DC21D3">
        <w:rPr>
          <w:rFonts w:ascii="Times New Roman" w:hAnsi="Times New Roman"/>
          <w:sz w:val="30"/>
          <w:szCs w:val="30"/>
        </w:rPr>
        <w:t xml:space="preserve">с прописной буквы. Приложения </w:t>
      </w:r>
      <w:r w:rsidR="008C0A3F" w:rsidRPr="00DC21D3">
        <w:rPr>
          <w:rFonts w:ascii="Times New Roman" w:hAnsi="Times New Roman"/>
          <w:sz w:val="30"/>
          <w:szCs w:val="30"/>
        </w:rPr>
        <w:t xml:space="preserve">учитываются </w:t>
      </w:r>
      <w:r w:rsidRPr="00DC21D3">
        <w:rPr>
          <w:rFonts w:ascii="Times New Roman" w:hAnsi="Times New Roman"/>
          <w:sz w:val="30"/>
          <w:szCs w:val="30"/>
        </w:rPr>
        <w:t xml:space="preserve">при подсчете объема </w:t>
      </w:r>
      <w:r w:rsidR="008C0A3F" w:rsidRPr="00DC21D3">
        <w:rPr>
          <w:rFonts w:ascii="Times New Roman" w:hAnsi="Times New Roman"/>
          <w:sz w:val="30"/>
          <w:szCs w:val="30"/>
        </w:rPr>
        <w:t>конкурсной</w:t>
      </w:r>
      <w:r w:rsidRPr="00DC21D3">
        <w:rPr>
          <w:rFonts w:ascii="Times New Roman" w:hAnsi="Times New Roman"/>
          <w:sz w:val="30"/>
          <w:szCs w:val="30"/>
        </w:rPr>
        <w:t xml:space="preserve"> работы.</w:t>
      </w:r>
      <w:r w:rsidR="00AD2AAF">
        <w:rPr>
          <w:rFonts w:ascii="Times New Roman" w:hAnsi="Times New Roman"/>
          <w:sz w:val="30"/>
          <w:szCs w:val="30"/>
        </w:rPr>
        <w:t xml:space="preserve"> </w:t>
      </w:r>
    </w:p>
    <w:p w14:paraId="39D14C4A" w14:textId="77777777" w:rsidR="00AD2AAF" w:rsidRDefault="00AD2AAF" w:rsidP="00F966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6148D6CC" w14:textId="2D688575" w:rsidR="00172F20" w:rsidRPr="00AD2AAF" w:rsidRDefault="0007221C" w:rsidP="00172F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2AAF">
        <w:rPr>
          <w:rFonts w:ascii="Times New Roman" w:hAnsi="Times New Roman"/>
          <w:b/>
          <w:sz w:val="24"/>
          <w:szCs w:val="24"/>
        </w:rPr>
        <w:t>Таблица 1. Примеры оформления списка информационных источников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274"/>
        <w:gridCol w:w="7296"/>
      </w:tblGrid>
      <w:tr w:rsidR="00172F20" w:rsidRPr="00AD2AAF" w14:paraId="238497AD" w14:textId="77777777" w:rsidTr="00394C5C">
        <w:tc>
          <w:tcPr>
            <w:tcW w:w="1188" w:type="pct"/>
            <w:vAlign w:val="center"/>
          </w:tcPr>
          <w:p w14:paraId="69A01CC3" w14:textId="77777777" w:rsidR="0007221C" w:rsidRPr="00AD2AAF" w:rsidRDefault="0007221C" w:rsidP="001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AAF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14:paraId="3E7C547C" w14:textId="77777777" w:rsidR="0007221C" w:rsidRPr="00AD2AAF" w:rsidRDefault="0007221C" w:rsidP="001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AAF">
              <w:rPr>
                <w:rFonts w:ascii="Times New Roman" w:hAnsi="Times New Roman"/>
                <w:sz w:val="24"/>
                <w:szCs w:val="24"/>
              </w:rPr>
              <w:t>источника</w:t>
            </w:r>
          </w:p>
        </w:tc>
        <w:tc>
          <w:tcPr>
            <w:tcW w:w="3812" w:type="pct"/>
            <w:vAlign w:val="center"/>
          </w:tcPr>
          <w:p w14:paraId="42C1E540" w14:textId="77777777" w:rsidR="0007221C" w:rsidRPr="00AD2AAF" w:rsidRDefault="0007221C" w:rsidP="001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AAF">
              <w:rPr>
                <w:rFonts w:ascii="Times New Roman" w:hAnsi="Times New Roman"/>
                <w:sz w:val="24"/>
                <w:szCs w:val="24"/>
              </w:rPr>
              <w:t>Пример оформления</w:t>
            </w:r>
          </w:p>
        </w:tc>
      </w:tr>
      <w:tr w:rsidR="00172F20" w:rsidRPr="00AD2AAF" w14:paraId="08EBD1DE" w14:textId="77777777" w:rsidTr="00394C5C">
        <w:tc>
          <w:tcPr>
            <w:tcW w:w="1188" w:type="pct"/>
            <w:vAlign w:val="center"/>
          </w:tcPr>
          <w:p w14:paraId="30BB9001" w14:textId="77777777" w:rsidR="008855EB" w:rsidRPr="00AD2AAF" w:rsidRDefault="008855EB" w:rsidP="001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A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2" w:type="pct"/>
            <w:vAlign w:val="center"/>
          </w:tcPr>
          <w:p w14:paraId="26904D22" w14:textId="77777777" w:rsidR="008855EB" w:rsidRPr="00AD2AAF" w:rsidRDefault="008855EB" w:rsidP="001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A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2F20" w:rsidRPr="00AD2AAF" w14:paraId="1D283706" w14:textId="77777777" w:rsidTr="00394C5C">
        <w:tc>
          <w:tcPr>
            <w:tcW w:w="1188" w:type="pct"/>
            <w:vMerge w:val="restart"/>
            <w:vAlign w:val="center"/>
          </w:tcPr>
          <w:p w14:paraId="59DEF42F" w14:textId="351F4276" w:rsidR="00394C5C" w:rsidRPr="00AD2AAF" w:rsidRDefault="00394C5C" w:rsidP="0017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AAF">
              <w:rPr>
                <w:rFonts w:ascii="Times New Roman" w:hAnsi="Times New Roman"/>
                <w:sz w:val="24"/>
                <w:szCs w:val="24"/>
              </w:rPr>
              <w:t xml:space="preserve">Один, два </w:t>
            </w:r>
            <w:r w:rsidR="00172F20" w:rsidRPr="00AD2AAF">
              <w:rPr>
                <w:rFonts w:ascii="Times New Roman" w:hAnsi="Times New Roman"/>
                <w:sz w:val="24"/>
                <w:szCs w:val="24"/>
              </w:rPr>
              <w:br/>
            </w:r>
            <w:r w:rsidRPr="00AD2AAF">
              <w:rPr>
                <w:rFonts w:ascii="Times New Roman" w:hAnsi="Times New Roman"/>
                <w:sz w:val="24"/>
                <w:szCs w:val="24"/>
              </w:rPr>
              <w:t>или три автора</w:t>
            </w:r>
          </w:p>
        </w:tc>
        <w:tc>
          <w:tcPr>
            <w:tcW w:w="3812" w:type="pct"/>
          </w:tcPr>
          <w:p w14:paraId="594A944D" w14:textId="4FB91F8B" w:rsidR="00394C5C" w:rsidRPr="00AD2AAF" w:rsidRDefault="00394C5C" w:rsidP="0017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AAF">
              <w:rPr>
                <w:rFonts w:ascii="Times New Roman" w:hAnsi="Times New Roman"/>
                <w:sz w:val="24"/>
                <w:szCs w:val="24"/>
              </w:rPr>
              <w:t>Гринин, Л. Е. </w:t>
            </w:r>
            <w:r w:rsidRPr="00AD2AA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Социальная макроэволюция: генезис </w:t>
            </w:r>
            <w:r w:rsidR="00AD2AAF">
              <w:rPr>
                <w:rFonts w:ascii="Times New Roman" w:hAnsi="Times New Roman"/>
                <w:sz w:val="24"/>
                <w:szCs w:val="24"/>
                <w:lang w:val="be-BY"/>
              </w:rPr>
              <w:br/>
            </w:r>
            <w:r w:rsidRPr="00AD2AAF">
              <w:rPr>
                <w:rFonts w:ascii="Times New Roman" w:hAnsi="Times New Roman"/>
                <w:sz w:val="24"/>
                <w:szCs w:val="24"/>
                <w:lang w:val="be-BY"/>
              </w:rPr>
              <w:t>и трансформации Мир-Системы / Л. Е. Гринин, А. В. Коротаев. – Изд. 2-е. – М. : </w:t>
            </w:r>
            <w:r w:rsidRPr="00AD2AAF">
              <w:rPr>
                <w:rFonts w:ascii="Times New Roman" w:hAnsi="Times New Roman"/>
                <w:sz w:val="24"/>
                <w:szCs w:val="24"/>
                <w:lang w:val="en-US"/>
              </w:rPr>
              <w:t>URSS</w:t>
            </w:r>
            <w:r w:rsidRPr="00AD2AAF">
              <w:rPr>
                <w:rFonts w:ascii="Times New Roman" w:hAnsi="Times New Roman"/>
                <w:sz w:val="24"/>
                <w:szCs w:val="24"/>
                <w:lang w:val="be-BY"/>
              </w:rPr>
              <w:t>, 2013. – 567 с.</w:t>
            </w:r>
          </w:p>
        </w:tc>
      </w:tr>
      <w:tr w:rsidR="00172F20" w:rsidRPr="00AD2AAF" w14:paraId="75041BD2" w14:textId="77777777" w:rsidTr="00394C5C">
        <w:tc>
          <w:tcPr>
            <w:tcW w:w="1188" w:type="pct"/>
            <w:vMerge/>
            <w:vAlign w:val="center"/>
          </w:tcPr>
          <w:p w14:paraId="2AD3ADFC" w14:textId="77777777" w:rsidR="00394C5C" w:rsidRPr="00AD2AAF" w:rsidRDefault="00394C5C" w:rsidP="0017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2" w:type="pct"/>
          </w:tcPr>
          <w:p w14:paraId="15C656FE" w14:textId="66CC9A3E" w:rsidR="00394C5C" w:rsidRPr="00AD2AAF" w:rsidRDefault="00394C5C" w:rsidP="0017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AAF">
              <w:rPr>
                <w:rFonts w:ascii="Times New Roman" w:hAnsi="Times New Roman"/>
                <w:sz w:val="24"/>
                <w:szCs w:val="24"/>
              </w:rPr>
              <w:t xml:space="preserve">Дьяченко, Л. С. Методические рекомендации по подготовке и сдаче государственного экзамена по педагогике / Л. С. Дьяченко, </w:t>
            </w:r>
            <w:r w:rsidR="00AD2AAF">
              <w:rPr>
                <w:rFonts w:ascii="Times New Roman" w:hAnsi="Times New Roman"/>
                <w:sz w:val="24"/>
                <w:szCs w:val="24"/>
              </w:rPr>
              <w:br/>
            </w:r>
            <w:r w:rsidRPr="00AD2AAF">
              <w:rPr>
                <w:rFonts w:ascii="Times New Roman" w:hAnsi="Times New Roman"/>
                <w:sz w:val="24"/>
                <w:szCs w:val="24"/>
              </w:rPr>
              <w:t xml:space="preserve">Н. К. Зинькова, Р. В. </w:t>
            </w:r>
            <w:proofErr w:type="spellStart"/>
            <w:r w:rsidRPr="00AD2AAF">
              <w:rPr>
                <w:rFonts w:ascii="Times New Roman" w:hAnsi="Times New Roman"/>
                <w:sz w:val="24"/>
                <w:szCs w:val="24"/>
              </w:rPr>
              <w:t>Загорулько</w:t>
            </w:r>
            <w:proofErr w:type="spellEnd"/>
            <w:r w:rsidRPr="00AD2AAF">
              <w:rPr>
                <w:rFonts w:ascii="Times New Roman" w:hAnsi="Times New Roman"/>
                <w:sz w:val="24"/>
                <w:szCs w:val="24"/>
              </w:rPr>
              <w:t>. – Витебск</w:t>
            </w:r>
            <w:proofErr w:type="gramStart"/>
            <w:r w:rsidRPr="00AD2AA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D2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2AAF">
              <w:rPr>
                <w:rFonts w:ascii="Times New Roman" w:hAnsi="Times New Roman"/>
                <w:sz w:val="24"/>
                <w:szCs w:val="24"/>
              </w:rPr>
              <w:t>Витеб</w:t>
            </w:r>
            <w:proofErr w:type="spellEnd"/>
            <w:r w:rsidRPr="00AD2AAF">
              <w:rPr>
                <w:rFonts w:ascii="Times New Roman" w:hAnsi="Times New Roman"/>
                <w:sz w:val="24"/>
                <w:szCs w:val="24"/>
              </w:rPr>
              <w:t xml:space="preserve">. гос. ун-т, 2013. – 53 </w:t>
            </w:r>
            <w:proofErr w:type="gramStart"/>
            <w:r w:rsidRPr="00AD2AA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</w:tr>
      <w:tr w:rsidR="00172F20" w:rsidRPr="00AD2AAF" w14:paraId="2DA20AA8" w14:textId="77777777" w:rsidTr="00394C5C">
        <w:tc>
          <w:tcPr>
            <w:tcW w:w="1188" w:type="pct"/>
            <w:vAlign w:val="center"/>
          </w:tcPr>
          <w:p w14:paraId="39AC476B" w14:textId="77777777" w:rsidR="0007221C" w:rsidRPr="00AD2AAF" w:rsidRDefault="0007221C" w:rsidP="0017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2AAF">
              <w:rPr>
                <w:rFonts w:ascii="Times New Roman" w:hAnsi="Times New Roman"/>
                <w:sz w:val="24"/>
                <w:szCs w:val="24"/>
              </w:rPr>
              <w:t>Четыре и более авторов</w:t>
            </w:r>
            <w:proofErr w:type="gramEnd"/>
          </w:p>
        </w:tc>
        <w:tc>
          <w:tcPr>
            <w:tcW w:w="3812" w:type="pct"/>
            <w:vAlign w:val="center"/>
          </w:tcPr>
          <w:p w14:paraId="213C9EBA" w14:textId="524621C0" w:rsidR="0007221C" w:rsidRPr="00AD2AAF" w:rsidRDefault="00394C5C" w:rsidP="0017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AAF">
              <w:rPr>
                <w:rFonts w:ascii="Times New Roman" w:hAnsi="Times New Roman"/>
                <w:sz w:val="24"/>
                <w:szCs w:val="24"/>
              </w:rPr>
              <w:t>Инвестиции: системный анализ и управление / К. В. Балдин [и др.]</w:t>
            </w:r>
            <w:proofErr w:type="gramStart"/>
            <w:r w:rsidRPr="00AD2AAF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AD2AAF">
              <w:rPr>
                <w:rFonts w:ascii="Times New Roman" w:hAnsi="Times New Roman"/>
                <w:sz w:val="24"/>
                <w:szCs w:val="24"/>
              </w:rPr>
              <w:t xml:space="preserve"> под ред. К. В. Балдина. – 4-е изд., </w:t>
            </w:r>
            <w:proofErr w:type="spellStart"/>
            <w:r w:rsidRPr="00AD2AAF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AD2AAF">
              <w:rPr>
                <w:rFonts w:ascii="Times New Roman" w:hAnsi="Times New Roman"/>
                <w:sz w:val="24"/>
                <w:szCs w:val="24"/>
              </w:rPr>
              <w:t>. – М.</w:t>
            </w:r>
            <w:proofErr w:type="gramStart"/>
            <w:r w:rsidRPr="00AD2AA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D2AAF">
              <w:rPr>
                <w:rFonts w:ascii="Times New Roman" w:hAnsi="Times New Roman"/>
                <w:sz w:val="24"/>
                <w:szCs w:val="24"/>
              </w:rPr>
              <w:t xml:space="preserve"> Дашков и Кº, 2013. – 287 с.</w:t>
            </w:r>
          </w:p>
        </w:tc>
      </w:tr>
      <w:tr w:rsidR="00172F20" w:rsidRPr="00AD2AAF" w14:paraId="20DA187D" w14:textId="77777777" w:rsidTr="00394C5C">
        <w:tc>
          <w:tcPr>
            <w:tcW w:w="1188" w:type="pct"/>
            <w:vAlign w:val="center"/>
          </w:tcPr>
          <w:p w14:paraId="3C7F94A4" w14:textId="77777777" w:rsidR="0007221C" w:rsidRPr="00AD2AAF" w:rsidRDefault="0007221C" w:rsidP="0017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AAF">
              <w:rPr>
                <w:rFonts w:ascii="Times New Roman" w:hAnsi="Times New Roman"/>
                <w:sz w:val="24"/>
                <w:szCs w:val="24"/>
              </w:rPr>
              <w:t>Коллективный автор</w:t>
            </w:r>
          </w:p>
        </w:tc>
        <w:tc>
          <w:tcPr>
            <w:tcW w:w="3812" w:type="pct"/>
            <w:vAlign w:val="center"/>
          </w:tcPr>
          <w:p w14:paraId="0576279B" w14:textId="6988D070" w:rsidR="0007221C" w:rsidRPr="00AD2AAF" w:rsidRDefault="00394C5C" w:rsidP="0017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AAF">
              <w:rPr>
                <w:rFonts w:ascii="Times New Roman" w:hAnsi="Times New Roman"/>
                <w:sz w:val="24"/>
                <w:szCs w:val="24"/>
              </w:rPr>
              <w:t>Сборник правил перевозок и тарифов железнодорожного транспорта общего пользования / Белорус</w:t>
            </w:r>
            <w:proofErr w:type="gramStart"/>
            <w:r w:rsidRPr="00AD2AA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D2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D2AAF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AD2AAF">
              <w:rPr>
                <w:rFonts w:ascii="Times New Roman" w:hAnsi="Times New Roman"/>
                <w:sz w:val="24"/>
                <w:szCs w:val="24"/>
              </w:rPr>
              <w:t xml:space="preserve">. д. ; сост. Е. А. </w:t>
            </w:r>
            <w:proofErr w:type="spellStart"/>
            <w:r w:rsidRPr="00AD2AAF">
              <w:rPr>
                <w:rFonts w:ascii="Times New Roman" w:hAnsi="Times New Roman"/>
                <w:sz w:val="24"/>
                <w:szCs w:val="24"/>
              </w:rPr>
              <w:t>Гопова</w:t>
            </w:r>
            <w:proofErr w:type="spellEnd"/>
            <w:r w:rsidRPr="00AD2AAF">
              <w:rPr>
                <w:rFonts w:ascii="Times New Roman" w:hAnsi="Times New Roman"/>
                <w:sz w:val="24"/>
                <w:szCs w:val="24"/>
              </w:rPr>
              <w:t>. – Минск</w:t>
            </w:r>
            <w:proofErr w:type="gramStart"/>
            <w:r w:rsidRPr="00AD2AA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D2AAF">
              <w:rPr>
                <w:rFonts w:ascii="Times New Roman" w:hAnsi="Times New Roman"/>
                <w:sz w:val="24"/>
                <w:szCs w:val="24"/>
              </w:rPr>
              <w:t xml:space="preserve"> Пересвет, 2013. – 46 с</w:t>
            </w:r>
            <w:proofErr w:type="gramStart"/>
            <w:r w:rsidRPr="00AD2AAF">
              <w:rPr>
                <w:rFonts w:ascii="Times New Roman" w:hAnsi="Times New Roman"/>
                <w:sz w:val="24"/>
                <w:szCs w:val="24"/>
              </w:rPr>
              <w:t>.</w:t>
            </w:r>
            <w:r w:rsidR="0086434B" w:rsidRPr="00AD2AA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</w:tbl>
    <w:p w14:paraId="72FAF23C" w14:textId="202BDBB7" w:rsidR="00AD2AAF" w:rsidRDefault="00AD2AAF"/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274"/>
        <w:gridCol w:w="7296"/>
      </w:tblGrid>
      <w:tr w:rsidR="00AD2AAF" w:rsidRPr="00AD2AAF" w14:paraId="0844771A" w14:textId="77777777" w:rsidTr="00AD2AAF">
        <w:tc>
          <w:tcPr>
            <w:tcW w:w="1188" w:type="pct"/>
          </w:tcPr>
          <w:p w14:paraId="6D00416B" w14:textId="77777777" w:rsidR="00AD2AAF" w:rsidRPr="00AD2AAF" w:rsidRDefault="00AD2AAF" w:rsidP="00763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AA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12" w:type="pct"/>
          </w:tcPr>
          <w:p w14:paraId="3DDAA6F9" w14:textId="77777777" w:rsidR="00AD2AAF" w:rsidRPr="00AD2AAF" w:rsidRDefault="00AD2AAF" w:rsidP="00763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A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2F20" w:rsidRPr="00AD2AAF" w14:paraId="2A467EB7" w14:textId="77777777" w:rsidTr="00394C5C">
        <w:tc>
          <w:tcPr>
            <w:tcW w:w="1188" w:type="pct"/>
            <w:vAlign w:val="center"/>
          </w:tcPr>
          <w:p w14:paraId="69EA2935" w14:textId="4599CF5A" w:rsidR="0007221C" w:rsidRPr="00AD2AAF" w:rsidRDefault="0007221C" w:rsidP="0017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AAF">
              <w:rPr>
                <w:rFonts w:ascii="Times New Roman" w:hAnsi="Times New Roman"/>
                <w:sz w:val="24"/>
                <w:szCs w:val="24"/>
              </w:rPr>
              <w:t xml:space="preserve">Отдельный том </w:t>
            </w:r>
            <w:r w:rsidR="00AD2AAF">
              <w:rPr>
                <w:rFonts w:ascii="Times New Roman" w:hAnsi="Times New Roman"/>
                <w:sz w:val="24"/>
                <w:szCs w:val="24"/>
              </w:rPr>
              <w:br/>
            </w:r>
            <w:r w:rsidRPr="00AD2AAF">
              <w:rPr>
                <w:rFonts w:ascii="Times New Roman" w:hAnsi="Times New Roman"/>
                <w:sz w:val="24"/>
                <w:szCs w:val="24"/>
              </w:rPr>
              <w:t>в многотомном издании</w:t>
            </w:r>
          </w:p>
        </w:tc>
        <w:tc>
          <w:tcPr>
            <w:tcW w:w="3812" w:type="pct"/>
            <w:vAlign w:val="center"/>
          </w:tcPr>
          <w:p w14:paraId="573BC020" w14:textId="2790A447" w:rsidR="0007221C" w:rsidRPr="00AD2AAF" w:rsidRDefault="00394C5C" w:rsidP="0017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AAF">
              <w:rPr>
                <w:rFonts w:ascii="Times New Roman" w:hAnsi="Times New Roman"/>
                <w:spacing w:val="10"/>
                <w:sz w:val="24"/>
                <w:szCs w:val="24"/>
              </w:rPr>
              <w:t>Багдановіч</w:t>
            </w:r>
            <w:proofErr w:type="spellEnd"/>
            <w:r w:rsidRPr="00AD2AA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, М. </w:t>
            </w:r>
            <w:proofErr w:type="spellStart"/>
            <w:r w:rsidRPr="00AD2AAF">
              <w:rPr>
                <w:rFonts w:ascii="Times New Roman" w:hAnsi="Times New Roman"/>
                <w:spacing w:val="10"/>
                <w:sz w:val="24"/>
                <w:szCs w:val="24"/>
              </w:rPr>
              <w:t>Поўны</w:t>
            </w:r>
            <w:proofErr w:type="spellEnd"/>
            <w:r w:rsidRPr="00AD2AA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AD2AAF">
              <w:rPr>
                <w:rFonts w:ascii="Times New Roman" w:hAnsi="Times New Roman"/>
                <w:spacing w:val="10"/>
                <w:sz w:val="24"/>
                <w:szCs w:val="24"/>
              </w:rPr>
              <w:t>збор</w:t>
            </w:r>
            <w:proofErr w:type="spellEnd"/>
            <w:r w:rsidRPr="00AD2AA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AD2AAF">
              <w:rPr>
                <w:rFonts w:ascii="Times New Roman" w:hAnsi="Times New Roman"/>
                <w:spacing w:val="10"/>
                <w:sz w:val="24"/>
                <w:szCs w:val="24"/>
              </w:rPr>
              <w:t>твораў</w:t>
            </w:r>
            <w:proofErr w:type="spellEnd"/>
            <w:proofErr w:type="gramStart"/>
            <w:r w:rsidRPr="00AD2AA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:</w:t>
            </w:r>
            <w:proofErr w:type="gramEnd"/>
            <w:r w:rsidRPr="00AD2AA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у 3 т. / М. </w:t>
            </w:r>
            <w:proofErr w:type="spellStart"/>
            <w:r w:rsidRPr="00AD2AAF">
              <w:rPr>
                <w:rFonts w:ascii="Times New Roman" w:hAnsi="Times New Roman"/>
                <w:spacing w:val="10"/>
                <w:sz w:val="24"/>
                <w:szCs w:val="24"/>
              </w:rPr>
              <w:t>Багдановіч</w:t>
            </w:r>
            <w:proofErr w:type="spellEnd"/>
            <w:r w:rsidRPr="00AD2AA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. – </w:t>
            </w:r>
            <w:r w:rsidR="00AD2AAF">
              <w:rPr>
                <w:rFonts w:ascii="Times New Roman" w:hAnsi="Times New Roman"/>
                <w:spacing w:val="10"/>
                <w:sz w:val="24"/>
                <w:szCs w:val="24"/>
              </w:rPr>
              <w:br/>
            </w:r>
            <w:r w:rsidRPr="00AD2AA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2-е </w:t>
            </w:r>
            <w:proofErr w:type="spellStart"/>
            <w:r w:rsidRPr="00AD2AAF">
              <w:rPr>
                <w:rFonts w:ascii="Times New Roman" w:hAnsi="Times New Roman"/>
                <w:spacing w:val="10"/>
                <w:sz w:val="24"/>
                <w:szCs w:val="24"/>
              </w:rPr>
              <w:t>выд</w:t>
            </w:r>
            <w:proofErr w:type="spellEnd"/>
            <w:r w:rsidRPr="00AD2AA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. – </w:t>
            </w:r>
            <w:proofErr w:type="spellStart"/>
            <w:r w:rsidRPr="00AD2AAF">
              <w:rPr>
                <w:rFonts w:ascii="Times New Roman" w:hAnsi="Times New Roman"/>
                <w:spacing w:val="10"/>
                <w:sz w:val="24"/>
                <w:szCs w:val="24"/>
              </w:rPr>
              <w:t>Мінск</w:t>
            </w:r>
            <w:proofErr w:type="spellEnd"/>
            <w:proofErr w:type="gramStart"/>
            <w:r w:rsidRPr="00AD2AA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:</w:t>
            </w:r>
            <w:proofErr w:type="gramEnd"/>
            <w:r w:rsidRPr="00AD2AA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AD2AAF">
              <w:rPr>
                <w:rFonts w:ascii="Times New Roman" w:hAnsi="Times New Roman"/>
                <w:spacing w:val="10"/>
                <w:sz w:val="24"/>
                <w:szCs w:val="24"/>
              </w:rPr>
              <w:t>Беларус</w:t>
            </w:r>
            <w:proofErr w:type="spellEnd"/>
            <w:r w:rsidRPr="00AD2AA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. </w:t>
            </w:r>
            <w:proofErr w:type="spellStart"/>
            <w:r w:rsidRPr="00AD2AAF">
              <w:rPr>
                <w:rFonts w:ascii="Times New Roman" w:hAnsi="Times New Roman"/>
                <w:spacing w:val="10"/>
                <w:sz w:val="24"/>
                <w:szCs w:val="24"/>
              </w:rPr>
              <w:t>навука</w:t>
            </w:r>
            <w:proofErr w:type="spellEnd"/>
            <w:r w:rsidRPr="00AD2AAF">
              <w:rPr>
                <w:rFonts w:ascii="Times New Roman" w:hAnsi="Times New Roman"/>
                <w:spacing w:val="10"/>
                <w:sz w:val="24"/>
                <w:szCs w:val="24"/>
              </w:rPr>
              <w:t>, 2001. – Т. 1</w:t>
            </w:r>
            <w:proofErr w:type="gramStart"/>
            <w:r w:rsidRPr="00AD2AA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:</w:t>
            </w:r>
            <w:proofErr w:type="gramEnd"/>
            <w:r w:rsidRPr="00AD2AA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AD2AAF">
              <w:rPr>
                <w:rFonts w:ascii="Times New Roman" w:hAnsi="Times New Roman"/>
                <w:spacing w:val="10"/>
                <w:sz w:val="24"/>
                <w:szCs w:val="24"/>
              </w:rPr>
              <w:t>Вершы</w:t>
            </w:r>
            <w:proofErr w:type="spellEnd"/>
            <w:r w:rsidRPr="00AD2AA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, </w:t>
            </w:r>
            <w:proofErr w:type="spellStart"/>
            <w:r w:rsidRPr="00AD2AAF">
              <w:rPr>
                <w:rFonts w:ascii="Times New Roman" w:hAnsi="Times New Roman"/>
                <w:spacing w:val="10"/>
                <w:sz w:val="24"/>
                <w:szCs w:val="24"/>
              </w:rPr>
              <w:t>паэмы</w:t>
            </w:r>
            <w:proofErr w:type="spellEnd"/>
            <w:r w:rsidRPr="00AD2AA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, </w:t>
            </w:r>
            <w:proofErr w:type="spellStart"/>
            <w:r w:rsidRPr="00AD2AAF">
              <w:rPr>
                <w:rFonts w:ascii="Times New Roman" w:hAnsi="Times New Roman"/>
                <w:spacing w:val="10"/>
                <w:sz w:val="24"/>
                <w:szCs w:val="24"/>
              </w:rPr>
              <w:t>пераклады</w:t>
            </w:r>
            <w:proofErr w:type="spellEnd"/>
            <w:r w:rsidRPr="00AD2AA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, </w:t>
            </w:r>
            <w:proofErr w:type="spellStart"/>
            <w:r w:rsidRPr="00AD2AAF">
              <w:rPr>
                <w:rFonts w:ascii="Times New Roman" w:hAnsi="Times New Roman"/>
                <w:spacing w:val="10"/>
                <w:sz w:val="24"/>
                <w:szCs w:val="24"/>
              </w:rPr>
              <w:t>наследаванні</w:t>
            </w:r>
            <w:proofErr w:type="spellEnd"/>
            <w:r w:rsidRPr="00AD2AA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, </w:t>
            </w:r>
            <w:proofErr w:type="spellStart"/>
            <w:r w:rsidRPr="00AD2AAF">
              <w:rPr>
                <w:rFonts w:ascii="Times New Roman" w:hAnsi="Times New Roman"/>
                <w:spacing w:val="10"/>
                <w:sz w:val="24"/>
                <w:szCs w:val="24"/>
              </w:rPr>
              <w:t>чарнавыя</w:t>
            </w:r>
            <w:proofErr w:type="spellEnd"/>
            <w:r w:rsidRPr="00AD2AA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AD2AAF">
              <w:rPr>
                <w:rFonts w:ascii="Times New Roman" w:hAnsi="Times New Roman"/>
                <w:spacing w:val="10"/>
                <w:sz w:val="24"/>
                <w:szCs w:val="24"/>
              </w:rPr>
              <w:t>накіды</w:t>
            </w:r>
            <w:proofErr w:type="spellEnd"/>
            <w:r w:rsidRPr="00AD2AAF">
              <w:rPr>
                <w:rFonts w:ascii="Times New Roman" w:hAnsi="Times New Roman"/>
                <w:spacing w:val="10"/>
                <w:sz w:val="24"/>
                <w:szCs w:val="24"/>
              </w:rPr>
              <w:t>. – 751 с.</w:t>
            </w:r>
          </w:p>
        </w:tc>
      </w:tr>
      <w:tr w:rsidR="00172F20" w:rsidRPr="00AD2AAF" w14:paraId="355CC368" w14:textId="77777777" w:rsidTr="00394C5C">
        <w:tc>
          <w:tcPr>
            <w:tcW w:w="1188" w:type="pct"/>
            <w:vAlign w:val="center"/>
          </w:tcPr>
          <w:p w14:paraId="6D780C51" w14:textId="77777777" w:rsidR="0007221C" w:rsidRPr="00AD2AAF" w:rsidRDefault="0007221C" w:rsidP="0017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AAF">
              <w:rPr>
                <w:rFonts w:ascii="Times New Roman" w:hAnsi="Times New Roman"/>
                <w:sz w:val="24"/>
                <w:szCs w:val="24"/>
              </w:rPr>
              <w:t>Сборник статей, трудов</w:t>
            </w:r>
          </w:p>
        </w:tc>
        <w:tc>
          <w:tcPr>
            <w:tcW w:w="3812" w:type="pct"/>
            <w:vAlign w:val="center"/>
          </w:tcPr>
          <w:p w14:paraId="317D7776" w14:textId="69B3658E" w:rsidR="0007221C" w:rsidRPr="00AD2AAF" w:rsidRDefault="00394C5C" w:rsidP="0017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AAF">
              <w:rPr>
                <w:rFonts w:ascii="Times New Roman" w:hAnsi="Times New Roman"/>
                <w:sz w:val="24"/>
                <w:szCs w:val="24"/>
              </w:rPr>
              <w:t>Инновационное развитие общества в условиях интеграции правовых систем</w:t>
            </w:r>
            <w:proofErr w:type="gramStart"/>
            <w:r w:rsidRPr="00AD2AA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D2AAF">
              <w:rPr>
                <w:rFonts w:ascii="Times New Roman" w:hAnsi="Times New Roman"/>
                <w:sz w:val="24"/>
                <w:szCs w:val="24"/>
              </w:rPr>
              <w:t xml:space="preserve"> сб. науч. ст. / </w:t>
            </w:r>
            <w:proofErr w:type="spellStart"/>
            <w:r w:rsidRPr="00AD2AAF">
              <w:rPr>
                <w:rFonts w:ascii="Times New Roman" w:hAnsi="Times New Roman"/>
                <w:sz w:val="24"/>
                <w:szCs w:val="24"/>
              </w:rPr>
              <w:t>Гродн</w:t>
            </w:r>
            <w:proofErr w:type="spellEnd"/>
            <w:r w:rsidRPr="00AD2AAF">
              <w:rPr>
                <w:rFonts w:ascii="Times New Roman" w:hAnsi="Times New Roman"/>
                <w:sz w:val="24"/>
                <w:szCs w:val="24"/>
              </w:rPr>
              <w:t xml:space="preserve">. гос. ун-т ; </w:t>
            </w:r>
            <w:proofErr w:type="spellStart"/>
            <w:r w:rsidRPr="00AD2AAF">
              <w:rPr>
                <w:rFonts w:ascii="Times New Roman" w:hAnsi="Times New Roman"/>
                <w:sz w:val="24"/>
                <w:szCs w:val="24"/>
              </w:rPr>
              <w:t>редкол</w:t>
            </w:r>
            <w:proofErr w:type="spellEnd"/>
            <w:r w:rsidRPr="00AD2AAF">
              <w:rPr>
                <w:rFonts w:ascii="Times New Roman" w:hAnsi="Times New Roman"/>
                <w:sz w:val="24"/>
                <w:szCs w:val="24"/>
              </w:rPr>
              <w:t>.: Н. В. Сильченко (гл. ред.) [и др.]. – Гродно</w:t>
            </w:r>
            <w:proofErr w:type="gramStart"/>
            <w:r w:rsidRPr="00AD2AA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D2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2AAF">
              <w:rPr>
                <w:rFonts w:ascii="Times New Roman" w:hAnsi="Times New Roman"/>
                <w:sz w:val="24"/>
                <w:szCs w:val="24"/>
              </w:rPr>
              <w:t>ГрГМУ</w:t>
            </w:r>
            <w:proofErr w:type="spellEnd"/>
            <w:r w:rsidRPr="00AD2AAF">
              <w:rPr>
                <w:rFonts w:ascii="Times New Roman" w:hAnsi="Times New Roman"/>
                <w:sz w:val="24"/>
                <w:szCs w:val="24"/>
              </w:rPr>
              <w:t>, 2013. – 454 с.</w:t>
            </w:r>
          </w:p>
        </w:tc>
      </w:tr>
      <w:tr w:rsidR="00172F20" w:rsidRPr="00AD2AAF" w14:paraId="16E03554" w14:textId="77777777" w:rsidTr="00394C5C">
        <w:tc>
          <w:tcPr>
            <w:tcW w:w="1188" w:type="pct"/>
            <w:vAlign w:val="center"/>
          </w:tcPr>
          <w:p w14:paraId="42C148F1" w14:textId="77777777" w:rsidR="0007221C" w:rsidRPr="00AD2AAF" w:rsidRDefault="0086434B" w:rsidP="0017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AAF">
              <w:rPr>
                <w:rFonts w:ascii="Times New Roman" w:hAnsi="Times New Roman"/>
                <w:sz w:val="24"/>
                <w:szCs w:val="24"/>
              </w:rPr>
              <w:t>Материалы конференций</w:t>
            </w:r>
          </w:p>
        </w:tc>
        <w:tc>
          <w:tcPr>
            <w:tcW w:w="3812" w:type="pct"/>
            <w:vAlign w:val="center"/>
          </w:tcPr>
          <w:p w14:paraId="0C182F6E" w14:textId="38B47E4C" w:rsidR="0007221C" w:rsidRPr="00AD2AAF" w:rsidRDefault="00394C5C" w:rsidP="0017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AAF">
              <w:rPr>
                <w:rFonts w:ascii="Times New Roman" w:hAnsi="Times New Roman"/>
                <w:sz w:val="24"/>
                <w:szCs w:val="24"/>
              </w:rPr>
              <w:t xml:space="preserve">Международная научно-техническая конференция «Техника </w:t>
            </w:r>
            <w:r w:rsidR="00AD2AAF">
              <w:rPr>
                <w:rFonts w:ascii="Times New Roman" w:hAnsi="Times New Roman"/>
                <w:sz w:val="24"/>
                <w:szCs w:val="24"/>
              </w:rPr>
              <w:br/>
            </w:r>
            <w:r w:rsidRPr="00AD2AAF">
              <w:rPr>
                <w:rFonts w:ascii="Times New Roman" w:hAnsi="Times New Roman"/>
                <w:sz w:val="24"/>
                <w:szCs w:val="24"/>
              </w:rPr>
              <w:t>и технология защиты окружающей среды», 9–11 октября 2013 г.</w:t>
            </w:r>
            <w:proofErr w:type="gramStart"/>
            <w:r w:rsidRPr="00AD2AA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D2AAF">
              <w:rPr>
                <w:rFonts w:ascii="Times New Roman" w:hAnsi="Times New Roman"/>
                <w:sz w:val="24"/>
                <w:szCs w:val="24"/>
              </w:rPr>
              <w:t xml:space="preserve"> материалы </w:t>
            </w:r>
            <w:proofErr w:type="spellStart"/>
            <w:r w:rsidRPr="00AD2AAF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AD2AAF">
              <w:rPr>
                <w:rFonts w:ascii="Times New Roman" w:hAnsi="Times New Roman"/>
                <w:sz w:val="24"/>
                <w:szCs w:val="24"/>
              </w:rPr>
              <w:t>. / Белорус</w:t>
            </w:r>
            <w:proofErr w:type="gramStart"/>
            <w:r w:rsidRPr="00AD2AA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D2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D2AA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D2AAF">
              <w:rPr>
                <w:rFonts w:ascii="Times New Roman" w:hAnsi="Times New Roman"/>
                <w:sz w:val="24"/>
                <w:szCs w:val="24"/>
              </w:rPr>
              <w:t xml:space="preserve">ос. </w:t>
            </w:r>
            <w:proofErr w:type="spellStart"/>
            <w:r w:rsidRPr="00AD2AAF">
              <w:rPr>
                <w:rFonts w:ascii="Times New Roman" w:hAnsi="Times New Roman"/>
                <w:sz w:val="24"/>
                <w:szCs w:val="24"/>
              </w:rPr>
              <w:t>технол</w:t>
            </w:r>
            <w:proofErr w:type="spellEnd"/>
            <w:r w:rsidRPr="00AD2AAF">
              <w:rPr>
                <w:rFonts w:ascii="Times New Roman" w:hAnsi="Times New Roman"/>
                <w:sz w:val="24"/>
                <w:szCs w:val="24"/>
              </w:rPr>
              <w:t xml:space="preserve">. ун-т ; </w:t>
            </w:r>
            <w:proofErr w:type="spellStart"/>
            <w:r w:rsidRPr="00AD2AAF">
              <w:rPr>
                <w:rFonts w:ascii="Times New Roman" w:hAnsi="Times New Roman"/>
                <w:sz w:val="24"/>
                <w:szCs w:val="24"/>
              </w:rPr>
              <w:t>редкол</w:t>
            </w:r>
            <w:proofErr w:type="spellEnd"/>
            <w:r w:rsidRPr="00AD2AAF">
              <w:rPr>
                <w:rFonts w:ascii="Times New Roman" w:hAnsi="Times New Roman"/>
                <w:sz w:val="24"/>
                <w:szCs w:val="24"/>
              </w:rPr>
              <w:t xml:space="preserve">.: И. М. </w:t>
            </w:r>
            <w:proofErr w:type="spellStart"/>
            <w:r w:rsidRPr="00AD2AAF">
              <w:rPr>
                <w:rFonts w:ascii="Times New Roman" w:hAnsi="Times New Roman"/>
                <w:sz w:val="24"/>
                <w:szCs w:val="24"/>
              </w:rPr>
              <w:t>Жарский</w:t>
            </w:r>
            <w:proofErr w:type="spellEnd"/>
            <w:r w:rsidRPr="00AD2AAF">
              <w:rPr>
                <w:rFonts w:ascii="Times New Roman" w:hAnsi="Times New Roman"/>
                <w:sz w:val="24"/>
                <w:szCs w:val="24"/>
              </w:rPr>
              <w:t xml:space="preserve"> (гл. ред.) [и др.]. – Минск</w:t>
            </w:r>
            <w:proofErr w:type="gramStart"/>
            <w:r w:rsidRPr="00AD2AA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D2AAF">
              <w:rPr>
                <w:rFonts w:ascii="Times New Roman" w:hAnsi="Times New Roman"/>
                <w:sz w:val="24"/>
                <w:szCs w:val="24"/>
              </w:rPr>
              <w:t xml:space="preserve"> БГТУ, 2013. – 208 с.</w:t>
            </w:r>
          </w:p>
        </w:tc>
      </w:tr>
      <w:tr w:rsidR="00172F20" w:rsidRPr="00AD2AAF" w14:paraId="3D9B344E" w14:textId="77777777" w:rsidTr="007636BA">
        <w:tc>
          <w:tcPr>
            <w:tcW w:w="1188" w:type="pct"/>
            <w:vMerge w:val="restart"/>
            <w:vAlign w:val="center"/>
          </w:tcPr>
          <w:p w14:paraId="326A8AFE" w14:textId="77777777" w:rsidR="00394C5C" w:rsidRPr="00AD2AAF" w:rsidRDefault="00394C5C" w:rsidP="0017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AAF">
              <w:rPr>
                <w:rFonts w:ascii="Times New Roman" w:hAnsi="Times New Roman"/>
                <w:sz w:val="24"/>
                <w:szCs w:val="24"/>
              </w:rPr>
              <w:t>Учебно-методические материалы</w:t>
            </w:r>
          </w:p>
        </w:tc>
        <w:tc>
          <w:tcPr>
            <w:tcW w:w="3812" w:type="pct"/>
          </w:tcPr>
          <w:p w14:paraId="3C6303F2" w14:textId="5213A2D7" w:rsidR="00394C5C" w:rsidRPr="00AD2AAF" w:rsidRDefault="00394C5C" w:rsidP="0017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AAF">
              <w:rPr>
                <w:rFonts w:ascii="Times New Roman" w:hAnsi="Times New Roman"/>
                <w:sz w:val="24"/>
                <w:szCs w:val="24"/>
              </w:rPr>
              <w:t>Хвойницкая</w:t>
            </w:r>
            <w:proofErr w:type="spellEnd"/>
            <w:r w:rsidRPr="00AD2AAF">
              <w:rPr>
                <w:rFonts w:ascii="Times New Roman" w:hAnsi="Times New Roman"/>
                <w:sz w:val="24"/>
                <w:szCs w:val="24"/>
              </w:rPr>
              <w:t>, В. Ч. Русский язык : учеб</w:t>
            </w:r>
            <w:proofErr w:type="gramStart"/>
            <w:r w:rsidRPr="00AD2AA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D2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D2A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D2AAF">
              <w:rPr>
                <w:rFonts w:ascii="Times New Roman" w:hAnsi="Times New Roman"/>
                <w:sz w:val="24"/>
                <w:szCs w:val="24"/>
              </w:rPr>
              <w:t xml:space="preserve">особие : в 2 ч. / </w:t>
            </w:r>
            <w:r w:rsidR="00AD2AAF">
              <w:rPr>
                <w:rFonts w:ascii="Times New Roman" w:hAnsi="Times New Roman"/>
                <w:sz w:val="24"/>
                <w:szCs w:val="24"/>
              </w:rPr>
              <w:br/>
            </w:r>
            <w:r w:rsidRPr="00AD2AAF">
              <w:rPr>
                <w:rFonts w:ascii="Times New Roman" w:hAnsi="Times New Roman"/>
                <w:sz w:val="24"/>
                <w:szCs w:val="24"/>
              </w:rPr>
              <w:t xml:space="preserve">В. Ч. </w:t>
            </w:r>
            <w:proofErr w:type="spellStart"/>
            <w:r w:rsidRPr="00AD2AAF">
              <w:rPr>
                <w:rFonts w:ascii="Times New Roman" w:hAnsi="Times New Roman"/>
                <w:sz w:val="24"/>
                <w:szCs w:val="24"/>
              </w:rPr>
              <w:t>Хвойницкая</w:t>
            </w:r>
            <w:proofErr w:type="spellEnd"/>
            <w:r w:rsidRPr="00AD2AAF">
              <w:rPr>
                <w:rFonts w:ascii="Times New Roman" w:hAnsi="Times New Roman"/>
                <w:sz w:val="24"/>
                <w:szCs w:val="24"/>
              </w:rPr>
              <w:t>, А. П. Ланец. – Минск</w:t>
            </w:r>
            <w:proofErr w:type="gramStart"/>
            <w:r w:rsidRPr="00AD2AA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D2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2AAF">
              <w:rPr>
                <w:rFonts w:ascii="Times New Roman" w:hAnsi="Times New Roman"/>
                <w:sz w:val="24"/>
                <w:szCs w:val="24"/>
              </w:rPr>
              <w:t>Адукацыя</w:t>
            </w:r>
            <w:proofErr w:type="spellEnd"/>
            <w:r w:rsidRPr="00AD2AAF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AD2AAF">
              <w:rPr>
                <w:rFonts w:ascii="Times New Roman" w:hAnsi="Times New Roman"/>
                <w:sz w:val="24"/>
                <w:szCs w:val="24"/>
              </w:rPr>
              <w:t>выхаванне</w:t>
            </w:r>
            <w:proofErr w:type="spellEnd"/>
            <w:r w:rsidRPr="00AD2AAF">
              <w:rPr>
                <w:rFonts w:ascii="Times New Roman" w:hAnsi="Times New Roman"/>
                <w:sz w:val="24"/>
                <w:szCs w:val="24"/>
              </w:rPr>
              <w:t>, 2013. – Ч. 2. – 143 с.</w:t>
            </w:r>
          </w:p>
        </w:tc>
      </w:tr>
      <w:tr w:rsidR="00172F20" w:rsidRPr="00AD2AAF" w14:paraId="3EB52A27" w14:textId="77777777" w:rsidTr="007636BA">
        <w:tc>
          <w:tcPr>
            <w:tcW w:w="1188" w:type="pct"/>
            <w:vMerge/>
            <w:vAlign w:val="center"/>
          </w:tcPr>
          <w:p w14:paraId="06326291" w14:textId="77777777" w:rsidR="00394C5C" w:rsidRPr="00AD2AAF" w:rsidRDefault="00394C5C" w:rsidP="0017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2" w:type="pct"/>
          </w:tcPr>
          <w:p w14:paraId="55FBFA10" w14:textId="7A736510" w:rsidR="00394C5C" w:rsidRPr="00AD2AAF" w:rsidRDefault="00394C5C" w:rsidP="0017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AAF">
              <w:rPr>
                <w:rFonts w:ascii="Times New Roman" w:hAnsi="Times New Roman"/>
                <w:sz w:val="24"/>
                <w:szCs w:val="24"/>
              </w:rPr>
              <w:t>Экономика организации (предприятия) : метод</w:t>
            </w:r>
            <w:proofErr w:type="gramStart"/>
            <w:r w:rsidRPr="00AD2AA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D2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D2AA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AD2AAF">
              <w:rPr>
                <w:rFonts w:ascii="Times New Roman" w:hAnsi="Times New Roman"/>
                <w:sz w:val="24"/>
                <w:szCs w:val="24"/>
              </w:rPr>
              <w:t xml:space="preserve">казания / </w:t>
            </w:r>
            <w:proofErr w:type="spellStart"/>
            <w:r w:rsidRPr="00AD2AAF">
              <w:rPr>
                <w:rFonts w:ascii="Times New Roman" w:hAnsi="Times New Roman"/>
                <w:sz w:val="24"/>
                <w:szCs w:val="24"/>
              </w:rPr>
              <w:t>Витеб</w:t>
            </w:r>
            <w:proofErr w:type="spellEnd"/>
            <w:r w:rsidRPr="00AD2AAF">
              <w:rPr>
                <w:rFonts w:ascii="Times New Roman" w:hAnsi="Times New Roman"/>
                <w:sz w:val="24"/>
                <w:szCs w:val="24"/>
              </w:rPr>
              <w:t xml:space="preserve">. гос. </w:t>
            </w:r>
            <w:proofErr w:type="spellStart"/>
            <w:r w:rsidRPr="00AD2AAF">
              <w:rPr>
                <w:rFonts w:ascii="Times New Roman" w:hAnsi="Times New Roman"/>
                <w:sz w:val="24"/>
                <w:szCs w:val="24"/>
              </w:rPr>
              <w:t>технол</w:t>
            </w:r>
            <w:proofErr w:type="spellEnd"/>
            <w:r w:rsidRPr="00AD2AAF">
              <w:rPr>
                <w:rFonts w:ascii="Times New Roman" w:hAnsi="Times New Roman"/>
                <w:sz w:val="24"/>
                <w:szCs w:val="24"/>
              </w:rPr>
              <w:t xml:space="preserve">. ун-т ; сост.: Л. И. Китаева, В. А. </w:t>
            </w:r>
            <w:proofErr w:type="spellStart"/>
            <w:r w:rsidRPr="00AD2AAF">
              <w:rPr>
                <w:rFonts w:ascii="Times New Roman" w:hAnsi="Times New Roman"/>
                <w:sz w:val="24"/>
                <w:szCs w:val="24"/>
              </w:rPr>
              <w:t>Пожарицкая</w:t>
            </w:r>
            <w:proofErr w:type="spellEnd"/>
            <w:r w:rsidRPr="00AD2AAF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="00AD2AAF">
              <w:rPr>
                <w:rFonts w:ascii="Times New Roman" w:hAnsi="Times New Roman"/>
                <w:sz w:val="24"/>
                <w:szCs w:val="24"/>
              </w:rPr>
              <w:br/>
            </w:r>
            <w:r w:rsidRPr="00AD2AAF">
              <w:rPr>
                <w:rFonts w:ascii="Times New Roman" w:hAnsi="Times New Roman"/>
                <w:sz w:val="24"/>
                <w:szCs w:val="24"/>
              </w:rPr>
              <w:t>Витебск</w:t>
            </w:r>
            <w:proofErr w:type="gramStart"/>
            <w:r w:rsidRPr="00AD2AA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D2AAF">
              <w:rPr>
                <w:rFonts w:ascii="Times New Roman" w:hAnsi="Times New Roman"/>
                <w:sz w:val="24"/>
                <w:szCs w:val="24"/>
              </w:rPr>
              <w:t xml:space="preserve"> ВГТУ, 2014. – 57 с.</w:t>
            </w:r>
          </w:p>
        </w:tc>
      </w:tr>
      <w:tr w:rsidR="00172F20" w:rsidRPr="00AD2AAF" w14:paraId="4D637EA0" w14:textId="77777777" w:rsidTr="00394C5C">
        <w:tc>
          <w:tcPr>
            <w:tcW w:w="1188" w:type="pct"/>
            <w:vAlign w:val="center"/>
          </w:tcPr>
          <w:p w14:paraId="25DE0304" w14:textId="7B8D2F59" w:rsidR="00172F20" w:rsidRPr="00AD2AAF" w:rsidRDefault="00172F20" w:rsidP="0017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AAF">
              <w:rPr>
                <w:rFonts w:ascii="Times New Roman" w:hAnsi="Times New Roman"/>
                <w:sz w:val="24"/>
                <w:szCs w:val="24"/>
              </w:rPr>
              <w:t>Автореферат диссертации</w:t>
            </w:r>
          </w:p>
        </w:tc>
        <w:tc>
          <w:tcPr>
            <w:tcW w:w="3812" w:type="pct"/>
            <w:vAlign w:val="center"/>
          </w:tcPr>
          <w:p w14:paraId="51268259" w14:textId="37F91AC3" w:rsidR="00172F20" w:rsidRPr="00AD2AAF" w:rsidRDefault="00172F20" w:rsidP="00172F20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proofErr w:type="spellStart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Горянов</w:t>
            </w:r>
            <w:proofErr w:type="spellEnd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, А. В. Эволюция сельской дворянской усадьбы в конце XVIII – начале XX в.: по материалам усадеб князей Голицыных : </w:t>
            </w:r>
            <w:proofErr w:type="spellStart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автореф</w:t>
            </w:r>
            <w:proofErr w:type="spellEnd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. </w:t>
            </w:r>
            <w:proofErr w:type="spellStart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дис</w:t>
            </w:r>
            <w:proofErr w:type="spellEnd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. ... канд. ист. наук : 07.00.02 / А. В. </w:t>
            </w:r>
            <w:proofErr w:type="spellStart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Горянов</w:t>
            </w:r>
            <w:proofErr w:type="spellEnd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 ; Рос</w:t>
            </w:r>
            <w:proofErr w:type="gramStart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.</w:t>
            </w:r>
            <w:proofErr w:type="gramEnd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 </w:t>
            </w:r>
            <w:proofErr w:type="gramStart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а</w:t>
            </w:r>
            <w:proofErr w:type="gramEnd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кад. наук, Ин-т рос. истории. – М., 2013. – 40 с.</w:t>
            </w:r>
          </w:p>
        </w:tc>
      </w:tr>
      <w:tr w:rsidR="00172F20" w:rsidRPr="00AD2AAF" w14:paraId="611DE40F" w14:textId="77777777" w:rsidTr="00394C5C">
        <w:tc>
          <w:tcPr>
            <w:tcW w:w="1188" w:type="pct"/>
            <w:vAlign w:val="center"/>
          </w:tcPr>
          <w:p w14:paraId="541502B3" w14:textId="77777777" w:rsidR="00172F20" w:rsidRPr="00AD2AAF" w:rsidRDefault="00172F20" w:rsidP="0017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AAF">
              <w:rPr>
                <w:rFonts w:ascii="Times New Roman" w:hAnsi="Times New Roman"/>
                <w:sz w:val="24"/>
                <w:szCs w:val="24"/>
              </w:rPr>
              <w:t>Диссертация</w:t>
            </w:r>
          </w:p>
        </w:tc>
        <w:tc>
          <w:tcPr>
            <w:tcW w:w="3812" w:type="pct"/>
            <w:vAlign w:val="center"/>
          </w:tcPr>
          <w:p w14:paraId="45156704" w14:textId="1C2915B2" w:rsidR="00172F20" w:rsidRPr="00AD2AAF" w:rsidRDefault="00172F20" w:rsidP="0017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Врублеўскі</w:t>
            </w:r>
            <w:proofErr w:type="spellEnd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, Ю. У. </w:t>
            </w:r>
            <w:proofErr w:type="spellStart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Гістарыяграфія</w:t>
            </w:r>
            <w:proofErr w:type="spellEnd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гісторыі</w:t>
            </w:r>
            <w:proofErr w:type="spellEnd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ўзнікнення</w:t>
            </w:r>
            <w:proofErr w:type="spellEnd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 і </w:t>
            </w:r>
            <w:proofErr w:type="spellStart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развіцця</w:t>
            </w:r>
            <w:proofErr w:type="spellEnd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гарадоў</w:t>
            </w:r>
            <w:proofErr w:type="spellEnd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 на </w:t>
            </w:r>
            <w:proofErr w:type="spellStart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тэрыторыі</w:t>
            </w:r>
            <w:proofErr w:type="spellEnd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Беларусі</w:t>
            </w:r>
            <w:proofErr w:type="spellEnd"/>
            <w:r w:rsidR="00AD2AAF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 </w:t>
            </w:r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ў </w:t>
            </w:r>
            <w:r w:rsidRPr="00AD2AAF">
              <w:rPr>
                <w:rFonts w:ascii="Times New Roman" w:hAnsi="Times New Roman"/>
                <w:color w:val="1F1F1F"/>
                <w:sz w:val="24"/>
                <w:szCs w:val="24"/>
                <w:lang w:val="en-US"/>
              </w:rPr>
              <w:t>IX</w:t>
            </w:r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–</w:t>
            </w:r>
            <w:r w:rsidRPr="00AD2AAF">
              <w:rPr>
                <w:rFonts w:ascii="Times New Roman" w:hAnsi="Times New Roman"/>
                <w:color w:val="1F1F1F"/>
                <w:sz w:val="24"/>
                <w:szCs w:val="24"/>
                <w:lang w:val="en-US"/>
              </w:rPr>
              <w:t>XIII</w:t>
            </w:r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 </w:t>
            </w:r>
            <w:proofErr w:type="spellStart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стст</w:t>
            </w:r>
            <w:proofErr w:type="spellEnd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.</w:t>
            </w:r>
            <w:proofErr w:type="gramStart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 :</w:t>
            </w:r>
            <w:proofErr w:type="gramEnd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дыс</w:t>
            </w:r>
            <w:proofErr w:type="spellEnd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. ... канд. </w:t>
            </w:r>
            <w:proofErr w:type="spellStart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гіст</w:t>
            </w:r>
            <w:proofErr w:type="spellEnd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. </w:t>
            </w:r>
            <w:proofErr w:type="spellStart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навук</w:t>
            </w:r>
            <w:proofErr w:type="spellEnd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 : 07.00.09 / Ю. У. </w:t>
            </w:r>
            <w:proofErr w:type="spellStart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Врублеўскі</w:t>
            </w:r>
            <w:proofErr w:type="spellEnd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. – </w:t>
            </w:r>
            <w:proofErr w:type="spellStart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Мінск</w:t>
            </w:r>
            <w:proofErr w:type="spellEnd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, 2013. – 148 л.</w:t>
            </w:r>
          </w:p>
        </w:tc>
      </w:tr>
      <w:tr w:rsidR="00172F20" w:rsidRPr="00AD2AAF" w14:paraId="4B324AAD" w14:textId="77777777" w:rsidTr="00394C5C">
        <w:tc>
          <w:tcPr>
            <w:tcW w:w="1188" w:type="pct"/>
            <w:vAlign w:val="center"/>
          </w:tcPr>
          <w:p w14:paraId="52C30AF6" w14:textId="77777777" w:rsidR="00172F20" w:rsidRPr="00AD2AAF" w:rsidRDefault="00172F20" w:rsidP="0017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AAF">
              <w:rPr>
                <w:rFonts w:ascii="Times New Roman" w:hAnsi="Times New Roman"/>
                <w:sz w:val="24"/>
                <w:szCs w:val="24"/>
              </w:rPr>
              <w:t>Составная часть книги</w:t>
            </w:r>
          </w:p>
        </w:tc>
        <w:tc>
          <w:tcPr>
            <w:tcW w:w="3812" w:type="pct"/>
            <w:vAlign w:val="center"/>
          </w:tcPr>
          <w:p w14:paraId="1F884E58" w14:textId="01913083" w:rsidR="00172F20" w:rsidRPr="00AD2AAF" w:rsidRDefault="00172F20" w:rsidP="0017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Абросимова, М. А. Направления автоматизации / М. А. Абросимова // Информационные технологии в государственном </w:t>
            </w:r>
            <w:r w:rsidR="00AD2AAF">
              <w:rPr>
                <w:rFonts w:ascii="Times New Roman" w:hAnsi="Times New Roman"/>
                <w:color w:val="1F1F1F"/>
                <w:sz w:val="24"/>
                <w:szCs w:val="24"/>
              </w:rPr>
              <w:br/>
            </w:r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и муниципальном управлении : учеб</w:t>
            </w:r>
            <w:proofErr w:type="gramStart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.</w:t>
            </w:r>
            <w:proofErr w:type="gramEnd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 </w:t>
            </w:r>
            <w:proofErr w:type="gramStart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п</w:t>
            </w:r>
            <w:proofErr w:type="gramEnd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особие / М. А. Абросимова. – 2-е изд., стер. – М., 2013. – С. 44–46.</w:t>
            </w:r>
          </w:p>
        </w:tc>
      </w:tr>
      <w:tr w:rsidR="00172F20" w:rsidRPr="00AD2AAF" w14:paraId="1745E7E8" w14:textId="77777777" w:rsidTr="00394C5C">
        <w:tc>
          <w:tcPr>
            <w:tcW w:w="1188" w:type="pct"/>
            <w:vAlign w:val="center"/>
          </w:tcPr>
          <w:p w14:paraId="453391A3" w14:textId="77777777" w:rsidR="00172F20" w:rsidRPr="00AD2AAF" w:rsidRDefault="00172F20" w:rsidP="0017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AAF">
              <w:rPr>
                <w:rFonts w:ascii="Times New Roman" w:hAnsi="Times New Roman"/>
                <w:sz w:val="24"/>
                <w:szCs w:val="24"/>
              </w:rPr>
              <w:t>Статьи из сборников тезисов докладов и материалов конференций</w:t>
            </w:r>
          </w:p>
        </w:tc>
        <w:tc>
          <w:tcPr>
            <w:tcW w:w="3812" w:type="pct"/>
            <w:vAlign w:val="center"/>
          </w:tcPr>
          <w:p w14:paraId="6666F806" w14:textId="5C8F53DD" w:rsidR="00172F20" w:rsidRPr="00AD2AAF" w:rsidRDefault="00172F20" w:rsidP="0017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Мойсак</w:t>
            </w:r>
            <w:proofErr w:type="spellEnd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, О. И. Концепции логистики в управлении материальными потоками / О. И. </w:t>
            </w:r>
            <w:proofErr w:type="spellStart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Мойсак</w:t>
            </w:r>
            <w:proofErr w:type="spellEnd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 // Наука – образованию, производству, экономике : материалы Девятой </w:t>
            </w:r>
            <w:proofErr w:type="spellStart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междунар</w:t>
            </w:r>
            <w:proofErr w:type="spellEnd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. науч.-техн. </w:t>
            </w:r>
            <w:proofErr w:type="spellStart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конф</w:t>
            </w:r>
            <w:proofErr w:type="spellEnd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., Минск, 27–29 янв. 2011 г. : в 4 т. / Белорус</w:t>
            </w:r>
            <w:proofErr w:type="gramStart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.</w:t>
            </w:r>
            <w:proofErr w:type="gramEnd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 </w:t>
            </w:r>
            <w:proofErr w:type="gramStart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н</w:t>
            </w:r>
            <w:proofErr w:type="gramEnd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ац. </w:t>
            </w:r>
            <w:proofErr w:type="spellStart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техн</w:t>
            </w:r>
            <w:proofErr w:type="spellEnd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. ун-т ; </w:t>
            </w:r>
            <w:proofErr w:type="spellStart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редкол</w:t>
            </w:r>
            <w:proofErr w:type="spellEnd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.: Б. М. Хрусталев, Ф. А. Романюк, А. С. Калиниченко. – Минск, 2011. – Т. 2. – С. 278.</w:t>
            </w:r>
          </w:p>
        </w:tc>
      </w:tr>
      <w:tr w:rsidR="00172F20" w:rsidRPr="00AD2AAF" w14:paraId="5E9FC6C2" w14:textId="77777777" w:rsidTr="00394C5C">
        <w:tc>
          <w:tcPr>
            <w:tcW w:w="1188" w:type="pct"/>
            <w:vAlign w:val="center"/>
          </w:tcPr>
          <w:p w14:paraId="6FDE6E12" w14:textId="77777777" w:rsidR="00172F20" w:rsidRPr="00AD2AAF" w:rsidRDefault="00172F20" w:rsidP="0017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AAF">
              <w:rPr>
                <w:rFonts w:ascii="Times New Roman" w:hAnsi="Times New Roman"/>
                <w:sz w:val="24"/>
                <w:szCs w:val="24"/>
              </w:rPr>
              <w:t>Статья из журнала</w:t>
            </w:r>
          </w:p>
        </w:tc>
        <w:tc>
          <w:tcPr>
            <w:tcW w:w="3812" w:type="pct"/>
            <w:vAlign w:val="center"/>
          </w:tcPr>
          <w:p w14:paraId="43318A9F" w14:textId="62DC91BB" w:rsidR="00172F20" w:rsidRPr="00AD2AAF" w:rsidRDefault="00172F20" w:rsidP="0017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Валатоўская</w:t>
            </w:r>
            <w:proofErr w:type="spellEnd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, Н. А. </w:t>
            </w:r>
            <w:proofErr w:type="spellStart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Традыцыйны</w:t>
            </w:r>
            <w:proofErr w:type="spellEnd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 і </w:t>
            </w:r>
            <w:proofErr w:type="spellStart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сучасны</w:t>
            </w:r>
            <w:proofErr w:type="spellEnd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вясельны</w:t>
            </w:r>
            <w:proofErr w:type="spellEnd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абрад</w:t>
            </w:r>
            <w:proofErr w:type="spellEnd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беларусаў</w:t>
            </w:r>
            <w:proofErr w:type="spellEnd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 і </w:t>
            </w:r>
            <w:proofErr w:type="spellStart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ўкраінцаў</w:t>
            </w:r>
            <w:proofErr w:type="spellEnd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: </w:t>
            </w:r>
            <w:proofErr w:type="spellStart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агульнае</w:t>
            </w:r>
            <w:proofErr w:type="spellEnd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 і </w:t>
            </w:r>
            <w:proofErr w:type="spellStart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рознае</w:t>
            </w:r>
            <w:proofErr w:type="spellEnd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 ў </w:t>
            </w:r>
            <w:proofErr w:type="spellStart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сямейнай</w:t>
            </w:r>
            <w:proofErr w:type="spellEnd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абраднасці</w:t>
            </w:r>
            <w:proofErr w:type="spellEnd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славянскіх</w:t>
            </w:r>
            <w:proofErr w:type="spellEnd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народаў</w:t>
            </w:r>
            <w:proofErr w:type="spellEnd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 / Н. А. </w:t>
            </w:r>
            <w:proofErr w:type="spellStart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Валатоўская</w:t>
            </w:r>
            <w:proofErr w:type="spellEnd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 // Нар</w:t>
            </w:r>
            <w:proofErr w:type="gramStart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.</w:t>
            </w:r>
            <w:proofErr w:type="gramEnd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а</w:t>
            </w:r>
            <w:proofErr w:type="gramEnd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света</w:t>
            </w:r>
            <w:proofErr w:type="spellEnd"/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. – 2013. – № 5. – С. 88–91.</w:t>
            </w:r>
          </w:p>
        </w:tc>
      </w:tr>
      <w:tr w:rsidR="00172F20" w:rsidRPr="00AD2AAF" w14:paraId="2737E2C6" w14:textId="77777777" w:rsidTr="00394C5C">
        <w:tc>
          <w:tcPr>
            <w:tcW w:w="1188" w:type="pct"/>
            <w:vAlign w:val="center"/>
          </w:tcPr>
          <w:p w14:paraId="4BE3061D" w14:textId="77777777" w:rsidR="00172F20" w:rsidRPr="00AD2AAF" w:rsidRDefault="00172F20" w:rsidP="0017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AAF">
              <w:rPr>
                <w:rFonts w:ascii="Times New Roman" w:hAnsi="Times New Roman"/>
                <w:sz w:val="24"/>
                <w:szCs w:val="24"/>
              </w:rPr>
              <w:t>Ресурсы удаленного доступа</w:t>
            </w:r>
          </w:p>
        </w:tc>
        <w:tc>
          <w:tcPr>
            <w:tcW w:w="3812" w:type="pct"/>
            <w:vAlign w:val="center"/>
          </w:tcPr>
          <w:p w14:paraId="5F6E5821" w14:textId="6A8CD9EF" w:rsidR="00172F20" w:rsidRPr="00AD2AAF" w:rsidRDefault="00172F20" w:rsidP="0017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AAF">
              <w:rPr>
                <w:rFonts w:ascii="Times New Roman" w:hAnsi="Times New Roman"/>
                <w:color w:val="1F1F1F"/>
                <w:sz w:val="24"/>
                <w:szCs w:val="24"/>
              </w:rPr>
              <w:t>Национальный правовой Интернет-портал Республики Беларусь [Электронный ресурс]. – Режим доступа: http://www.pravo.by. – Дата доступа: 24.06.2016.</w:t>
            </w:r>
          </w:p>
        </w:tc>
      </w:tr>
    </w:tbl>
    <w:p w14:paraId="6577094C" w14:textId="534360AF" w:rsidR="00172F20" w:rsidRDefault="00172F20" w:rsidP="00F9666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5C2601E2" w14:textId="47E32409" w:rsidR="00394C5C" w:rsidRPr="00172F20" w:rsidRDefault="001A0801" w:rsidP="00F9666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22A64">
        <w:rPr>
          <w:rFonts w:ascii="Times New Roman" w:hAnsi="Times New Roman"/>
          <w:sz w:val="30"/>
          <w:szCs w:val="30"/>
        </w:rPr>
        <w:t xml:space="preserve">Больше образцов </w:t>
      </w:r>
      <w:r w:rsidR="00172F20" w:rsidRPr="00F22A64">
        <w:rPr>
          <w:rFonts w:ascii="Times New Roman" w:hAnsi="Times New Roman"/>
          <w:sz w:val="30"/>
          <w:szCs w:val="30"/>
        </w:rPr>
        <w:t xml:space="preserve">оформления библиографического описания в списке </w:t>
      </w:r>
      <w:r w:rsidRPr="00F22A64">
        <w:rPr>
          <w:rFonts w:ascii="Times New Roman" w:hAnsi="Times New Roman"/>
          <w:sz w:val="30"/>
          <w:szCs w:val="30"/>
        </w:rPr>
        <w:t xml:space="preserve">информационных </w:t>
      </w:r>
      <w:r w:rsidR="00172F20" w:rsidRPr="00F22A64">
        <w:rPr>
          <w:rFonts w:ascii="Times New Roman" w:hAnsi="Times New Roman"/>
          <w:sz w:val="30"/>
          <w:szCs w:val="30"/>
        </w:rPr>
        <w:t>источников</w:t>
      </w:r>
      <w:r w:rsidR="00AD2AAF" w:rsidRPr="00F22A64">
        <w:rPr>
          <w:rFonts w:ascii="Times New Roman" w:hAnsi="Times New Roman"/>
          <w:sz w:val="30"/>
          <w:szCs w:val="30"/>
        </w:rPr>
        <w:t xml:space="preserve"> можно </w:t>
      </w:r>
      <w:r w:rsidRPr="00F22A64">
        <w:rPr>
          <w:rFonts w:ascii="Times New Roman" w:hAnsi="Times New Roman"/>
          <w:sz w:val="30"/>
          <w:szCs w:val="30"/>
        </w:rPr>
        <w:t>найти</w:t>
      </w:r>
      <w:r w:rsidR="00AD2AAF" w:rsidRPr="00F22A64">
        <w:rPr>
          <w:rFonts w:ascii="Times New Roman" w:hAnsi="Times New Roman"/>
          <w:sz w:val="30"/>
          <w:szCs w:val="30"/>
        </w:rPr>
        <w:t xml:space="preserve"> на сайте Высшей аттестационной комиссии</w:t>
      </w:r>
      <w:r>
        <w:rPr>
          <w:rFonts w:ascii="Times New Roman" w:hAnsi="Times New Roman"/>
          <w:color w:val="FF0000"/>
          <w:sz w:val="30"/>
          <w:szCs w:val="30"/>
        </w:rPr>
        <w:t xml:space="preserve"> </w:t>
      </w:r>
      <w:hyperlink r:id="rId12" w:history="1">
        <w:r w:rsidR="00172F20" w:rsidRPr="00172F20">
          <w:rPr>
            <w:rStyle w:val="a3"/>
            <w:rFonts w:ascii="Times New Roman" w:hAnsi="Times New Roman"/>
            <w:sz w:val="30"/>
            <w:szCs w:val="30"/>
          </w:rPr>
          <w:t>https://vak.gov.by/bibliographicDescription</w:t>
        </w:r>
      </w:hyperlink>
      <w:r w:rsidR="00172F20" w:rsidRPr="00172F20">
        <w:rPr>
          <w:rFonts w:ascii="Times New Roman" w:hAnsi="Times New Roman"/>
          <w:sz w:val="30"/>
          <w:szCs w:val="30"/>
        </w:rPr>
        <w:t xml:space="preserve"> </w:t>
      </w:r>
    </w:p>
    <w:p w14:paraId="6BE10C98" w14:textId="77777777" w:rsidR="00163294" w:rsidRPr="00172F20" w:rsidRDefault="00163294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172F20">
        <w:rPr>
          <w:rFonts w:ascii="Times New Roman" w:hAnsi="Times New Roman"/>
          <w:sz w:val="24"/>
          <w:szCs w:val="28"/>
        </w:rPr>
        <w:br w:type="page"/>
      </w:r>
    </w:p>
    <w:p w14:paraId="33AD053A" w14:textId="787C937E" w:rsidR="00163294" w:rsidRDefault="00163294" w:rsidP="00163294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6D693E">
        <w:rPr>
          <w:rFonts w:ascii="Times New Roman" w:hAnsi="Times New Roman"/>
          <w:sz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</w:rPr>
        <w:t>1г</w:t>
      </w:r>
    </w:p>
    <w:p w14:paraId="5E333917" w14:textId="77777777" w:rsidR="00163294" w:rsidRPr="00163294" w:rsidRDefault="00163294" w:rsidP="00163294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75D5EEF6" w14:textId="5EFFCE51" w:rsidR="0007221C" w:rsidRPr="008740E4" w:rsidRDefault="00C12FBE" w:rsidP="0016329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8740E4">
        <w:rPr>
          <w:rFonts w:ascii="Times New Roman" w:eastAsia="Times New Roman" w:hAnsi="Times New Roman"/>
          <w:b/>
          <w:sz w:val="30"/>
          <w:szCs w:val="30"/>
          <w:lang w:eastAsia="ru-RU"/>
        </w:rPr>
        <w:t>Рекомендуемые направления в тематике исследовательских работ</w:t>
      </w:r>
    </w:p>
    <w:p w14:paraId="6C666437" w14:textId="77777777" w:rsidR="00163294" w:rsidRDefault="00163294" w:rsidP="00F9666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59EE42DD" w14:textId="77777777" w:rsidR="00163294" w:rsidRPr="00172F20" w:rsidRDefault="00163294" w:rsidP="001632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Общие направления:</w:t>
      </w:r>
    </w:p>
    <w:p w14:paraId="248800AA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знаковые события в истории Республики Беларусь и имеющие особое историческое и общественно-политическое значение;</w:t>
      </w:r>
    </w:p>
    <w:p w14:paraId="108E2E36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сохранение памяти об известных земляках, членах семьи, принимавших участие в знаковых исторических событиях;</w:t>
      </w:r>
    </w:p>
    <w:p w14:paraId="398F86CA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памятные и юбилейные даты населенных пунктов, организаций, сохранение памяти об их создании и развитии.</w:t>
      </w:r>
    </w:p>
    <w:p w14:paraId="5232BD90" w14:textId="2B329A37" w:rsidR="00163294" w:rsidRPr="00172F20" w:rsidRDefault="00163294" w:rsidP="001632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Секция «История – культурное наследие и современность»:</w:t>
      </w:r>
    </w:p>
    <w:p w14:paraId="7F9F1068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Великая Отечественная война и Вторая мировая война (все аспекты);</w:t>
      </w:r>
    </w:p>
    <w:p w14:paraId="1445507B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Советский союз (столетие с года образования);</w:t>
      </w:r>
    </w:p>
    <w:p w14:paraId="422D4B56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развитие науки в Беларуси;</w:t>
      </w:r>
    </w:p>
    <w:p w14:paraId="5EAFF51D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история дипломатии в 1920-е годы;</w:t>
      </w:r>
    </w:p>
    <w:p w14:paraId="1F5B2F55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Холодная война (шестидесятилетие Карибского кризиса);</w:t>
      </w:r>
    </w:p>
    <w:p w14:paraId="08338289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100 лет со дня создания Всесоюзной пионерской организации (День пионерии);</w:t>
      </w:r>
    </w:p>
    <w:p w14:paraId="3B236D27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135 лет со дня рождения белорусского художника Марка Шагала;</w:t>
      </w:r>
    </w:p>
    <w:p w14:paraId="591F5186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215 лет со дня рождения Наполеона Орды;</w:t>
      </w:r>
    </w:p>
    <w:p w14:paraId="21877226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105 лет со времени основания милиции в Беларуси;</w:t>
      </w:r>
    </w:p>
    <w:p w14:paraId="6432E7EE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570 лет со дня рождения итальянского художника Леонардо да Винчи;</w:t>
      </w:r>
    </w:p>
    <w:p w14:paraId="0FF88448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80 лет с начала Сталинградской битвы (1942);</w:t>
      </w:r>
    </w:p>
    <w:p w14:paraId="4BF78A6F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205 лет со дня рождения поэта, фольклориста и общественного деятеля Игната Храповицкого;</w:t>
      </w:r>
    </w:p>
    <w:p w14:paraId="72869AB7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505 лет с момента выхода в свет «Псалтыря» (1517), первой печатной книги, изданной Ф. Скориной.</w:t>
      </w:r>
    </w:p>
    <w:p w14:paraId="30EA48E1" w14:textId="3CEF2E84" w:rsidR="00163294" w:rsidRPr="00172F20" w:rsidRDefault="00163294" w:rsidP="001632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Секция «Человек и современное общество»:</w:t>
      </w:r>
    </w:p>
    <w:p w14:paraId="26FAB6E2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информационные технологии для практической деятельности (образование, досуг);</w:t>
      </w:r>
    </w:p>
    <w:p w14:paraId="7B46B917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анализ психологических явлений;</w:t>
      </w:r>
    </w:p>
    <w:p w14:paraId="6337A203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социальные изменения в мире и Беларуси;</w:t>
      </w:r>
    </w:p>
    <w:p w14:paraId="684F3444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политические изменения в мире и Беларуси;</w:t>
      </w:r>
    </w:p>
    <w:p w14:paraId="4194F31D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правовая система Республики Беларусь;</w:t>
      </w:r>
    </w:p>
    <w:p w14:paraId="0A3F7448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медиакультура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и ее влияние на общество;</w:t>
      </w:r>
    </w:p>
    <w:p w14:paraId="3F5CB257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правовое государство и гражданское общество;</w:t>
      </w:r>
    </w:p>
    <w:p w14:paraId="623298AF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экономика и ее роль в жизни человека и общества;</w:t>
      </w:r>
    </w:p>
    <w:p w14:paraId="4A184CB0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духовная сфера общества: мораль, религия, философия;</w:t>
      </w:r>
    </w:p>
    <w:p w14:paraId="2142D0FC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человек в мире культуры;</w:t>
      </w:r>
    </w:p>
    <w:p w14:paraId="1B580D3F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межличностные отношения;</w:t>
      </w:r>
    </w:p>
    <w:p w14:paraId="1C00D81F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международные отношения.</w:t>
      </w:r>
    </w:p>
    <w:p w14:paraId="676FD382" w14:textId="0DD20B3B" w:rsidR="00163294" w:rsidRPr="00172F20" w:rsidRDefault="00163294" w:rsidP="001632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Русская филология:</w:t>
      </w:r>
    </w:p>
    <w:p w14:paraId="48120F8C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юбилеи со дня рождения деятелей культуры или выхода их значимых произведений;</w:t>
      </w:r>
    </w:p>
    <w:p w14:paraId="77EB4838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140 лет со дня рождения Корнея Чуковского;</w:t>
      </w:r>
    </w:p>
    <w:p w14:paraId="183E8ECC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85 лет со дня рождения российской поэтессы Б. Ахмадулиной;</w:t>
      </w:r>
    </w:p>
    <w:p w14:paraId="32F8E4BA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90 лет со дня рождения российского поэта Роберта Рождественского;</w:t>
      </w:r>
    </w:p>
    <w:p w14:paraId="116B8B64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230 лет со дня рождения российского писателя, автора первых российских исторических романов Ивана Лажечникова;</w:t>
      </w:r>
    </w:p>
    <w:p w14:paraId="65CF2A4E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130 лет со дня рождения поэтессы М. Цветаевой;</w:t>
      </w:r>
    </w:p>
    <w:p w14:paraId="5796EE44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135 лет со дня рождения русского поэта С.Я. Маршака;</w:t>
      </w:r>
    </w:p>
    <w:p w14:paraId="543F912D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170 лет со дня рождения писателя Д.Н. </w:t>
      </w:r>
      <w:proofErr w:type="gram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Мамина-Сибиряка</w:t>
      </w:r>
      <w:proofErr w:type="gram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; </w:t>
      </w:r>
    </w:p>
    <w:p w14:paraId="25B14976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85 лет со дня рождения русского писателя Э.Н. Успенского;</w:t>
      </w:r>
    </w:p>
    <w:p w14:paraId="1D5BECBD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произведения-юбиляры (160 лет «Отцы и дети» (1862)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И.С.Тургенева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, 200 лет «Песнь о вещем Олеге» (1822)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А.С.Пушкина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, 180 лет «Недоросль» (1842)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Н.В.Гоголя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, 160 лет «История одного города» (1862)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М.Е.Салтыкова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-Щедрина, 155 лет «Преступление и наказание» (1867)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Ф.М.Достоевского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, 95 лет «Белая гвардия» (1927)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М.А.Булгакова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, 50 лет «Пикник на обочине» (1972)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бр</w:t>
      </w:r>
      <w:proofErr w:type="gram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proofErr w:type="gram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Стругацких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, 60 лет «Поэма без героя» (1962)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А.А.Ахматовой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и др.).</w:t>
      </w:r>
      <w:proofErr w:type="gramEnd"/>
    </w:p>
    <w:p w14:paraId="6A95E354" w14:textId="45B67F3F" w:rsidR="00163294" w:rsidRPr="00172F20" w:rsidRDefault="00163294" w:rsidP="001632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Беларуская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філалогія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14:paraId="133EF119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proofErr w:type="gram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л</w:t>
      </w:r>
      <w:proofErr w:type="gram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ітаратурныя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аб’яднанні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1920-ых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гадоў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жыццё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і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творчасць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70B40EEA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іх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удзельнікаў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46AD281C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110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гадоў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са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дня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нараджэння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М.Танка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7BE892CF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140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гадоў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са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дня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нараджэння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Я.Купалы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і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Я.Коласа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24550AD5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920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гадоў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са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дня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нараджэння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Е.Полацкай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6D8D5C20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85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гадоў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са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дня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нараджэння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Міхася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Стральцова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63143427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50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гадоў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з часу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падпісання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загаду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аб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стварэнні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беларускага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выдавецтва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“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Мастацкая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літаратура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”;</w:t>
      </w:r>
    </w:p>
    <w:p w14:paraId="1921B82D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90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гадоў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з часу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стварэння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грамадскага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аб’яднання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“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Саюз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proofErr w:type="gram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proofErr w:type="gram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ісьменнікаў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Беларусі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”; </w:t>
      </w:r>
    </w:p>
    <w:p w14:paraId="3DA3616D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105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гадоў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са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дня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нараджэння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Я. Брыля; </w:t>
      </w:r>
    </w:p>
    <w:p w14:paraId="3FDD6C96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505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гадоў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з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моманту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выдання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“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Псалтыра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”,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першай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друкаванай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кні</w:t>
      </w:r>
      <w:proofErr w:type="gram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г</w:t>
      </w:r>
      <w:proofErr w:type="gram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і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выдадзенай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Ф.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Скарынам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2C9B961A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105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гадоў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са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дня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нараджэння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proofErr w:type="gram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proofErr w:type="gram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імена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Панчанкі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67DA3497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95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гадоў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са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дня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нараджэння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Алеся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Адамовіча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39207A32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125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гадоў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са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дня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нараджэння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Зосі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Верас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2DFC94E0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90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гадоў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са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дня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нараджэння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Івана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Пташнікава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4DE81E81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115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гадоў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са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дня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нараджэння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Міхася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Скрыпкі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5CE71F7E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творы-юбіляры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(100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гадоў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«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Тутэйшыя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» (1922)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Я.Купалы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, 95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гадоў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«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Магіла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льва» (1927)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Я.Купалы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, 95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гадоў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«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Чалавек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ідзе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» (1927)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Я.Мавра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, 90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гадоў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«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Вязьмо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» (1932)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М.Зарецкого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, 85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гадоў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«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Міколка-</w:t>
      </w: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паравоз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» (1937)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М.Лынькова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, 70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гадоў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«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Мінскі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напрамак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» (1952)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І.Мележа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 xml:space="preserve"> і </w:t>
      </w:r>
      <w:proofErr w:type="spellStart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інш</w:t>
      </w:r>
      <w:proofErr w:type="spellEnd"/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.).</w:t>
      </w:r>
    </w:p>
    <w:p w14:paraId="29AFFC71" w14:textId="7BD6F864" w:rsidR="00163294" w:rsidRPr="00172F20" w:rsidRDefault="00163294" w:rsidP="001632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Иностранная филология:</w:t>
      </w:r>
    </w:p>
    <w:p w14:paraId="5F744275" w14:textId="77777777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страноведение, языкознание, литературоведение.</w:t>
      </w:r>
    </w:p>
    <w:p w14:paraId="0A266051" w14:textId="1585EC4B" w:rsidR="00163294" w:rsidRPr="00172F20" w:rsidRDefault="00163294" w:rsidP="001632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Предметы естественно-математического цикла:</w:t>
      </w:r>
    </w:p>
    <w:p w14:paraId="244DDB99" w14:textId="14EC9D81" w:rsidR="00163294" w:rsidRPr="00172F20" w:rsidRDefault="00163294" w:rsidP="00163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F20">
        <w:rPr>
          <w:rFonts w:ascii="Times New Roman" w:eastAsia="Times New Roman" w:hAnsi="Times New Roman"/>
          <w:sz w:val="30"/>
          <w:szCs w:val="30"/>
          <w:lang w:eastAsia="ru-RU"/>
        </w:rPr>
        <w:t>проведение исследований, наблюдений, опытов, выдвижение гипотез, решение прикладных и практико-ориентированных задач, создание технических моделей, разработка программных продуктов.</w:t>
      </w:r>
    </w:p>
    <w:sectPr w:rsidR="00163294" w:rsidRPr="00172F20" w:rsidSect="00DC21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320B9" w14:textId="77777777" w:rsidR="0073738A" w:rsidRDefault="0073738A" w:rsidP="00C643DF">
      <w:pPr>
        <w:spacing w:after="0" w:line="240" w:lineRule="auto"/>
      </w:pPr>
      <w:r>
        <w:separator/>
      </w:r>
    </w:p>
  </w:endnote>
  <w:endnote w:type="continuationSeparator" w:id="0">
    <w:p w14:paraId="13171174" w14:textId="77777777" w:rsidR="0073738A" w:rsidRDefault="0073738A" w:rsidP="00C64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6C816" w14:textId="77777777" w:rsidR="0073738A" w:rsidRDefault="0073738A" w:rsidP="00C643DF">
      <w:pPr>
        <w:spacing w:after="0" w:line="240" w:lineRule="auto"/>
      </w:pPr>
      <w:r>
        <w:separator/>
      </w:r>
    </w:p>
  </w:footnote>
  <w:footnote w:type="continuationSeparator" w:id="0">
    <w:p w14:paraId="356C925C" w14:textId="77777777" w:rsidR="0073738A" w:rsidRDefault="0073738A" w:rsidP="00C64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35406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660BDD3" w14:textId="66B67307" w:rsidR="00A35C02" w:rsidRPr="00DC21D3" w:rsidRDefault="00A35C02" w:rsidP="00DC21D3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DC21D3">
          <w:rPr>
            <w:rFonts w:ascii="Times New Roman" w:hAnsi="Times New Roman"/>
            <w:sz w:val="24"/>
            <w:szCs w:val="24"/>
          </w:rPr>
          <w:fldChar w:fldCharType="begin"/>
        </w:r>
        <w:r w:rsidRPr="00DC21D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C21D3">
          <w:rPr>
            <w:rFonts w:ascii="Times New Roman" w:hAnsi="Times New Roman"/>
            <w:sz w:val="24"/>
            <w:szCs w:val="24"/>
          </w:rPr>
          <w:fldChar w:fldCharType="separate"/>
        </w:r>
        <w:r w:rsidR="0013309A">
          <w:rPr>
            <w:rFonts w:ascii="Times New Roman" w:hAnsi="Times New Roman"/>
            <w:noProof/>
            <w:sz w:val="24"/>
            <w:szCs w:val="24"/>
          </w:rPr>
          <w:t>2</w:t>
        </w:r>
        <w:r w:rsidRPr="00DC21D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05F38"/>
    <w:multiLevelType w:val="hybridMultilevel"/>
    <w:tmpl w:val="EF2057B0"/>
    <w:lvl w:ilvl="0" w:tplc="99A82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27720E"/>
    <w:multiLevelType w:val="hybridMultilevel"/>
    <w:tmpl w:val="1F986906"/>
    <w:lvl w:ilvl="0" w:tplc="3B522AEC">
      <w:start w:val="1"/>
      <w:numFmt w:val="decimal"/>
      <w:lvlText w:val="%1."/>
      <w:lvlJc w:val="left"/>
      <w:pPr>
        <w:ind w:left="15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2">
    <w:nsid w:val="5F7838D3"/>
    <w:multiLevelType w:val="hybridMultilevel"/>
    <w:tmpl w:val="3C7E3120"/>
    <w:lvl w:ilvl="0" w:tplc="12BE5B04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3">
    <w:nsid w:val="63410F90"/>
    <w:multiLevelType w:val="hybridMultilevel"/>
    <w:tmpl w:val="A2D2CB2C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>
    <w:nsid w:val="75870F34"/>
    <w:multiLevelType w:val="hybridMultilevel"/>
    <w:tmpl w:val="CF465A0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7FBA5A7B"/>
    <w:multiLevelType w:val="hybridMultilevel"/>
    <w:tmpl w:val="1F986906"/>
    <w:lvl w:ilvl="0" w:tplc="3B522AEC">
      <w:start w:val="1"/>
      <w:numFmt w:val="decimal"/>
      <w:lvlText w:val="%1."/>
      <w:lvlJc w:val="left"/>
      <w:pPr>
        <w:ind w:left="15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CB6"/>
    <w:rsid w:val="000063F6"/>
    <w:rsid w:val="00007B1B"/>
    <w:rsid w:val="000123EE"/>
    <w:rsid w:val="00014E33"/>
    <w:rsid w:val="00022C21"/>
    <w:rsid w:val="0003060A"/>
    <w:rsid w:val="00036F14"/>
    <w:rsid w:val="00041124"/>
    <w:rsid w:val="00044D94"/>
    <w:rsid w:val="00050E5C"/>
    <w:rsid w:val="000529CA"/>
    <w:rsid w:val="00066FC0"/>
    <w:rsid w:val="0007221C"/>
    <w:rsid w:val="000757AB"/>
    <w:rsid w:val="000804AE"/>
    <w:rsid w:val="000867FA"/>
    <w:rsid w:val="00090557"/>
    <w:rsid w:val="000A19FA"/>
    <w:rsid w:val="000B7642"/>
    <w:rsid w:val="000D7F20"/>
    <w:rsid w:val="000F3EF7"/>
    <w:rsid w:val="00107EE1"/>
    <w:rsid w:val="001166B6"/>
    <w:rsid w:val="00123569"/>
    <w:rsid w:val="001300D9"/>
    <w:rsid w:val="001320AB"/>
    <w:rsid w:val="0013309A"/>
    <w:rsid w:val="0013313C"/>
    <w:rsid w:val="00133FE2"/>
    <w:rsid w:val="00137B42"/>
    <w:rsid w:val="00142852"/>
    <w:rsid w:val="00143847"/>
    <w:rsid w:val="0014465F"/>
    <w:rsid w:val="00163294"/>
    <w:rsid w:val="00167AB1"/>
    <w:rsid w:val="001725FF"/>
    <w:rsid w:val="00172F20"/>
    <w:rsid w:val="00193EC1"/>
    <w:rsid w:val="001A0801"/>
    <w:rsid w:val="001A51C2"/>
    <w:rsid w:val="001A5D03"/>
    <w:rsid w:val="001D0772"/>
    <w:rsid w:val="001D5F68"/>
    <w:rsid w:val="001D77FD"/>
    <w:rsid w:val="001E388A"/>
    <w:rsid w:val="001E548A"/>
    <w:rsid w:val="00201154"/>
    <w:rsid w:val="0021666B"/>
    <w:rsid w:val="002174F6"/>
    <w:rsid w:val="002218FC"/>
    <w:rsid w:val="00255F5E"/>
    <w:rsid w:val="002646E1"/>
    <w:rsid w:val="00293B24"/>
    <w:rsid w:val="002D2716"/>
    <w:rsid w:val="002D4621"/>
    <w:rsid w:val="002D6F24"/>
    <w:rsid w:val="002E0392"/>
    <w:rsid w:val="002F7DFB"/>
    <w:rsid w:val="003064DA"/>
    <w:rsid w:val="003069F9"/>
    <w:rsid w:val="00310D77"/>
    <w:rsid w:val="0032062F"/>
    <w:rsid w:val="00321781"/>
    <w:rsid w:val="00326D4E"/>
    <w:rsid w:val="0033358C"/>
    <w:rsid w:val="00337C0A"/>
    <w:rsid w:val="0035382F"/>
    <w:rsid w:val="0036707F"/>
    <w:rsid w:val="00375632"/>
    <w:rsid w:val="00394C5C"/>
    <w:rsid w:val="00396046"/>
    <w:rsid w:val="003A14A5"/>
    <w:rsid w:val="003B36BF"/>
    <w:rsid w:val="003B4B1C"/>
    <w:rsid w:val="003C76E8"/>
    <w:rsid w:val="003D60D1"/>
    <w:rsid w:val="0041525C"/>
    <w:rsid w:val="004227F4"/>
    <w:rsid w:val="00441CA5"/>
    <w:rsid w:val="004441CE"/>
    <w:rsid w:val="0045120B"/>
    <w:rsid w:val="00457A30"/>
    <w:rsid w:val="004602C4"/>
    <w:rsid w:val="00465AA7"/>
    <w:rsid w:val="00477B8A"/>
    <w:rsid w:val="00484125"/>
    <w:rsid w:val="004B14E6"/>
    <w:rsid w:val="004D358A"/>
    <w:rsid w:val="004D5E6A"/>
    <w:rsid w:val="004D662E"/>
    <w:rsid w:val="004F0B67"/>
    <w:rsid w:val="00500EBE"/>
    <w:rsid w:val="0052432A"/>
    <w:rsid w:val="00535425"/>
    <w:rsid w:val="00546B3A"/>
    <w:rsid w:val="005520CD"/>
    <w:rsid w:val="00553FE7"/>
    <w:rsid w:val="005574FC"/>
    <w:rsid w:val="00571BE5"/>
    <w:rsid w:val="00573637"/>
    <w:rsid w:val="00580112"/>
    <w:rsid w:val="0058094B"/>
    <w:rsid w:val="00582D1B"/>
    <w:rsid w:val="005877D3"/>
    <w:rsid w:val="0059160E"/>
    <w:rsid w:val="005936C6"/>
    <w:rsid w:val="00593D0E"/>
    <w:rsid w:val="00597D53"/>
    <w:rsid w:val="005B5D8F"/>
    <w:rsid w:val="005D2E9C"/>
    <w:rsid w:val="005E7438"/>
    <w:rsid w:val="005F2325"/>
    <w:rsid w:val="00603939"/>
    <w:rsid w:val="00617E9F"/>
    <w:rsid w:val="006331D9"/>
    <w:rsid w:val="0066570C"/>
    <w:rsid w:val="006944BA"/>
    <w:rsid w:val="006974F7"/>
    <w:rsid w:val="006A784B"/>
    <w:rsid w:val="006C2396"/>
    <w:rsid w:val="006D693E"/>
    <w:rsid w:val="006F657F"/>
    <w:rsid w:val="00707E27"/>
    <w:rsid w:val="0073738A"/>
    <w:rsid w:val="007426FF"/>
    <w:rsid w:val="007636BA"/>
    <w:rsid w:val="0076699B"/>
    <w:rsid w:val="00781B31"/>
    <w:rsid w:val="00785801"/>
    <w:rsid w:val="00795F16"/>
    <w:rsid w:val="007B7F47"/>
    <w:rsid w:val="007C0AA0"/>
    <w:rsid w:val="007C0CB6"/>
    <w:rsid w:val="007C0E3A"/>
    <w:rsid w:val="007D0760"/>
    <w:rsid w:val="00807A47"/>
    <w:rsid w:val="00827629"/>
    <w:rsid w:val="00833501"/>
    <w:rsid w:val="00844340"/>
    <w:rsid w:val="00861978"/>
    <w:rsid w:val="0086434B"/>
    <w:rsid w:val="008740E4"/>
    <w:rsid w:val="008741A6"/>
    <w:rsid w:val="00874AFE"/>
    <w:rsid w:val="008805D4"/>
    <w:rsid w:val="0088350E"/>
    <w:rsid w:val="00884A0F"/>
    <w:rsid w:val="008855EB"/>
    <w:rsid w:val="008A20D3"/>
    <w:rsid w:val="008A4B4E"/>
    <w:rsid w:val="008B0E70"/>
    <w:rsid w:val="008B215F"/>
    <w:rsid w:val="008B7773"/>
    <w:rsid w:val="008C0658"/>
    <w:rsid w:val="008C0A3F"/>
    <w:rsid w:val="008C5C0D"/>
    <w:rsid w:val="008D5A51"/>
    <w:rsid w:val="008D6728"/>
    <w:rsid w:val="008F3DFF"/>
    <w:rsid w:val="008F43F5"/>
    <w:rsid w:val="00900290"/>
    <w:rsid w:val="00903CE9"/>
    <w:rsid w:val="00903F9D"/>
    <w:rsid w:val="00907230"/>
    <w:rsid w:val="009155BF"/>
    <w:rsid w:val="009163A2"/>
    <w:rsid w:val="00931EE6"/>
    <w:rsid w:val="00941715"/>
    <w:rsid w:val="00962FE5"/>
    <w:rsid w:val="00967404"/>
    <w:rsid w:val="009831E5"/>
    <w:rsid w:val="00985CD9"/>
    <w:rsid w:val="00986C59"/>
    <w:rsid w:val="00994F56"/>
    <w:rsid w:val="009A54C3"/>
    <w:rsid w:val="009A79FC"/>
    <w:rsid w:val="009D44D2"/>
    <w:rsid w:val="009E2496"/>
    <w:rsid w:val="009E7E20"/>
    <w:rsid w:val="009F1C9A"/>
    <w:rsid w:val="00A06E89"/>
    <w:rsid w:val="00A12415"/>
    <w:rsid w:val="00A12914"/>
    <w:rsid w:val="00A23317"/>
    <w:rsid w:val="00A35C02"/>
    <w:rsid w:val="00A44827"/>
    <w:rsid w:val="00A477AD"/>
    <w:rsid w:val="00A50E31"/>
    <w:rsid w:val="00A524D0"/>
    <w:rsid w:val="00A57EE3"/>
    <w:rsid w:val="00A63AA7"/>
    <w:rsid w:val="00A652E5"/>
    <w:rsid w:val="00A723EE"/>
    <w:rsid w:val="00A72B7F"/>
    <w:rsid w:val="00A73977"/>
    <w:rsid w:val="00A87AB8"/>
    <w:rsid w:val="00AA6DA5"/>
    <w:rsid w:val="00AB172C"/>
    <w:rsid w:val="00AB374B"/>
    <w:rsid w:val="00AC25B8"/>
    <w:rsid w:val="00AD2AAF"/>
    <w:rsid w:val="00AE4904"/>
    <w:rsid w:val="00AF51CC"/>
    <w:rsid w:val="00B053DD"/>
    <w:rsid w:val="00B243B7"/>
    <w:rsid w:val="00B26704"/>
    <w:rsid w:val="00B3362B"/>
    <w:rsid w:val="00B41C66"/>
    <w:rsid w:val="00B438FD"/>
    <w:rsid w:val="00B6565D"/>
    <w:rsid w:val="00B65835"/>
    <w:rsid w:val="00BA20A7"/>
    <w:rsid w:val="00BB1843"/>
    <w:rsid w:val="00BB2937"/>
    <w:rsid w:val="00BC58BA"/>
    <w:rsid w:val="00BD163D"/>
    <w:rsid w:val="00BD741C"/>
    <w:rsid w:val="00BD7DC9"/>
    <w:rsid w:val="00BE4798"/>
    <w:rsid w:val="00BE7029"/>
    <w:rsid w:val="00BE712B"/>
    <w:rsid w:val="00BF473D"/>
    <w:rsid w:val="00C00A46"/>
    <w:rsid w:val="00C02C7B"/>
    <w:rsid w:val="00C07B73"/>
    <w:rsid w:val="00C12FBE"/>
    <w:rsid w:val="00C1721F"/>
    <w:rsid w:val="00C17253"/>
    <w:rsid w:val="00C23494"/>
    <w:rsid w:val="00C334D3"/>
    <w:rsid w:val="00C40446"/>
    <w:rsid w:val="00C643DF"/>
    <w:rsid w:val="00C94C30"/>
    <w:rsid w:val="00CA3CD9"/>
    <w:rsid w:val="00CC674C"/>
    <w:rsid w:val="00CD665E"/>
    <w:rsid w:val="00CE322F"/>
    <w:rsid w:val="00CE35E0"/>
    <w:rsid w:val="00CE7633"/>
    <w:rsid w:val="00D0186F"/>
    <w:rsid w:val="00D02FD9"/>
    <w:rsid w:val="00D041A9"/>
    <w:rsid w:val="00D2359B"/>
    <w:rsid w:val="00D31571"/>
    <w:rsid w:val="00D5254D"/>
    <w:rsid w:val="00D56BF8"/>
    <w:rsid w:val="00D56ECF"/>
    <w:rsid w:val="00D57964"/>
    <w:rsid w:val="00D7546B"/>
    <w:rsid w:val="00D82E72"/>
    <w:rsid w:val="00D836F0"/>
    <w:rsid w:val="00DA0DED"/>
    <w:rsid w:val="00DA4E8F"/>
    <w:rsid w:val="00DB76DC"/>
    <w:rsid w:val="00DC21D3"/>
    <w:rsid w:val="00DF0A52"/>
    <w:rsid w:val="00DF511E"/>
    <w:rsid w:val="00E03AA3"/>
    <w:rsid w:val="00E20F7A"/>
    <w:rsid w:val="00E31B16"/>
    <w:rsid w:val="00E424A3"/>
    <w:rsid w:val="00E60F04"/>
    <w:rsid w:val="00E6669E"/>
    <w:rsid w:val="00E670DA"/>
    <w:rsid w:val="00E716F9"/>
    <w:rsid w:val="00E739A0"/>
    <w:rsid w:val="00E76A39"/>
    <w:rsid w:val="00E81AE2"/>
    <w:rsid w:val="00E835A4"/>
    <w:rsid w:val="00EA4835"/>
    <w:rsid w:val="00EC6369"/>
    <w:rsid w:val="00ED2EA6"/>
    <w:rsid w:val="00ED5BEB"/>
    <w:rsid w:val="00EE4340"/>
    <w:rsid w:val="00EE4F31"/>
    <w:rsid w:val="00EF5281"/>
    <w:rsid w:val="00F02227"/>
    <w:rsid w:val="00F06FDC"/>
    <w:rsid w:val="00F22A64"/>
    <w:rsid w:val="00F23BF8"/>
    <w:rsid w:val="00F25304"/>
    <w:rsid w:val="00F30030"/>
    <w:rsid w:val="00F6392D"/>
    <w:rsid w:val="00F72447"/>
    <w:rsid w:val="00F72B9A"/>
    <w:rsid w:val="00F75723"/>
    <w:rsid w:val="00F9666D"/>
    <w:rsid w:val="00FC080A"/>
    <w:rsid w:val="00FD338E"/>
    <w:rsid w:val="00FE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8D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8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3637"/>
  </w:style>
  <w:style w:type="character" w:styleId="a3">
    <w:name w:val="Hyperlink"/>
    <w:basedOn w:val="a0"/>
    <w:uiPriority w:val="99"/>
    <w:unhideWhenUsed/>
    <w:rsid w:val="00573637"/>
    <w:rPr>
      <w:color w:val="0000FF"/>
      <w:u w:val="single"/>
    </w:rPr>
  </w:style>
  <w:style w:type="paragraph" w:styleId="a4">
    <w:name w:val="Body Text Indent"/>
    <w:aliases w:val="Основной текст с отступом Знак Знак"/>
    <w:basedOn w:val="a"/>
    <w:link w:val="a5"/>
    <w:rsid w:val="00E835A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aliases w:val="Основной текст с отступом Знак Знак Знак"/>
    <w:basedOn w:val="a0"/>
    <w:link w:val="a4"/>
    <w:rsid w:val="00E835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835A4"/>
    <w:pPr>
      <w:spacing w:after="200" w:line="276" w:lineRule="auto"/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E835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835A4"/>
  </w:style>
  <w:style w:type="paragraph" w:customStyle="1" w:styleId="9">
    <w:name w:val="заголовок 9"/>
    <w:basedOn w:val="a"/>
    <w:next w:val="a"/>
    <w:rsid w:val="006974F7"/>
    <w:pPr>
      <w:keepNext/>
      <w:autoSpaceDE w:val="0"/>
      <w:autoSpaceDN w:val="0"/>
      <w:spacing w:after="0" w:line="240" w:lineRule="auto"/>
      <w:jc w:val="center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5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525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072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64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43DF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64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43DF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72F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8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3637"/>
  </w:style>
  <w:style w:type="character" w:styleId="a3">
    <w:name w:val="Hyperlink"/>
    <w:basedOn w:val="a0"/>
    <w:uiPriority w:val="99"/>
    <w:unhideWhenUsed/>
    <w:rsid w:val="00573637"/>
    <w:rPr>
      <w:color w:val="0000FF"/>
      <w:u w:val="single"/>
    </w:rPr>
  </w:style>
  <w:style w:type="paragraph" w:styleId="a4">
    <w:name w:val="Body Text Indent"/>
    <w:aliases w:val="Основной текст с отступом Знак Знак"/>
    <w:basedOn w:val="a"/>
    <w:link w:val="a5"/>
    <w:rsid w:val="00E835A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aliases w:val="Основной текст с отступом Знак Знак Знак"/>
    <w:basedOn w:val="a0"/>
    <w:link w:val="a4"/>
    <w:rsid w:val="00E835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835A4"/>
    <w:pPr>
      <w:spacing w:after="200" w:line="276" w:lineRule="auto"/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E835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835A4"/>
  </w:style>
  <w:style w:type="paragraph" w:customStyle="1" w:styleId="9">
    <w:name w:val="заголовок 9"/>
    <w:basedOn w:val="a"/>
    <w:next w:val="a"/>
    <w:rsid w:val="006974F7"/>
    <w:pPr>
      <w:keepNext/>
      <w:autoSpaceDE w:val="0"/>
      <w:autoSpaceDN w:val="0"/>
      <w:spacing w:after="0" w:line="240" w:lineRule="auto"/>
      <w:jc w:val="center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5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525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072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64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43DF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64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43DF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72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ak.gov.by/bibliographicDescrip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uni.bsu.by/arrangements/conf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ni.bsu.by/arrangements/conf/index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mchenokMP\Desktop\&#1053;&#1055;&#1050;%202018%202019\&#1055;&#1056;&#1054;&#1045;&#1050;&#1058;%20&#1055;&#1086;&#1083;&#1086;&#1078;&#1077;&#1085;&#1080;&#1077;%20XXXVIII%20&#1082;&#1086;&#1085;&#1092;&#1077;&#1088;&#1077;&#1085;&#1094;&#1080;&#1080;%20&#1087;&#1083;&#1102;&#1089;%20&#1042;&#1048;&#1044;&#1045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D22AD-5DEB-40DC-8E7A-ED1EAEEE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Положение XXXVIII конференции плюс ВИДЕО</Template>
  <TotalTime>0</TotalTime>
  <Pages>19</Pages>
  <Words>5398</Words>
  <Characters>30775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36101</CharactersWithSpaces>
  <SharedDoc>false</SharedDoc>
  <HLinks>
    <vt:vector size="18" baseType="variant">
      <vt:variant>
        <vt:i4>7733298</vt:i4>
      </vt:variant>
      <vt:variant>
        <vt:i4>6</vt:i4>
      </vt:variant>
      <vt:variant>
        <vt:i4>0</vt:i4>
      </vt:variant>
      <vt:variant>
        <vt:i4>5</vt:i4>
      </vt:variant>
      <vt:variant>
        <vt:lpwstr>http://uni.bsu.by/arrangements/conf/index.html</vt:lpwstr>
      </vt:variant>
      <vt:variant>
        <vt:lpwstr/>
      </vt:variant>
      <vt:variant>
        <vt:i4>3211309</vt:i4>
      </vt:variant>
      <vt:variant>
        <vt:i4>3</vt:i4>
      </vt:variant>
      <vt:variant>
        <vt:i4>0</vt:i4>
      </vt:variant>
      <vt:variant>
        <vt:i4>5</vt:i4>
      </vt:variant>
      <vt:variant>
        <vt:lpwstr>http://uni.bsu.by/arrangements/conf/</vt:lpwstr>
      </vt:variant>
      <vt:variant>
        <vt:lpwstr>oz2</vt:lpwstr>
      </vt:variant>
      <vt:variant>
        <vt:i4>7733298</vt:i4>
      </vt:variant>
      <vt:variant>
        <vt:i4>0</vt:i4>
      </vt:variant>
      <vt:variant>
        <vt:i4>0</vt:i4>
      </vt:variant>
      <vt:variant>
        <vt:i4>5</vt:i4>
      </vt:variant>
      <vt:variant>
        <vt:lpwstr>http://uni.bsu.by/arrangements/conf/index.html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NemchenokMP</dc:creator>
  <cp:lastModifiedBy>user</cp:lastModifiedBy>
  <cp:revision>2</cp:revision>
  <cp:lastPrinted>2021-10-14T13:08:00Z</cp:lastPrinted>
  <dcterms:created xsi:type="dcterms:W3CDTF">2022-12-20T11:40:00Z</dcterms:created>
  <dcterms:modified xsi:type="dcterms:W3CDTF">2022-12-20T11:40:00Z</dcterms:modified>
</cp:coreProperties>
</file>