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+mj-ea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eastAsia="+mj-ea" w:cs="Times New Roman"/>
          <w:b/>
          <w:bCs/>
          <w:kern w:val="24"/>
          <w:sz w:val="28"/>
          <w:szCs w:val="28"/>
          <w:lang w:val="ru-RU"/>
        </w:rPr>
        <w:t>Технология</w:t>
      </w:r>
      <w:r>
        <w:rPr>
          <w:rFonts w:ascii="Times New Roman" w:hAnsi="Times New Roman" w:eastAsia="+mj-ea" w:cs="Times New Roman"/>
          <w:b/>
          <w:bCs/>
          <w:kern w:val="24"/>
          <w:sz w:val="28"/>
          <w:szCs w:val="28"/>
        </w:rPr>
        <w:t xml:space="preserve"> визуализации учебной информации</w:t>
      </w:r>
    </w:p>
    <w:p>
      <w:pPr>
        <w:spacing w:after="0" w:line="240" w:lineRule="auto"/>
        <w:jc w:val="both"/>
        <w:rPr>
          <w:rFonts w:ascii="Times New Roman" w:hAnsi="Times New Roman" w:eastAsia="+mj-ea" w:cs="Times New Roman"/>
          <w:bCs/>
          <w:kern w:val="24"/>
        </w:rPr>
      </w:pPr>
    </w:p>
    <w:p>
      <w:pPr>
        <w:spacing w:after="0" w:line="240" w:lineRule="auto"/>
        <w:jc w:val="center"/>
        <w:rPr>
          <w:rFonts w:ascii="Garamond" w:hAnsi="Garamond" w:eastAsia="+mj-ea" w:cs="+mj-cs"/>
          <w:bCs/>
          <w:kern w:val="24"/>
        </w:rPr>
      </w:pPr>
    </w:p>
    <w:p>
      <w:pPr>
        <w:ind w:firstLine="708"/>
        <w:jc w:val="both"/>
        <w:rPr>
          <w:rFonts w:ascii="Times New Roman" w:hAnsi="Times New Roman" w:eastAsia="+mn-ea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развития учебных способностей школьников всегда являлась одной из наиболее актуальных. Чем полнее будут реализованы потенциальные возможности школьника, тем больших успехов личность сможет добиться в жизни. Одной из эффективных технологий активизации обучения является метод визуализации учебной информации. </w:t>
      </w: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</w:rPr>
        <w:t xml:space="preserve">Образовательный процесс строится на передаче информации, поэтому и роль наглядного представления информации в обучении велика. Принцип наглядности является одним из ведущих в педагогике. </w:t>
      </w:r>
      <w:r>
        <w:rPr>
          <w:rFonts w:ascii="Times New Roman" w:hAnsi="Times New Roman" w:eastAsia="+mn-ea" w:cs="Times New Roman"/>
          <w:bCs/>
          <w:color w:val="000000"/>
          <w:kern w:val="24"/>
          <w:sz w:val="24"/>
          <w:szCs w:val="24"/>
        </w:rPr>
        <w:t>Рисунок, схема и таблица-это запоминание и осмысление изучаемого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+mn-ea" w:cs="Times New Roman"/>
          <w:bCs/>
          <w:color w:val="000000"/>
          <w:kern w:val="24"/>
          <w:sz w:val="24"/>
          <w:szCs w:val="24"/>
        </w:rPr>
        <w:t>материала. Визуализация приобретает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+mn-ea" w:cs="Times New Roman"/>
          <w:bCs/>
          <w:color w:val="000000"/>
          <w:kern w:val="24"/>
          <w:sz w:val="24"/>
          <w:szCs w:val="24"/>
        </w:rPr>
        <w:t>новые черты технического средства обучения.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+mn-ea" w:cs="Times New Roman"/>
          <w:b/>
          <w:bCs/>
          <w:color w:val="000000"/>
          <w:kern w:val="24"/>
          <w:sz w:val="24"/>
          <w:szCs w:val="24"/>
        </w:rPr>
        <w:t xml:space="preserve">Визуализация </w:t>
      </w: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</w:rPr>
        <w:t>‒ это процесс представления данных в виде изображения с целью максимального удобства их понимания.</w:t>
      </w:r>
    </w:p>
    <w:p>
      <w:pPr>
        <w:pStyle w:val="4"/>
        <w:spacing w:before="0" w:beforeAutospacing="0" w:after="0" w:afterAutospacing="0"/>
        <w:ind w:firstLine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Технологии визуализации учебного материала основываются на значимости визуального восприятия для человека, ведущей роли образного восприятия в процессах познания и осознания. </w:t>
      </w:r>
    </w:p>
    <w:p>
      <w:pPr>
        <w:pStyle w:val="4"/>
        <w:spacing w:before="0" w:beforeAutospacing="0" w:after="0" w:afterAutospacing="0"/>
        <w:ind w:firstLine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Технология визуализации учебного материала перекликается с педагогической концепцией визуальной грамотности, которая возникла в конце двадцатого века в Америке. Эта концепция основывается на положениях о значимости визуального восприятия для человека в процессе познания мира и своего места в нем.</w:t>
      </w:r>
    </w:p>
    <w:p>
      <w:pPr>
        <w:pStyle w:val="4"/>
        <w:spacing w:before="0" w:beforeAutospacing="0" w:after="0" w:afterAutospacing="0"/>
        <w:ind w:firstLine="708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В школьном образовании применяются самые разные виды наглядности. Использование наглядных средств не должно  сводится к простому иллюстрированию с целью сделать учебный курс более доступным и легким для усвоения, а быть органичной частью познавательной деятельности учащихся, средством формирования и развития не только наглядно-образного, но и абстрактно-логического мышления.</w:t>
      </w:r>
    </w:p>
    <w:p>
      <w:pPr>
        <w:pStyle w:val="4"/>
        <w:spacing w:before="0" w:beforeAutospacing="0" w:after="0" w:afterAutospacing="0"/>
        <w:jc w:val="both"/>
        <w:textAlignment w:val="baseline"/>
        <w:rPr>
          <w:rFonts w:eastAsia="+mj-ea"/>
          <w:b/>
          <w:bCs/>
          <w:kern w:val="24"/>
        </w:rPr>
      </w:pPr>
      <w:r>
        <w:rPr>
          <w:rFonts w:eastAsia="+mj-ea"/>
          <w:b/>
          <w:bCs/>
          <w:kern w:val="24"/>
        </w:rPr>
        <w:t xml:space="preserve">           Визуализации учебной информации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-помогает опредмечиванию словесного сообщения, которое ребенок должен будет воплотить в форму рассказа или ответа на поставленные вопросы;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-проконтролирует полноту и характер усвоения переданной учителем информации;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-способствует развитию воображения и фантазии;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-выявляет характер индивидуального восприятия и переработки учебной информации;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-активизирует познавательный интерес;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-сконцентрирует внимание на чем-то важном; переключить внимание на другой объект;</w:t>
      </w:r>
    </w:p>
    <w:p>
      <w:pPr>
        <w:spacing w:after="0" w:line="276" w:lineRule="auto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- вызывает определенные ассоциации;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+mn-ea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b/>
          <w:bCs/>
          <w:color w:val="000000"/>
          <w:kern w:val="24"/>
          <w:sz w:val="24"/>
          <w:szCs w:val="24"/>
          <w:lang w:eastAsia="ru-RU"/>
        </w:rPr>
        <w:t>Техники визуализации учебной информации: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</w:pPr>
    </w:p>
    <w:p>
      <w:pPr>
        <w:pStyle w:val="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Т</w:t>
      </w:r>
      <w:r>
        <w:rPr>
          <w:rFonts w:ascii="Times New Roman" w:hAnsi="Times New Roman" w:eastAsia="+mn-ea" w:cs="Times New Roman"/>
          <w:b/>
          <w:bCs/>
          <w:color w:val="000000"/>
          <w:kern w:val="24"/>
          <w:sz w:val="24"/>
          <w:szCs w:val="24"/>
          <w:lang w:eastAsia="ru-RU"/>
        </w:rPr>
        <w:t>аймлайн</w:t>
      </w: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 xml:space="preserve">.  Временная шкала, прямой отрезок, на который в хронологической последовательности наносятся события. 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bCs/>
          <w:color w:val="000000"/>
          <w:kern w:val="24"/>
          <w:sz w:val="24"/>
          <w:szCs w:val="24"/>
          <w:lang w:eastAsia="ru-RU"/>
        </w:rPr>
        <w:t xml:space="preserve">Используется в 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‒ работа с биографиями или творчеством писателя;</w:t>
      </w:r>
    </w:p>
    <w:p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‒ формирование у учащихся системного взгляда на исторические процессы;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eastAsia="+mn-ea" w:cs="Times New Roman"/>
          <w:color w:val="000000"/>
          <w:kern w:val="24"/>
          <w:sz w:val="24"/>
          <w:szCs w:val="24"/>
          <w:lang w:eastAsia="ru-RU"/>
        </w:rPr>
        <w:t>‒ управление проектами (помогают видеть этапы реализации проекта, сроки его окончания).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eastAsia="+mn-ea"/>
          <w:b/>
          <w:color w:val="000000"/>
          <w:kern w:val="24"/>
        </w:rPr>
        <w:t xml:space="preserve">Интеллект-карта. </w:t>
      </w:r>
      <w:r>
        <w:rPr>
          <w:rFonts w:eastAsia="+mn-ea"/>
          <w:color w:val="000000"/>
          <w:kern w:val="24"/>
        </w:rPr>
        <w:t xml:space="preserve"> Графический способ представить идеи, концепции, информацию в виде карты, состоящей из ключевых и вторичных тем. 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bCs/>
          <w:color w:val="000000"/>
          <w:kern w:val="24"/>
        </w:rPr>
        <w:t>Формы</w:t>
      </w:r>
      <w:r>
        <w:rPr>
          <w:rFonts w:eastAsia="+mn-ea"/>
          <w:color w:val="000000"/>
          <w:kern w:val="24"/>
        </w:rPr>
        <w:t xml:space="preserve">: ментальная карта; диаграмма связей; карта мыслей, ассоциативная карта, </w:t>
      </w:r>
      <w:r>
        <w:rPr>
          <w:rFonts w:eastAsia="+mn-ea"/>
          <w:bCs/>
          <w:color w:val="000000"/>
          <w:kern w:val="24"/>
        </w:rPr>
        <w:t xml:space="preserve">Используется: 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‒ инструмент для структурирования идей;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‒  планирование времени;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‒ запоминание больших объемов информации;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‒ проведение мозговых штурмов.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Визуализации информации при помощи графических символов, просто и понятно отображающих ее содержание и внутренние связи.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</w:rPr>
      </w:pPr>
      <w:r>
        <w:rPr>
          <w:rFonts w:eastAsia="+mn-ea"/>
          <w:b/>
          <w:bCs/>
          <w:color w:val="000000"/>
          <w:kern w:val="24"/>
        </w:rPr>
        <w:t>Скрайбинг.</w:t>
      </w:r>
      <w:r>
        <w:rPr>
          <w:rFonts w:eastAsia="+mn-ea"/>
          <w:color w:val="000000"/>
          <w:kern w:val="24"/>
        </w:rPr>
        <w:t xml:space="preserve"> </w:t>
      </w:r>
      <w:r>
        <w:rPr>
          <w:rFonts w:eastAsia="+mn-ea"/>
          <w:bCs/>
          <w:color w:val="000000"/>
          <w:kern w:val="24"/>
        </w:rPr>
        <w:t>Выступление в технике скрайбинга</w:t>
      </w:r>
      <w:r>
        <w:rPr>
          <w:rFonts w:eastAsia="+mn-ea"/>
          <w:b/>
          <w:bCs/>
          <w:color w:val="000000"/>
          <w:kern w:val="24"/>
        </w:rPr>
        <w:t xml:space="preserve"> </w:t>
      </w:r>
      <w:r>
        <w:rPr>
          <w:rFonts w:eastAsia="+mn-ea"/>
          <w:color w:val="000000"/>
          <w:kern w:val="24"/>
        </w:rPr>
        <w:t>– это сопровождение произносимой речи «на лету» рисунками фломастером на белой доске (или листе бумаги). Иллюстрируются ключевые моменты рассказа и взаимосвязи между ними. Создание ярких образов вызывает у слушателя визуальные ассоциации с произносимой речью, что обеспечивает высокий процент усвоения информации</w:t>
      </w:r>
      <w:r>
        <w:rPr>
          <w:rFonts w:hint="default" w:eastAsia="+mn-ea"/>
          <w:color w:val="000000"/>
          <w:kern w:val="24"/>
          <w:lang w:val="ru-RU"/>
        </w:rPr>
        <w:t>.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ind w:left="720" w:leftChars="0" w:hanging="360" w:firstLineChars="0"/>
        <w:jc w:val="both"/>
        <w:textAlignment w:val="baseline"/>
      </w:pPr>
      <w:r>
        <w:rPr>
          <w:rFonts w:eastAsia="+mn-ea"/>
          <w:b/>
          <w:bCs/>
          <w:color w:val="000000"/>
          <w:kern w:val="24"/>
        </w:rPr>
        <w:t>Инфографика</w:t>
      </w:r>
      <w:r>
        <w:t>-г</w:t>
      </w:r>
      <w:r>
        <w:rPr>
          <w:rFonts w:eastAsia="+mn-ea"/>
          <w:color w:val="000000"/>
          <w:kern w:val="24"/>
        </w:rPr>
        <w:t xml:space="preserve">рафический способ подачи информации, данных и знаний. 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bCs/>
          <w:color w:val="000000"/>
          <w:kern w:val="24"/>
        </w:rPr>
        <w:t>Инфографику можно выполнить в виде таблицы, диаграммы и графических элементов.</w:t>
      </w:r>
      <w:r>
        <w:rPr>
          <w:rFonts w:eastAsia="+mn-ea"/>
          <w:b/>
          <w:bCs/>
          <w:color w:val="000000"/>
          <w:kern w:val="24"/>
        </w:rPr>
        <w:t xml:space="preserve"> 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b/>
          <w:bCs/>
          <w:color w:val="000000"/>
          <w:kern w:val="24"/>
        </w:rPr>
        <w:t xml:space="preserve">Основная функция </w:t>
      </w:r>
      <w:r>
        <w:rPr>
          <w:rFonts w:eastAsia="+mn-ea"/>
          <w:color w:val="000000"/>
          <w:kern w:val="24"/>
        </w:rPr>
        <w:t>инфографики — информировать, представлять большой объем информации в организованном виде, удобном для восприятия.</w:t>
      </w:r>
    </w:p>
    <w:p>
      <w:pPr>
        <w:spacing w:after="0" w:line="276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+mj-ea" w:cs="Times New Roman"/>
          <w:bCs/>
          <w:kern w:val="24"/>
          <w:sz w:val="24"/>
          <w:szCs w:val="24"/>
        </w:rPr>
        <w:t>Направления использования инфографики в образовательном процессе: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организация целенаправленного восприятия информации;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запоминание информации с опорой на графические образы;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отображение существенных для понимания сторон изучаемого материала;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способ делиться знаниями и результатами исследований;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способ обработки данных исследований;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развитие критического мышления;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формирование навыков функционального чтения.</w:t>
      </w:r>
    </w:p>
    <w:p>
      <w:pPr>
        <w:spacing w:after="0" w:line="276" w:lineRule="auto"/>
        <w:ind w:left="1080" w:hanging="122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Заключение.</w:t>
      </w:r>
    </w:p>
    <w:p>
      <w:pPr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Визуализация в обучении  позволяет решить следующие педагогические задачи: 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обеспечение интенсификации обучения;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активизации учебной и познавательной деятельности;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формирование и развитие критического и визуального мышления, зрительного восприятия;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 формирование образного представления знаний и учебных действий;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передача знаний;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формирование умения распознавания образов;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повышения визуальной грамотности и визуальной культуры;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 перенос образовательной информации;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‒ формирования навыков автоматизированного контроля знаний.</w:t>
      </w:r>
    </w:p>
    <w:p>
      <w:pPr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>
      <w:pPr>
        <w:pStyle w:val="4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Методически грамотный подход к визуализации обеспечивает и поддерживает переход обучающегося на более высокий уровень познавательной деятельности, стимулирует креативный подход.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+mj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  <w:font w:name="+mj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E16CD"/>
    <w:multiLevelType w:val="multilevel"/>
    <w:tmpl w:val="58CE16C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+mn-ea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42"/>
    <w:rsid w:val="00101DF1"/>
    <w:rsid w:val="00182480"/>
    <w:rsid w:val="002902A3"/>
    <w:rsid w:val="00415B4D"/>
    <w:rsid w:val="00422D42"/>
    <w:rsid w:val="00487359"/>
    <w:rsid w:val="007F7DDA"/>
    <w:rsid w:val="00882B97"/>
    <w:rsid w:val="00B64BF7"/>
    <w:rsid w:val="00E11BC7"/>
    <w:rsid w:val="00F16A46"/>
    <w:rsid w:val="00FF5442"/>
    <w:rsid w:val="02EE4FC5"/>
    <w:rsid w:val="2A4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F0BE95-AF24-4F1B-A103-7E99F8FC04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735</Words>
  <Characters>4190</Characters>
  <Lines>34</Lines>
  <Paragraphs>9</Paragraphs>
  <TotalTime>92</TotalTime>
  <ScaleCrop>false</ScaleCrop>
  <LinksUpToDate>false</LinksUpToDate>
  <CharactersWithSpaces>4916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2020-03-21T10:16:00Z</dcterms:created>
  <dc:creator>наталия андреева</dc:creator>
  <cp:lastModifiedBy>НТ</cp:lastModifiedBy>
  <dcterms:modified xsi:type="dcterms:W3CDTF">2021-12-05T19:36:54Z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3CFBB224E2014D7699806D28B8197D52</vt:lpwstr>
  </property>
</Properties>
</file>