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150" w:rsidRDefault="00065150" w:rsidP="00065150">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Национальный проект "Образование"</w:t>
      </w:r>
    </w:p>
    <w:p w:rsidR="00065150" w:rsidRDefault="00065150" w:rsidP="00065150">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Консультационный центр "Шаг навстречу"</w:t>
      </w:r>
    </w:p>
    <w:p w:rsidR="00065150" w:rsidRDefault="00065150" w:rsidP="00065150">
      <w:pPr>
        <w:jc w:val="center"/>
        <w:rPr>
          <w:rFonts w:ascii="Times New Roman" w:hAnsi="Times New Roman" w:cs="Times New Roman"/>
          <w:b/>
          <w:sz w:val="32"/>
          <w:szCs w:val="32"/>
        </w:rPr>
      </w:pPr>
      <w:r w:rsidRPr="00065150">
        <w:rPr>
          <w:rFonts w:ascii="Times New Roman" w:hAnsi="Times New Roman" w:cs="Times New Roman"/>
          <w:b/>
          <w:sz w:val="32"/>
          <w:szCs w:val="32"/>
        </w:rPr>
        <w:t>Консультация</w:t>
      </w:r>
      <w:r>
        <w:rPr>
          <w:b/>
          <w:sz w:val="32"/>
          <w:szCs w:val="32"/>
        </w:rPr>
        <w:t xml:space="preserve"> </w:t>
      </w:r>
      <w:r w:rsidRPr="00065150">
        <w:rPr>
          <w:rFonts w:ascii="Times New Roman" w:hAnsi="Times New Roman" w:cs="Times New Roman"/>
          <w:b/>
          <w:sz w:val="32"/>
          <w:szCs w:val="32"/>
        </w:rPr>
        <w:t>для родителей</w:t>
      </w:r>
    </w:p>
    <w:p w:rsidR="00065150" w:rsidRPr="00065150" w:rsidRDefault="00065150" w:rsidP="00065150">
      <w:pPr>
        <w:jc w:val="center"/>
        <w:rPr>
          <w:rFonts w:ascii="Times New Roman" w:hAnsi="Times New Roman" w:cs="Times New Roman"/>
          <w:b/>
          <w:sz w:val="32"/>
          <w:szCs w:val="32"/>
        </w:rPr>
      </w:pPr>
      <w:r>
        <w:rPr>
          <w:rFonts w:ascii="Times New Roman" w:hAnsi="Times New Roman" w:cs="Times New Roman"/>
          <w:b/>
          <w:sz w:val="32"/>
          <w:szCs w:val="32"/>
        </w:rPr>
        <w:t>"Когда и как научить ребёнка считать"</w:t>
      </w:r>
    </w:p>
    <w:p w:rsidR="00065150" w:rsidRPr="00065150" w:rsidRDefault="00065150" w:rsidP="00065150">
      <w:pPr>
        <w:rPr>
          <w:rFonts w:ascii="Times New Roman" w:hAnsi="Times New Roman" w:cs="Times New Roman"/>
          <w:sz w:val="28"/>
          <w:szCs w:val="28"/>
        </w:rPr>
      </w:pPr>
      <w:r w:rsidRPr="00065150">
        <w:rPr>
          <w:rFonts w:ascii="Times New Roman" w:hAnsi="Times New Roman" w:cs="Times New Roman"/>
          <w:sz w:val="28"/>
          <w:szCs w:val="28"/>
        </w:rPr>
        <w:t>Мы многое знаем о том, когда </w:t>
      </w:r>
      <w:hyperlink r:id="rId4" w:tooltip="дети" w:history="1">
        <w:r w:rsidRPr="00065150">
          <w:rPr>
            <w:rStyle w:val="a4"/>
            <w:rFonts w:ascii="Times New Roman" w:hAnsi="Times New Roman" w:cs="Times New Roman"/>
            <w:color w:val="auto"/>
            <w:sz w:val="28"/>
            <w:szCs w:val="28"/>
            <w:u w:val="none"/>
          </w:rPr>
          <w:t>дети</w:t>
        </w:r>
      </w:hyperlink>
      <w:r w:rsidRPr="00065150">
        <w:rPr>
          <w:rFonts w:ascii="Times New Roman" w:hAnsi="Times New Roman" w:cs="Times New Roman"/>
          <w:sz w:val="28"/>
          <w:szCs w:val="28"/>
        </w:rPr>
        <w:t> начинают ползать, ходить, говорить. Но когда малыши учатся считать? Уже в возрасте двух лет вы можете обнаружить, что </w:t>
      </w:r>
      <w:hyperlink r:id="rId5" w:tooltip="малыш" w:history="1">
        <w:r w:rsidRPr="00065150">
          <w:rPr>
            <w:rStyle w:val="a4"/>
            <w:rFonts w:ascii="Times New Roman" w:hAnsi="Times New Roman" w:cs="Times New Roman"/>
            <w:color w:val="auto"/>
            <w:sz w:val="28"/>
            <w:szCs w:val="28"/>
            <w:u w:val="none"/>
          </w:rPr>
          <w:t>малыш</w:t>
        </w:r>
      </w:hyperlink>
      <w:r w:rsidRPr="00065150">
        <w:rPr>
          <w:rFonts w:ascii="Times New Roman" w:hAnsi="Times New Roman" w:cs="Times New Roman"/>
          <w:sz w:val="28"/>
          <w:szCs w:val="28"/>
        </w:rPr>
        <w:t> не просто повторяет простые стишки о числах, но фактически вычисляет что-то самостоятельно. Как оказалось, исследователи развития детей обнаружили, что даже младенцы рождаются с врожденным пониманием количества предметов.</w:t>
      </w:r>
    </w:p>
    <w:p w:rsidR="00065150" w:rsidRPr="00065150" w:rsidRDefault="00065150" w:rsidP="00065150">
      <w:pPr>
        <w:rPr>
          <w:rFonts w:ascii="Times New Roman" w:hAnsi="Times New Roman" w:cs="Times New Roman"/>
          <w:sz w:val="28"/>
          <w:szCs w:val="28"/>
        </w:rPr>
      </w:pPr>
      <w:r w:rsidRPr="00065150">
        <w:rPr>
          <w:rFonts w:ascii="Times New Roman" w:hAnsi="Times New Roman" w:cs="Times New Roman"/>
          <w:sz w:val="28"/>
          <w:szCs w:val="28"/>
        </w:rPr>
        <w:t>Это означает, что малыши, вероятно, могут начать учиться считать раньше, чем мы думали. На самом деле, даже если ребенок не способен полностью выразить это словами, возможно, он уже понимает числа.</w:t>
      </w:r>
    </w:p>
    <w:p w:rsidR="00065150" w:rsidRPr="00065150" w:rsidRDefault="00065150" w:rsidP="00065150">
      <w:pPr>
        <w:rPr>
          <w:rFonts w:ascii="Times New Roman" w:hAnsi="Times New Roman" w:cs="Times New Roman"/>
          <w:b/>
          <w:sz w:val="28"/>
          <w:szCs w:val="28"/>
        </w:rPr>
      </w:pPr>
      <w:r w:rsidRPr="00065150">
        <w:rPr>
          <w:rFonts w:ascii="Times New Roman" w:hAnsi="Times New Roman" w:cs="Times New Roman"/>
          <w:b/>
          <w:sz w:val="28"/>
          <w:szCs w:val="28"/>
        </w:rPr>
        <w:t>Когда малыши учатся считать?</w:t>
      </w:r>
    </w:p>
    <w:p w:rsidR="00065150" w:rsidRPr="00065150" w:rsidRDefault="00065150" w:rsidP="00065150">
      <w:pPr>
        <w:rPr>
          <w:rFonts w:ascii="Times New Roman" w:hAnsi="Times New Roman" w:cs="Times New Roman"/>
          <w:sz w:val="28"/>
          <w:szCs w:val="28"/>
        </w:rPr>
      </w:pPr>
      <w:r w:rsidRPr="00065150">
        <w:rPr>
          <w:rFonts w:ascii="Times New Roman" w:hAnsi="Times New Roman" w:cs="Times New Roman"/>
          <w:sz w:val="28"/>
          <w:szCs w:val="28"/>
        </w:rPr>
        <w:t>Давайте сначала разберемся, что же такое «уметь считать». Ведь это не просто показывать пальчиком на яблоки и называть числительные вслух, или подсчитывать, сколько конфет останется у Коли. До этого этапа мозг должен научиться обрабатывать информацию о количестве — и вот это начинается намного раньше, чем многим кажется.</w:t>
      </w:r>
    </w:p>
    <w:p w:rsidR="00065150" w:rsidRPr="00065150" w:rsidRDefault="00065150" w:rsidP="00065150">
      <w:pPr>
        <w:rPr>
          <w:rFonts w:ascii="Times New Roman" w:hAnsi="Times New Roman" w:cs="Times New Roman"/>
          <w:sz w:val="28"/>
          <w:szCs w:val="28"/>
        </w:rPr>
      </w:pPr>
      <w:r w:rsidRPr="00065150">
        <w:rPr>
          <w:rFonts w:ascii="Times New Roman" w:hAnsi="Times New Roman" w:cs="Times New Roman"/>
          <w:sz w:val="28"/>
          <w:szCs w:val="28"/>
        </w:rPr>
        <w:t xml:space="preserve">Каждый ребенок развивается по-своему и в своем темпе. Однако есть исследования развития грудничков, которые показывают, что они могут определить разницу между меньшим и большим количеством. Согласно исследованию, проведенному в 2019 году Университетом </w:t>
      </w:r>
      <w:proofErr w:type="spellStart"/>
      <w:r w:rsidRPr="00065150">
        <w:rPr>
          <w:rFonts w:ascii="Times New Roman" w:hAnsi="Times New Roman" w:cs="Times New Roman"/>
          <w:sz w:val="28"/>
          <w:szCs w:val="28"/>
        </w:rPr>
        <w:t>Пердью</w:t>
      </w:r>
      <w:proofErr w:type="spellEnd"/>
      <w:r w:rsidRPr="00065150">
        <w:rPr>
          <w:rFonts w:ascii="Times New Roman" w:hAnsi="Times New Roman" w:cs="Times New Roman"/>
          <w:sz w:val="28"/>
          <w:szCs w:val="28"/>
        </w:rPr>
        <w:t xml:space="preserve"> (публикация в </w:t>
      </w:r>
      <w:proofErr w:type="spellStart"/>
      <w:r w:rsidRPr="00065150">
        <w:rPr>
          <w:rFonts w:ascii="Times New Roman" w:hAnsi="Times New Roman" w:cs="Times New Roman"/>
          <w:sz w:val="28"/>
          <w:szCs w:val="28"/>
        </w:rPr>
        <w:t>Developmental</w:t>
      </w:r>
      <w:proofErr w:type="spellEnd"/>
      <w:r w:rsidRPr="00065150">
        <w:rPr>
          <w:rFonts w:ascii="Times New Roman" w:hAnsi="Times New Roman" w:cs="Times New Roman"/>
          <w:sz w:val="28"/>
          <w:szCs w:val="28"/>
        </w:rPr>
        <w:t xml:space="preserve"> </w:t>
      </w:r>
      <w:proofErr w:type="spellStart"/>
      <w:r w:rsidRPr="00065150">
        <w:rPr>
          <w:rFonts w:ascii="Times New Roman" w:hAnsi="Times New Roman" w:cs="Times New Roman"/>
          <w:sz w:val="28"/>
          <w:szCs w:val="28"/>
        </w:rPr>
        <w:t>Science</w:t>
      </w:r>
      <w:proofErr w:type="spellEnd"/>
      <w:r w:rsidRPr="00065150">
        <w:rPr>
          <w:rFonts w:ascii="Times New Roman" w:hAnsi="Times New Roman" w:cs="Times New Roman"/>
          <w:sz w:val="28"/>
          <w:szCs w:val="28"/>
        </w:rPr>
        <w:t>), дети до года «признают счет как численно значимые понятия прежде, чем они усваивают значения числительных».</w:t>
      </w:r>
    </w:p>
    <w:p w:rsidR="00065150" w:rsidRPr="00065150" w:rsidRDefault="00065150" w:rsidP="00065150">
      <w:pPr>
        <w:rPr>
          <w:rFonts w:ascii="Times New Roman" w:hAnsi="Times New Roman" w:cs="Times New Roman"/>
          <w:sz w:val="28"/>
          <w:szCs w:val="28"/>
        </w:rPr>
      </w:pPr>
      <w:r w:rsidRPr="00065150">
        <w:rPr>
          <w:rFonts w:ascii="Times New Roman" w:hAnsi="Times New Roman" w:cs="Times New Roman"/>
          <w:sz w:val="28"/>
          <w:szCs w:val="28"/>
        </w:rPr>
        <w:t xml:space="preserve">«Когда малыши учатся считать — это вопрос, на который нет однозначного ответа, — говорит Эрика </w:t>
      </w:r>
      <w:proofErr w:type="spellStart"/>
      <w:r w:rsidRPr="00065150">
        <w:rPr>
          <w:rFonts w:ascii="Times New Roman" w:hAnsi="Times New Roman" w:cs="Times New Roman"/>
          <w:sz w:val="28"/>
          <w:szCs w:val="28"/>
        </w:rPr>
        <w:t>Зипперт</w:t>
      </w:r>
      <w:proofErr w:type="spellEnd"/>
      <w:r w:rsidRPr="00065150">
        <w:rPr>
          <w:rFonts w:ascii="Times New Roman" w:hAnsi="Times New Roman" w:cs="Times New Roman"/>
          <w:sz w:val="28"/>
          <w:szCs w:val="28"/>
        </w:rPr>
        <w:t xml:space="preserve">, научный сотрудник Университета </w:t>
      </w:r>
      <w:proofErr w:type="spellStart"/>
      <w:r w:rsidRPr="00065150">
        <w:rPr>
          <w:rFonts w:ascii="Times New Roman" w:hAnsi="Times New Roman" w:cs="Times New Roman"/>
          <w:sz w:val="28"/>
          <w:szCs w:val="28"/>
        </w:rPr>
        <w:t>Пердью</w:t>
      </w:r>
      <w:proofErr w:type="spellEnd"/>
      <w:r w:rsidRPr="00065150">
        <w:rPr>
          <w:rFonts w:ascii="Times New Roman" w:hAnsi="Times New Roman" w:cs="Times New Roman"/>
          <w:sz w:val="28"/>
          <w:szCs w:val="28"/>
        </w:rPr>
        <w:t>. Но эта врожденная способность имеет смысл, если рассматривать ее как навык выживания, причем как для людей, так и для животных. Например, чтобы распознать опасность, животные должны осознавать, насколько группа «врагов» превосходит их «команду».</w:t>
      </w:r>
      <w:r>
        <w:rPr>
          <w:rFonts w:ascii="Times New Roman" w:hAnsi="Times New Roman" w:cs="Times New Roman"/>
          <w:sz w:val="28"/>
          <w:szCs w:val="28"/>
        </w:rPr>
        <w:t xml:space="preserve"> </w:t>
      </w:r>
      <w:r w:rsidRPr="00065150">
        <w:rPr>
          <w:rFonts w:ascii="Times New Roman" w:hAnsi="Times New Roman" w:cs="Times New Roman"/>
          <w:sz w:val="28"/>
          <w:szCs w:val="28"/>
        </w:rPr>
        <w:t>Условное понимание количества есть и у насекомых: ученые выяснили, что даже пчелы «умеют считать», предпочитая лужайки с большим количеством ярких объектов, изображающих цветы.</w:t>
      </w:r>
    </w:p>
    <w:p w:rsidR="00065150" w:rsidRPr="00065150" w:rsidRDefault="00065150" w:rsidP="00065150">
      <w:pPr>
        <w:rPr>
          <w:rFonts w:ascii="Times New Roman" w:hAnsi="Times New Roman" w:cs="Times New Roman"/>
          <w:sz w:val="28"/>
          <w:szCs w:val="28"/>
        </w:rPr>
      </w:pPr>
      <w:r w:rsidRPr="00065150">
        <w:rPr>
          <w:rFonts w:ascii="Times New Roman" w:hAnsi="Times New Roman" w:cs="Times New Roman"/>
          <w:sz w:val="28"/>
          <w:szCs w:val="28"/>
        </w:rPr>
        <w:lastRenderedPageBreak/>
        <w:t xml:space="preserve">Дети усваивают числительные так же, как они изучают слова для других вещей. Обычно дети учатся этому с помощью песен и </w:t>
      </w:r>
      <w:proofErr w:type="spellStart"/>
      <w:r w:rsidRPr="00065150">
        <w:rPr>
          <w:rFonts w:ascii="Times New Roman" w:hAnsi="Times New Roman" w:cs="Times New Roman"/>
          <w:sz w:val="28"/>
          <w:szCs w:val="28"/>
        </w:rPr>
        <w:t>потешек</w:t>
      </w:r>
      <w:proofErr w:type="spellEnd"/>
      <w:r w:rsidRPr="00065150">
        <w:rPr>
          <w:rFonts w:ascii="Times New Roman" w:hAnsi="Times New Roman" w:cs="Times New Roman"/>
          <w:sz w:val="28"/>
          <w:szCs w:val="28"/>
        </w:rPr>
        <w:t>. Само по себе изучение стишков не приведет к глубокому знанию чисел. Но, слыша числительные, которые используются для подчеркивания их значения, малыши могут сделать очень важный скачок и развитии и понять, что они обозначают количество. И происходит это еще в раннем дошкольном возрасте от 3 до 5 лет.</w:t>
      </w:r>
    </w:p>
    <w:p w:rsidR="00065150" w:rsidRPr="00065150" w:rsidRDefault="00065150" w:rsidP="00065150">
      <w:pPr>
        <w:rPr>
          <w:rFonts w:ascii="Times New Roman" w:hAnsi="Times New Roman" w:cs="Times New Roman"/>
          <w:sz w:val="28"/>
          <w:szCs w:val="28"/>
        </w:rPr>
      </w:pPr>
      <w:r w:rsidRPr="00065150">
        <w:rPr>
          <w:rFonts w:ascii="Times New Roman" w:hAnsi="Times New Roman" w:cs="Times New Roman"/>
          <w:sz w:val="28"/>
          <w:szCs w:val="28"/>
        </w:rPr>
        <w:t>Это означает, что дети, вероятно, могут считать «1, 2, 3, 4, 5» в возрасте 2 лет, но они, вероятно, не смогут полностью понять счет, поскольку это относится к количественной оценке чисел. Тем не менее, все дети разные, и некоторые могут очень быстро научиться считать еще в возрасте от двух до двух с половиной лет. Для других этот этап может наступить позднее.</w:t>
      </w:r>
    </w:p>
    <w:p w:rsidR="00065150" w:rsidRPr="00065150" w:rsidRDefault="00065150" w:rsidP="00065150">
      <w:pPr>
        <w:rPr>
          <w:rFonts w:ascii="Times New Roman" w:hAnsi="Times New Roman" w:cs="Times New Roman"/>
          <w:b/>
          <w:sz w:val="28"/>
          <w:szCs w:val="28"/>
        </w:rPr>
      </w:pPr>
      <w:r w:rsidRPr="00065150">
        <w:rPr>
          <w:rFonts w:ascii="Times New Roman" w:hAnsi="Times New Roman" w:cs="Times New Roman"/>
          <w:b/>
          <w:sz w:val="28"/>
          <w:szCs w:val="28"/>
        </w:rPr>
        <w:t>Признаки того, что ваш ребенок уже умеет считать</w:t>
      </w:r>
    </w:p>
    <w:p w:rsidR="00065150" w:rsidRPr="00065150" w:rsidRDefault="00065150" w:rsidP="00065150">
      <w:pPr>
        <w:rPr>
          <w:rFonts w:ascii="Times New Roman" w:hAnsi="Times New Roman" w:cs="Times New Roman"/>
          <w:sz w:val="28"/>
          <w:szCs w:val="28"/>
        </w:rPr>
      </w:pPr>
      <w:r w:rsidRPr="00065150">
        <w:rPr>
          <w:rFonts w:ascii="Times New Roman" w:hAnsi="Times New Roman" w:cs="Times New Roman"/>
          <w:sz w:val="28"/>
          <w:szCs w:val="28"/>
        </w:rPr>
        <w:t>Когда малыши учатся считать, это можно определить по множеству признаков. Например, работа с различными фигурками, складывание кубиков одного цвета отдельно — это форма подсчета. Разделение больших или маленьких предметов, сравнивание «больше» и «меньше», игры с пирамидками тоже относится к базовым навыкам, которые потребуются для освоения арифметики. И хотя родители не думают об этом как о навыках счета, но они являются количественным показателем, который демонстрирует, что дети умеют считать.</w:t>
      </w:r>
    </w:p>
    <w:p w:rsidR="00065150" w:rsidRPr="00065150" w:rsidRDefault="00065150" w:rsidP="00065150">
      <w:pPr>
        <w:rPr>
          <w:rFonts w:ascii="Times New Roman" w:hAnsi="Times New Roman" w:cs="Times New Roman"/>
          <w:sz w:val="28"/>
          <w:szCs w:val="28"/>
        </w:rPr>
      </w:pPr>
      <w:r w:rsidRPr="00065150">
        <w:rPr>
          <w:rFonts w:ascii="Times New Roman" w:hAnsi="Times New Roman" w:cs="Times New Roman"/>
          <w:sz w:val="28"/>
          <w:szCs w:val="28"/>
        </w:rPr>
        <w:t>Если ваш ребенок может не делать этого в возрасте 2 лет, — не повод для беспокойства. Но если вы хотите помочь своему ребенку развить навыки счета, моделируйте счетное поведение вместе с ребенком и указывайте на предметы, пока вы считаете вместе с ним — это один из способов поощрения счета. И чем раньше вы начнете это делать, тем лучше, утверждают эксперты.</w:t>
      </w:r>
    </w:p>
    <w:p w:rsidR="00065150" w:rsidRPr="00065150" w:rsidRDefault="00065150" w:rsidP="00065150">
      <w:pPr>
        <w:rPr>
          <w:rFonts w:ascii="Times New Roman" w:hAnsi="Times New Roman" w:cs="Times New Roman"/>
          <w:b/>
          <w:sz w:val="28"/>
          <w:szCs w:val="28"/>
        </w:rPr>
      </w:pPr>
      <w:r w:rsidRPr="00065150">
        <w:rPr>
          <w:rFonts w:ascii="Times New Roman" w:hAnsi="Times New Roman" w:cs="Times New Roman"/>
          <w:b/>
          <w:sz w:val="28"/>
          <w:szCs w:val="28"/>
        </w:rPr>
        <w:t>Как помочь ребенку освоить счет?</w:t>
      </w:r>
    </w:p>
    <w:p w:rsidR="00065150" w:rsidRPr="00065150" w:rsidRDefault="00065150" w:rsidP="00065150">
      <w:pPr>
        <w:rPr>
          <w:rFonts w:ascii="Times New Roman" w:hAnsi="Times New Roman" w:cs="Times New Roman"/>
          <w:sz w:val="28"/>
          <w:szCs w:val="28"/>
        </w:rPr>
      </w:pPr>
      <w:r w:rsidRPr="00065150">
        <w:rPr>
          <w:rFonts w:ascii="Times New Roman" w:hAnsi="Times New Roman" w:cs="Times New Roman"/>
          <w:sz w:val="28"/>
          <w:szCs w:val="28"/>
        </w:rPr>
        <w:t>Просто зазубривать цифры — занятие бесполезное. Надо помочь ребенку «создать базу», связывать числительные «один, два, три» и количество объектов. И, конечно, попутно помогать заучивать названия цифр. Как это делать?</w:t>
      </w:r>
    </w:p>
    <w:p w:rsidR="00065150" w:rsidRPr="00065150" w:rsidRDefault="00065150" w:rsidP="00065150">
      <w:pPr>
        <w:rPr>
          <w:rFonts w:ascii="Times New Roman" w:hAnsi="Times New Roman" w:cs="Times New Roman"/>
          <w:b/>
          <w:sz w:val="28"/>
          <w:szCs w:val="28"/>
        </w:rPr>
      </w:pPr>
      <w:r w:rsidRPr="00065150">
        <w:rPr>
          <w:rFonts w:ascii="Times New Roman" w:hAnsi="Times New Roman" w:cs="Times New Roman"/>
          <w:b/>
          <w:sz w:val="28"/>
          <w:szCs w:val="28"/>
        </w:rPr>
        <w:t>Детские стишки и песенки</w:t>
      </w:r>
    </w:p>
    <w:p w:rsidR="00065150" w:rsidRPr="00065150" w:rsidRDefault="00065150" w:rsidP="00065150">
      <w:pPr>
        <w:rPr>
          <w:rFonts w:ascii="Times New Roman" w:hAnsi="Times New Roman" w:cs="Times New Roman"/>
          <w:sz w:val="28"/>
          <w:szCs w:val="28"/>
        </w:rPr>
      </w:pPr>
      <w:r w:rsidRPr="00065150">
        <w:rPr>
          <w:rFonts w:ascii="Times New Roman" w:hAnsi="Times New Roman" w:cs="Times New Roman"/>
          <w:sz w:val="28"/>
          <w:szCs w:val="28"/>
        </w:rPr>
        <w:t>Есть масса стишков, в которых дети могут выучить последовательность счета — например, «Котята» Сергея Михалкова («их по счету ровно пять»), «</w:t>
      </w:r>
      <w:proofErr w:type="spellStart"/>
      <w:r w:rsidRPr="00065150">
        <w:rPr>
          <w:rFonts w:ascii="Times New Roman" w:hAnsi="Times New Roman" w:cs="Times New Roman"/>
          <w:sz w:val="28"/>
          <w:szCs w:val="28"/>
        </w:rPr>
        <w:t>Раз-</w:t>
      </w:r>
      <w:r w:rsidRPr="00065150">
        <w:rPr>
          <w:rFonts w:ascii="Times New Roman" w:hAnsi="Times New Roman" w:cs="Times New Roman"/>
          <w:sz w:val="28"/>
          <w:szCs w:val="28"/>
        </w:rPr>
        <w:lastRenderedPageBreak/>
        <w:t>два-три-четыре-пять</w:t>
      </w:r>
      <w:proofErr w:type="spellEnd"/>
      <w:r w:rsidRPr="00065150">
        <w:rPr>
          <w:rFonts w:ascii="Times New Roman" w:hAnsi="Times New Roman" w:cs="Times New Roman"/>
          <w:sz w:val="28"/>
          <w:szCs w:val="28"/>
        </w:rPr>
        <w:t>» Зинаиды Александровой («будем пальчики считать»), «</w:t>
      </w:r>
      <w:proofErr w:type="spellStart"/>
      <w:r w:rsidRPr="00065150">
        <w:rPr>
          <w:rFonts w:ascii="Times New Roman" w:hAnsi="Times New Roman" w:cs="Times New Roman"/>
          <w:sz w:val="28"/>
          <w:szCs w:val="28"/>
        </w:rPr>
        <w:t>Раз-два-синева</w:t>
      </w:r>
      <w:proofErr w:type="spellEnd"/>
      <w:r w:rsidRPr="00065150">
        <w:rPr>
          <w:rFonts w:ascii="Times New Roman" w:hAnsi="Times New Roman" w:cs="Times New Roman"/>
          <w:sz w:val="28"/>
          <w:szCs w:val="28"/>
        </w:rPr>
        <w:t>» Елены Благининой и множество стишков-считалок из народного творчества. Используйте их не специально, а в качестве мини-игр, когда надо малыша развлечь или отвлечь. Хорошо также сочетать такие игры с </w:t>
      </w:r>
      <w:hyperlink r:id="rId6" w:tooltip="Пальчиковые игры от нуля до 7 лет: как делать гимнастику для пальцев?" w:history="1">
        <w:r w:rsidRPr="00065150">
          <w:rPr>
            <w:rStyle w:val="a4"/>
            <w:rFonts w:ascii="Times New Roman" w:hAnsi="Times New Roman" w:cs="Times New Roman"/>
            <w:color w:val="auto"/>
            <w:sz w:val="28"/>
            <w:szCs w:val="28"/>
            <w:u w:val="none"/>
          </w:rPr>
          <w:t>пальчиковой гимнастикой</w:t>
        </w:r>
      </w:hyperlink>
      <w:r w:rsidRPr="00065150">
        <w:rPr>
          <w:rFonts w:ascii="Times New Roman" w:hAnsi="Times New Roman" w:cs="Times New Roman"/>
          <w:sz w:val="28"/>
          <w:szCs w:val="28"/>
        </w:rPr>
        <w:t>.</w:t>
      </w:r>
    </w:p>
    <w:p w:rsidR="00065150" w:rsidRPr="00065150" w:rsidRDefault="00065150" w:rsidP="00065150">
      <w:pPr>
        <w:rPr>
          <w:rFonts w:ascii="Times New Roman" w:hAnsi="Times New Roman" w:cs="Times New Roman"/>
          <w:b/>
          <w:sz w:val="28"/>
          <w:szCs w:val="28"/>
        </w:rPr>
      </w:pPr>
      <w:r w:rsidRPr="00065150">
        <w:rPr>
          <w:rFonts w:ascii="Times New Roman" w:hAnsi="Times New Roman" w:cs="Times New Roman"/>
          <w:b/>
          <w:sz w:val="28"/>
          <w:szCs w:val="28"/>
        </w:rPr>
        <w:t>Считайте все, что видит малыш</w:t>
      </w:r>
    </w:p>
    <w:p w:rsidR="00065150" w:rsidRPr="00065150" w:rsidRDefault="00065150" w:rsidP="00065150">
      <w:pPr>
        <w:rPr>
          <w:rFonts w:ascii="Times New Roman" w:hAnsi="Times New Roman" w:cs="Times New Roman"/>
          <w:sz w:val="28"/>
          <w:szCs w:val="28"/>
        </w:rPr>
      </w:pPr>
      <w:r w:rsidRPr="00065150">
        <w:rPr>
          <w:rFonts w:ascii="Times New Roman" w:hAnsi="Times New Roman" w:cs="Times New Roman"/>
          <w:sz w:val="28"/>
          <w:szCs w:val="28"/>
        </w:rPr>
        <w:t>Важно использовать числовые слова для количественной оценки объектов. И здесь взрослые действительно могут сыграть важную роль: есть исследования, показывающие, что самый быстрый способ учить детей соединять числительные с группами объектов — это сначала показывать этот набор объектов, а затем считать их.</w:t>
      </w:r>
    </w:p>
    <w:p w:rsidR="00065150" w:rsidRPr="00065150" w:rsidRDefault="00065150" w:rsidP="00065150">
      <w:pPr>
        <w:rPr>
          <w:rFonts w:ascii="Times New Roman" w:hAnsi="Times New Roman" w:cs="Times New Roman"/>
          <w:sz w:val="28"/>
          <w:szCs w:val="28"/>
        </w:rPr>
      </w:pPr>
      <w:r w:rsidRPr="00065150">
        <w:rPr>
          <w:rFonts w:ascii="Times New Roman" w:hAnsi="Times New Roman" w:cs="Times New Roman"/>
          <w:sz w:val="28"/>
          <w:szCs w:val="28"/>
        </w:rPr>
        <w:t>Например, вы можете сказать ребенку: «Смотри, у меня три яблока. Раз, два, три». Вы сначала называете количество, а потом считаете.</w:t>
      </w:r>
    </w:p>
    <w:p w:rsidR="00065150" w:rsidRPr="00065150" w:rsidRDefault="00065150" w:rsidP="00065150">
      <w:pPr>
        <w:rPr>
          <w:rFonts w:ascii="Times New Roman" w:hAnsi="Times New Roman" w:cs="Times New Roman"/>
          <w:b/>
          <w:sz w:val="28"/>
          <w:szCs w:val="28"/>
        </w:rPr>
      </w:pPr>
      <w:r w:rsidRPr="00065150">
        <w:rPr>
          <w:rFonts w:ascii="Times New Roman" w:hAnsi="Times New Roman" w:cs="Times New Roman"/>
          <w:b/>
          <w:sz w:val="28"/>
          <w:szCs w:val="28"/>
        </w:rPr>
        <w:t>Наблюдайте за числами в течение дня</w:t>
      </w:r>
    </w:p>
    <w:p w:rsidR="00065150" w:rsidRPr="00065150" w:rsidRDefault="00065150" w:rsidP="00065150">
      <w:pPr>
        <w:rPr>
          <w:rFonts w:ascii="Times New Roman" w:hAnsi="Times New Roman" w:cs="Times New Roman"/>
          <w:sz w:val="28"/>
          <w:szCs w:val="28"/>
        </w:rPr>
      </w:pPr>
      <w:r w:rsidRPr="00065150">
        <w:rPr>
          <w:rFonts w:ascii="Times New Roman" w:hAnsi="Times New Roman" w:cs="Times New Roman"/>
          <w:sz w:val="28"/>
          <w:szCs w:val="28"/>
        </w:rPr>
        <w:t>Хотя это может потребовать от родителей большей внимательности, на практике эту рекомендацию легко применять в течение дня. Поднимаясь на несколько ступеней, вы можете сказать: «Смотри, нам нужно пройти пять ступенек: раз, два, три, четыре, пять». Сколько ложек положить на стол, сколько машин проехало мимо — все это можно считать.</w:t>
      </w:r>
    </w:p>
    <w:p w:rsidR="00065150" w:rsidRPr="00065150" w:rsidRDefault="00065150" w:rsidP="00065150">
      <w:pPr>
        <w:rPr>
          <w:rFonts w:ascii="Times New Roman" w:hAnsi="Times New Roman" w:cs="Times New Roman"/>
          <w:sz w:val="28"/>
          <w:szCs w:val="28"/>
        </w:rPr>
      </w:pPr>
      <w:r w:rsidRPr="00065150">
        <w:rPr>
          <w:rFonts w:ascii="Times New Roman" w:hAnsi="Times New Roman" w:cs="Times New Roman"/>
          <w:sz w:val="28"/>
          <w:szCs w:val="28"/>
        </w:rPr>
        <w:t>Важно сделать это регулярной частью обсуждения с ребенком. Когда вы читаете книгу, скажите: «А знаешь, сколько цветов на этой на странице?». Это называют интеграцией счета в повседневную жизнь — и она работает. Вы не успеете заметить, как малыш превратится в того самого козленка из мультика, который «все считал до десяти»!</w:t>
      </w:r>
    </w:p>
    <w:p w:rsidR="00065150" w:rsidRPr="00065150" w:rsidRDefault="00065150" w:rsidP="00065150">
      <w:pPr>
        <w:rPr>
          <w:rFonts w:ascii="Times New Roman" w:hAnsi="Times New Roman" w:cs="Times New Roman"/>
          <w:sz w:val="28"/>
          <w:szCs w:val="28"/>
        </w:rPr>
      </w:pPr>
      <w:r w:rsidRPr="00065150">
        <w:rPr>
          <w:rFonts w:ascii="Times New Roman" w:hAnsi="Times New Roman" w:cs="Times New Roman"/>
          <w:sz w:val="28"/>
          <w:szCs w:val="28"/>
        </w:rPr>
        <w:t>В конечном итоге идея состоит в том, чтобы сосредоточиться на математике и счете так же, как вы могли бы сосредоточиться на изучении букв для грамотности, даже когда ребенок только начинает изучать числа. Исследования показывают, что чем раньше ребенок усвоит числа, тем лучше он будет подготовлен к пониманию математики в дальнейшей жизни.</w:t>
      </w:r>
    </w:p>
    <w:p w:rsidR="00065150" w:rsidRPr="00065150" w:rsidRDefault="00065150" w:rsidP="00065150">
      <w:pPr>
        <w:rPr>
          <w:rFonts w:ascii="Times New Roman" w:hAnsi="Times New Roman" w:cs="Times New Roman"/>
          <w:sz w:val="28"/>
          <w:szCs w:val="28"/>
        </w:rPr>
      </w:pPr>
      <w:r w:rsidRPr="00065150">
        <w:rPr>
          <w:rFonts w:ascii="Times New Roman" w:hAnsi="Times New Roman" w:cs="Times New Roman"/>
          <w:sz w:val="28"/>
          <w:szCs w:val="28"/>
        </w:rPr>
        <w:t xml:space="preserve">Ученые обнаружили, что </w:t>
      </w:r>
      <w:proofErr w:type="spellStart"/>
      <w:r w:rsidRPr="00065150">
        <w:rPr>
          <w:rFonts w:ascii="Times New Roman" w:hAnsi="Times New Roman" w:cs="Times New Roman"/>
          <w:sz w:val="28"/>
          <w:szCs w:val="28"/>
        </w:rPr>
        <w:t>довербальное</w:t>
      </w:r>
      <w:proofErr w:type="spellEnd"/>
      <w:r w:rsidRPr="00065150">
        <w:rPr>
          <w:rFonts w:ascii="Times New Roman" w:hAnsi="Times New Roman" w:cs="Times New Roman"/>
          <w:sz w:val="28"/>
          <w:szCs w:val="28"/>
        </w:rPr>
        <w:t xml:space="preserve"> чувство числа у 6-месячных младенцев предсказывало успешность математических навыков у тех же детей 3 года спустя. Это открытие показывает, что чувство числа в младенчестве является фундаментом для более поздних математических способностей, и предлагает начинать помогать детям развивать понимание </w:t>
      </w:r>
      <w:r w:rsidRPr="00065150">
        <w:rPr>
          <w:rFonts w:ascii="Times New Roman" w:hAnsi="Times New Roman" w:cs="Times New Roman"/>
          <w:sz w:val="28"/>
          <w:szCs w:val="28"/>
        </w:rPr>
        <w:lastRenderedPageBreak/>
        <w:t xml:space="preserve">количества еще до того, как дети научатся считать (публикация в </w:t>
      </w:r>
      <w:proofErr w:type="spellStart"/>
      <w:r w:rsidRPr="00065150">
        <w:rPr>
          <w:rFonts w:ascii="Times New Roman" w:hAnsi="Times New Roman" w:cs="Times New Roman"/>
          <w:sz w:val="28"/>
          <w:szCs w:val="28"/>
        </w:rPr>
        <w:t>Psychological</w:t>
      </w:r>
      <w:proofErr w:type="spellEnd"/>
      <w:r w:rsidRPr="00065150">
        <w:rPr>
          <w:rFonts w:ascii="Times New Roman" w:hAnsi="Times New Roman" w:cs="Times New Roman"/>
          <w:sz w:val="28"/>
          <w:szCs w:val="28"/>
        </w:rPr>
        <w:t xml:space="preserve"> </w:t>
      </w:r>
      <w:proofErr w:type="spellStart"/>
      <w:r w:rsidRPr="00065150">
        <w:rPr>
          <w:rFonts w:ascii="Times New Roman" w:hAnsi="Times New Roman" w:cs="Times New Roman"/>
          <w:sz w:val="28"/>
          <w:szCs w:val="28"/>
        </w:rPr>
        <w:t>and</w:t>
      </w:r>
      <w:proofErr w:type="spellEnd"/>
      <w:r w:rsidRPr="00065150">
        <w:rPr>
          <w:rFonts w:ascii="Times New Roman" w:hAnsi="Times New Roman" w:cs="Times New Roman"/>
          <w:sz w:val="28"/>
          <w:szCs w:val="28"/>
        </w:rPr>
        <w:t xml:space="preserve"> </w:t>
      </w:r>
      <w:proofErr w:type="spellStart"/>
      <w:r w:rsidRPr="00065150">
        <w:rPr>
          <w:rFonts w:ascii="Times New Roman" w:hAnsi="Times New Roman" w:cs="Times New Roman"/>
          <w:sz w:val="28"/>
          <w:szCs w:val="28"/>
        </w:rPr>
        <w:t>Cognitive</w:t>
      </w:r>
      <w:proofErr w:type="spellEnd"/>
      <w:r w:rsidRPr="00065150">
        <w:rPr>
          <w:rFonts w:ascii="Times New Roman" w:hAnsi="Times New Roman" w:cs="Times New Roman"/>
          <w:sz w:val="28"/>
          <w:szCs w:val="28"/>
        </w:rPr>
        <w:t xml:space="preserve"> </w:t>
      </w:r>
      <w:proofErr w:type="spellStart"/>
      <w:r w:rsidRPr="00065150">
        <w:rPr>
          <w:rFonts w:ascii="Times New Roman" w:hAnsi="Times New Roman" w:cs="Times New Roman"/>
          <w:sz w:val="28"/>
          <w:szCs w:val="28"/>
        </w:rPr>
        <w:t>Sciences</w:t>
      </w:r>
      <w:proofErr w:type="spellEnd"/>
      <w:r w:rsidRPr="00065150">
        <w:rPr>
          <w:rFonts w:ascii="Times New Roman" w:hAnsi="Times New Roman" w:cs="Times New Roman"/>
          <w:sz w:val="28"/>
          <w:szCs w:val="28"/>
        </w:rPr>
        <w:t>).</w:t>
      </w:r>
    </w:p>
    <w:p w:rsidR="00C7389A" w:rsidRPr="00065150" w:rsidRDefault="00065150" w:rsidP="00065150">
      <w:pPr>
        <w:rPr>
          <w:rFonts w:ascii="Times New Roman" w:hAnsi="Times New Roman" w:cs="Times New Roman"/>
          <w:sz w:val="28"/>
          <w:szCs w:val="28"/>
        </w:rPr>
      </w:pPr>
      <w:r w:rsidRPr="00065150">
        <w:rPr>
          <w:rFonts w:ascii="Times New Roman" w:hAnsi="Times New Roman" w:cs="Times New Roman"/>
          <w:sz w:val="28"/>
          <w:szCs w:val="28"/>
        </w:rPr>
        <w:t>Это все говорит о том, что никогда не рано начинать учить ребенка считать — в отличие от некоторых сомнительных методик раннего развития, этот навык точно будет развиваться в течение жизни и никуда не пропадет</w:t>
      </w:r>
      <w:r w:rsidR="00DE7250">
        <w:rPr>
          <w:rFonts w:ascii="Times New Roman" w:hAnsi="Times New Roman" w:cs="Times New Roman"/>
          <w:sz w:val="28"/>
          <w:szCs w:val="28"/>
        </w:rPr>
        <w:t>.</w:t>
      </w:r>
    </w:p>
    <w:sectPr w:rsidR="00C7389A" w:rsidRPr="000651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065150"/>
    <w:rsid w:val="00065150"/>
    <w:rsid w:val="00C7389A"/>
    <w:rsid w:val="00DE72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6515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0651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65150"/>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065150"/>
    <w:rPr>
      <w:rFonts w:ascii="Times New Roman" w:eastAsia="Times New Roman" w:hAnsi="Times New Roman" w:cs="Times New Roman"/>
      <w:b/>
      <w:bCs/>
      <w:sz w:val="27"/>
      <w:szCs w:val="27"/>
    </w:rPr>
  </w:style>
  <w:style w:type="paragraph" w:styleId="a3">
    <w:name w:val="Normal (Web)"/>
    <w:basedOn w:val="a"/>
    <w:uiPriority w:val="99"/>
    <w:semiHidden/>
    <w:unhideWhenUsed/>
    <w:rsid w:val="0006515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065150"/>
    <w:rPr>
      <w:color w:val="0000FF"/>
      <w:u w:val="single"/>
    </w:rPr>
  </w:style>
  <w:style w:type="character" w:customStyle="1" w:styleId="ya-unit-domain">
    <w:name w:val="ya-unit-domain"/>
    <w:basedOn w:val="a0"/>
    <w:rsid w:val="00065150"/>
  </w:style>
  <w:style w:type="character" w:customStyle="1" w:styleId="ya-unit-category">
    <w:name w:val="ya-unit-category"/>
    <w:basedOn w:val="a0"/>
    <w:rsid w:val="00065150"/>
  </w:style>
  <w:style w:type="character" w:customStyle="1" w:styleId="yrw-content">
    <w:name w:val="yrw-content"/>
    <w:basedOn w:val="a0"/>
    <w:rsid w:val="00065150"/>
  </w:style>
  <w:style w:type="character" w:customStyle="1" w:styleId="yrw-unit-categoryseparator">
    <w:name w:val="yrw-unit-category_separator"/>
    <w:basedOn w:val="a0"/>
    <w:rsid w:val="00065150"/>
  </w:style>
  <w:style w:type="character" w:customStyle="1" w:styleId="yrw-unit-categoryage">
    <w:name w:val="yrw-unit-category__age"/>
    <w:basedOn w:val="a0"/>
    <w:rsid w:val="00065150"/>
  </w:style>
  <w:style w:type="paragraph" w:styleId="a5">
    <w:name w:val="Balloon Text"/>
    <w:basedOn w:val="a"/>
    <w:link w:val="a6"/>
    <w:uiPriority w:val="99"/>
    <w:semiHidden/>
    <w:unhideWhenUsed/>
    <w:rsid w:val="0006515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651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53645297">
      <w:bodyDiv w:val="1"/>
      <w:marLeft w:val="0"/>
      <w:marRight w:val="0"/>
      <w:marTop w:val="0"/>
      <w:marBottom w:val="0"/>
      <w:divBdr>
        <w:top w:val="none" w:sz="0" w:space="0" w:color="auto"/>
        <w:left w:val="none" w:sz="0" w:space="0" w:color="auto"/>
        <w:bottom w:val="none" w:sz="0" w:space="0" w:color="auto"/>
        <w:right w:val="none" w:sz="0" w:space="0" w:color="auto"/>
      </w:divBdr>
      <w:divsChild>
        <w:div w:id="2090229704">
          <w:marLeft w:val="0"/>
          <w:marRight w:val="0"/>
          <w:marTop w:val="0"/>
          <w:marBottom w:val="0"/>
          <w:divBdr>
            <w:top w:val="single" w:sz="2" w:space="0" w:color="ABB8C7"/>
            <w:left w:val="single" w:sz="2" w:space="0" w:color="ABB8C7"/>
            <w:bottom w:val="single" w:sz="2" w:space="0" w:color="ABB8C7"/>
            <w:right w:val="single" w:sz="2" w:space="0" w:color="ABB8C7"/>
          </w:divBdr>
          <w:divsChild>
            <w:div w:id="697005391">
              <w:marLeft w:val="0"/>
              <w:marRight w:val="0"/>
              <w:marTop w:val="0"/>
              <w:marBottom w:val="0"/>
              <w:divBdr>
                <w:top w:val="single" w:sz="2" w:space="0" w:color="ABB8C7"/>
                <w:left w:val="single" w:sz="2" w:space="0" w:color="ABB8C7"/>
                <w:bottom w:val="single" w:sz="2" w:space="0" w:color="ABB8C7"/>
                <w:right w:val="single" w:sz="2" w:space="0" w:color="ABB8C7"/>
              </w:divBdr>
            </w:div>
          </w:divsChild>
        </w:div>
        <w:div w:id="454372813">
          <w:marLeft w:val="0"/>
          <w:marRight w:val="0"/>
          <w:marTop w:val="0"/>
          <w:marBottom w:val="0"/>
          <w:divBdr>
            <w:top w:val="single" w:sz="2" w:space="0" w:color="ABB8C7"/>
            <w:left w:val="single" w:sz="2" w:space="0" w:color="ABB8C7"/>
            <w:bottom w:val="single" w:sz="2" w:space="0" w:color="ABB8C7"/>
            <w:right w:val="single" w:sz="2" w:space="0" w:color="ABB8C7"/>
          </w:divBdr>
          <w:divsChild>
            <w:div w:id="1135490723">
              <w:marLeft w:val="0"/>
              <w:marRight w:val="0"/>
              <w:marTop w:val="0"/>
              <w:marBottom w:val="0"/>
              <w:divBdr>
                <w:top w:val="single" w:sz="2" w:space="0" w:color="ABB8C7"/>
                <w:left w:val="single" w:sz="2" w:space="0" w:color="ABB8C7"/>
                <w:bottom w:val="single" w:sz="2" w:space="0" w:color="ABB8C7"/>
                <w:right w:val="single" w:sz="2" w:space="0" w:color="ABB8C7"/>
              </w:divBdr>
              <w:divsChild>
                <w:div w:id="1309550356">
                  <w:marLeft w:val="0"/>
                  <w:marRight w:val="0"/>
                  <w:marTop w:val="0"/>
                  <w:marBottom w:val="0"/>
                  <w:divBdr>
                    <w:top w:val="single" w:sz="2" w:space="0" w:color="ABB8C7"/>
                    <w:left w:val="single" w:sz="2" w:space="0" w:color="ABB8C7"/>
                    <w:bottom w:val="single" w:sz="2" w:space="0" w:color="ABB8C7"/>
                    <w:right w:val="single" w:sz="2" w:space="0" w:color="ABB8C7"/>
                  </w:divBdr>
                  <w:divsChild>
                    <w:div w:id="76444909">
                      <w:marLeft w:val="0"/>
                      <w:marRight w:val="0"/>
                      <w:marTop w:val="0"/>
                      <w:marBottom w:val="0"/>
                      <w:divBdr>
                        <w:top w:val="single" w:sz="2" w:space="0" w:color="ABB8C7"/>
                        <w:left w:val="single" w:sz="2" w:space="0" w:color="ABB8C7"/>
                        <w:bottom w:val="single" w:sz="2" w:space="0" w:color="ABB8C7"/>
                        <w:right w:val="single" w:sz="2" w:space="0" w:color="ABB8C7"/>
                      </w:divBdr>
                      <w:divsChild>
                        <w:div w:id="1704360535">
                          <w:marLeft w:val="0"/>
                          <w:marRight w:val="0"/>
                          <w:marTop w:val="0"/>
                          <w:marBottom w:val="0"/>
                          <w:divBdr>
                            <w:top w:val="single" w:sz="2" w:space="0" w:color="ABB8C7"/>
                            <w:left w:val="single" w:sz="2" w:space="0" w:color="ABB8C7"/>
                            <w:bottom w:val="single" w:sz="2" w:space="0" w:color="ABB8C7"/>
                            <w:right w:val="single" w:sz="2" w:space="0" w:color="ABB8C7"/>
                          </w:divBdr>
                          <w:divsChild>
                            <w:div w:id="481852477">
                              <w:marLeft w:val="0"/>
                              <w:marRight w:val="0"/>
                              <w:marTop w:val="0"/>
                              <w:marBottom w:val="0"/>
                              <w:divBdr>
                                <w:top w:val="single" w:sz="2" w:space="0" w:color="ABB8C7"/>
                                <w:left w:val="single" w:sz="2" w:space="0" w:color="ABB8C7"/>
                                <w:bottom w:val="single" w:sz="2" w:space="0" w:color="ABB8C7"/>
                                <w:right w:val="single" w:sz="2" w:space="0" w:color="ABB8C7"/>
                              </w:divBdr>
                            </w:div>
                          </w:divsChild>
                        </w:div>
                      </w:divsChild>
                    </w:div>
                  </w:divsChild>
                </w:div>
              </w:divsChild>
            </w:div>
          </w:divsChild>
        </w:div>
        <w:div w:id="166292342">
          <w:marLeft w:val="0"/>
          <w:marRight w:val="0"/>
          <w:marTop w:val="0"/>
          <w:marBottom w:val="0"/>
          <w:divBdr>
            <w:top w:val="single" w:sz="2" w:space="0" w:color="ABB8C7"/>
            <w:left w:val="single" w:sz="2" w:space="0" w:color="ABB8C7"/>
            <w:bottom w:val="single" w:sz="2" w:space="0" w:color="ABB8C7"/>
            <w:right w:val="single" w:sz="2" w:space="0" w:color="ABB8C7"/>
          </w:divBdr>
          <w:divsChild>
            <w:div w:id="526412128">
              <w:marLeft w:val="0"/>
              <w:marRight w:val="0"/>
              <w:marTop w:val="0"/>
              <w:marBottom w:val="0"/>
              <w:divBdr>
                <w:top w:val="single" w:sz="2" w:space="0" w:color="ABB8C7"/>
                <w:left w:val="single" w:sz="2" w:space="0" w:color="ABB8C7"/>
                <w:bottom w:val="single" w:sz="2" w:space="0" w:color="ABB8C7"/>
                <w:right w:val="single" w:sz="2" w:space="0" w:color="ABB8C7"/>
              </w:divBdr>
            </w:div>
            <w:div w:id="503055607">
              <w:marLeft w:val="0"/>
              <w:marRight w:val="0"/>
              <w:marTop w:val="0"/>
              <w:marBottom w:val="0"/>
              <w:divBdr>
                <w:top w:val="single" w:sz="2" w:space="0" w:color="ABB8C7"/>
                <w:left w:val="single" w:sz="2" w:space="0" w:color="ABB8C7"/>
                <w:bottom w:val="single" w:sz="2" w:space="0" w:color="ABB8C7"/>
                <w:right w:val="single" w:sz="2" w:space="0" w:color="ABB8C7"/>
              </w:divBdr>
              <w:divsChild>
                <w:div w:id="399137345">
                  <w:marLeft w:val="0"/>
                  <w:marRight w:val="0"/>
                  <w:marTop w:val="240"/>
                  <w:marBottom w:val="0"/>
                  <w:divBdr>
                    <w:top w:val="single" w:sz="2" w:space="0" w:color="ABB8C7"/>
                    <w:left w:val="single" w:sz="2" w:space="0" w:color="ABB8C7"/>
                    <w:bottom w:val="single" w:sz="2" w:space="0" w:color="ABB8C7"/>
                    <w:right w:val="single" w:sz="2" w:space="0" w:color="ABB8C7"/>
                  </w:divBdr>
                  <w:divsChild>
                    <w:div w:id="1609509615">
                      <w:marLeft w:val="0"/>
                      <w:marRight w:val="0"/>
                      <w:marTop w:val="0"/>
                      <w:marBottom w:val="0"/>
                      <w:divBdr>
                        <w:top w:val="single" w:sz="2" w:space="0" w:color="ABB8C7"/>
                        <w:left w:val="single" w:sz="2" w:space="0" w:color="ABB8C7"/>
                        <w:bottom w:val="single" w:sz="2" w:space="0" w:color="ABB8C7"/>
                        <w:right w:val="single" w:sz="2" w:space="0" w:color="ABB8C7"/>
                      </w:divBdr>
                      <w:divsChild>
                        <w:div w:id="1692338666">
                          <w:marLeft w:val="0"/>
                          <w:marRight w:val="0"/>
                          <w:marTop w:val="0"/>
                          <w:marBottom w:val="0"/>
                          <w:divBdr>
                            <w:top w:val="none" w:sz="0" w:space="0" w:color="auto"/>
                            <w:left w:val="none" w:sz="0" w:space="0" w:color="auto"/>
                            <w:bottom w:val="none" w:sz="0" w:space="0" w:color="auto"/>
                            <w:right w:val="none" w:sz="0" w:space="0" w:color="auto"/>
                          </w:divBdr>
                          <w:divsChild>
                            <w:div w:id="1967858079">
                              <w:marLeft w:val="0"/>
                              <w:marRight w:val="0"/>
                              <w:marTop w:val="0"/>
                              <w:marBottom w:val="0"/>
                              <w:divBdr>
                                <w:top w:val="none" w:sz="0" w:space="0" w:color="auto"/>
                                <w:left w:val="none" w:sz="0" w:space="0" w:color="auto"/>
                                <w:bottom w:val="none" w:sz="0" w:space="0" w:color="auto"/>
                                <w:right w:val="none" w:sz="0" w:space="0" w:color="auto"/>
                              </w:divBdr>
                              <w:divsChild>
                                <w:div w:id="504904351">
                                  <w:marLeft w:val="0"/>
                                  <w:marRight w:val="0"/>
                                  <w:marTop w:val="0"/>
                                  <w:marBottom w:val="0"/>
                                  <w:divBdr>
                                    <w:top w:val="none" w:sz="0" w:space="0" w:color="auto"/>
                                    <w:left w:val="none" w:sz="0" w:space="0" w:color="auto"/>
                                    <w:bottom w:val="none" w:sz="0" w:space="0" w:color="auto"/>
                                    <w:right w:val="none" w:sz="0" w:space="0" w:color="auto"/>
                                  </w:divBdr>
                                  <w:divsChild>
                                    <w:div w:id="851918833">
                                      <w:marLeft w:val="0"/>
                                      <w:marRight w:val="0"/>
                                      <w:marTop w:val="0"/>
                                      <w:marBottom w:val="0"/>
                                      <w:divBdr>
                                        <w:top w:val="none" w:sz="0" w:space="0" w:color="auto"/>
                                        <w:left w:val="none" w:sz="0" w:space="0" w:color="auto"/>
                                        <w:bottom w:val="none" w:sz="0" w:space="0" w:color="auto"/>
                                        <w:right w:val="none" w:sz="0" w:space="0" w:color="auto"/>
                                      </w:divBdr>
                                      <w:divsChild>
                                        <w:div w:id="2113738268">
                                          <w:marLeft w:val="0"/>
                                          <w:marRight w:val="0"/>
                                          <w:marTop w:val="0"/>
                                          <w:marBottom w:val="0"/>
                                          <w:divBdr>
                                            <w:top w:val="none" w:sz="0" w:space="0" w:color="auto"/>
                                            <w:left w:val="none" w:sz="0" w:space="0" w:color="auto"/>
                                            <w:bottom w:val="none" w:sz="0" w:space="0" w:color="auto"/>
                                            <w:right w:val="none" w:sz="0" w:space="0" w:color="auto"/>
                                          </w:divBdr>
                                          <w:divsChild>
                                            <w:div w:id="2055810675">
                                              <w:marLeft w:val="0"/>
                                              <w:marRight w:val="0"/>
                                              <w:marTop w:val="0"/>
                                              <w:marBottom w:val="0"/>
                                              <w:divBdr>
                                                <w:top w:val="none" w:sz="0" w:space="0" w:color="auto"/>
                                                <w:left w:val="none" w:sz="0" w:space="0" w:color="auto"/>
                                                <w:bottom w:val="none" w:sz="0" w:space="0" w:color="auto"/>
                                                <w:right w:val="none" w:sz="0" w:space="0" w:color="auto"/>
                                              </w:divBdr>
                                              <w:divsChild>
                                                <w:div w:id="1034229301">
                                                  <w:marLeft w:val="0"/>
                                                  <w:marRight w:val="0"/>
                                                  <w:marTop w:val="0"/>
                                                  <w:marBottom w:val="0"/>
                                                  <w:divBdr>
                                                    <w:top w:val="none" w:sz="0" w:space="0" w:color="auto"/>
                                                    <w:left w:val="none" w:sz="0" w:space="0" w:color="auto"/>
                                                    <w:bottom w:val="none" w:sz="0" w:space="0" w:color="auto"/>
                                                    <w:right w:val="none" w:sz="0" w:space="0" w:color="auto"/>
                                                  </w:divBdr>
                                                  <w:divsChild>
                                                    <w:div w:id="1252394878">
                                                      <w:marLeft w:val="0"/>
                                                      <w:marRight w:val="0"/>
                                                      <w:marTop w:val="0"/>
                                                      <w:marBottom w:val="0"/>
                                                      <w:divBdr>
                                                        <w:top w:val="none" w:sz="0" w:space="0" w:color="auto"/>
                                                        <w:left w:val="none" w:sz="0" w:space="0" w:color="auto"/>
                                                        <w:bottom w:val="none" w:sz="0" w:space="0" w:color="auto"/>
                                                        <w:right w:val="none" w:sz="0" w:space="0" w:color="auto"/>
                                                      </w:divBdr>
                                                      <w:divsChild>
                                                        <w:div w:id="1472672019">
                                                          <w:marLeft w:val="0"/>
                                                          <w:marRight w:val="0"/>
                                                          <w:marTop w:val="0"/>
                                                          <w:marBottom w:val="0"/>
                                                          <w:divBdr>
                                                            <w:top w:val="none" w:sz="0" w:space="0" w:color="auto"/>
                                                            <w:left w:val="none" w:sz="0" w:space="0" w:color="auto"/>
                                                            <w:bottom w:val="none" w:sz="0" w:space="0" w:color="auto"/>
                                                            <w:right w:val="none" w:sz="0" w:space="0" w:color="auto"/>
                                                          </w:divBdr>
                                                          <w:divsChild>
                                                            <w:div w:id="1082413501">
                                                              <w:marLeft w:val="0"/>
                                                              <w:marRight w:val="0"/>
                                                              <w:marTop w:val="0"/>
                                                              <w:marBottom w:val="0"/>
                                                              <w:divBdr>
                                                                <w:top w:val="none" w:sz="0" w:space="0" w:color="auto"/>
                                                                <w:left w:val="none" w:sz="0" w:space="0" w:color="auto"/>
                                                                <w:bottom w:val="none" w:sz="0" w:space="0" w:color="auto"/>
                                                                <w:right w:val="none" w:sz="0" w:space="0" w:color="auto"/>
                                                              </w:divBdr>
                                                              <w:divsChild>
                                                                <w:div w:id="2052266474">
                                                                  <w:marLeft w:val="0"/>
                                                                  <w:marRight w:val="0"/>
                                                                  <w:marTop w:val="0"/>
                                                                  <w:marBottom w:val="0"/>
                                                                  <w:divBdr>
                                                                    <w:top w:val="none" w:sz="0" w:space="0" w:color="auto"/>
                                                                    <w:left w:val="none" w:sz="0" w:space="0" w:color="auto"/>
                                                                    <w:bottom w:val="none" w:sz="0" w:space="0" w:color="auto"/>
                                                                    <w:right w:val="none" w:sz="0" w:space="0" w:color="auto"/>
                                                                  </w:divBdr>
                                                                  <w:divsChild>
                                                                    <w:div w:id="169638650">
                                                                      <w:marLeft w:val="0"/>
                                                                      <w:marRight w:val="0"/>
                                                                      <w:marTop w:val="0"/>
                                                                      <w:marBottom w:val="0"/>
                                                                      <w:divBdr>
                                                                        <w:top w:val="none" w:sz="0" w:space="0" w:color="auto"/>
                                                                        <w:left w:val="none" w:sz="0" w:space="0" w:color="auto"/>
                                                                        <w:bottom w:val="none" w:sz="0" w:space="0" w:color="auto"/>
                                                                        <w:right w:val="none" w:sz="0" w:space="0" w:color="auto"/>
                                                                      </w:divBdr>
                                                                      <w:divsChild>
                                                                        <w:div w:id="662046523">
                                                                          <w:marLeft w:val="0"/>
                                                                          <w:marRight w:val="0"/>
                                                                          <w:marTop w:val="144"/>
                                                                          <w:marBottom w:val="0"/>
                                                                          <w:divBdr>
                                                                            <w:top w:val="none" w:sz="0" w:space="0" w:color="auto"/>
                                                                            <w:left w:val="none" w:sz="0" w:space="0" w:color="auto"/>
                                                                            <w:bottom w:val="none" w:sz="0" w:space="0" w:color="auto"/>
                                                                            <w:right w:val="none" w:sz="0" w:space="0" w:color="auto"/>
                                                                          </w:divBdr>
                                                                        </w:div>
                                                                        <w:div w:id="1239753684">
                                                                          <w:marLeft w:val="0"/>
                                                                          <w:marRight w:val="0"/>
                                                                          <w:marTop w:val="0"/>
                                                                          <w:marBottom w:val="0"/>
                                                                          <w:divBdr>
                                                                            <w:top w:val="none" w:sz="0" w:space="0" w:color="auto"/>
                                                                            <w:left w:val="none" w:sz="0" w:space="0" w:color="auto"/>
                                                                            <w:bottom w:val="none" w:sz="0" w:space="0" w:color="auto"/>
                                                                            <w:right w:val="none" w:sz="0" w:space="0" w:color="auto"/>
                                                                          </w:divBdr>
                                                                          <w:divsChild>
                                                                            <w:div w:id="1644114068">
                                                                              <w:marLeft w:val="0"/>
                                                                              <w:marRight w:val="0"/>
                                                                              <w:marTop w:val="60"/>
                                                                              <w:marBottom w:val="0"/>
                                                                              <w:divBdr>
                                                                                <w:top w:val="none" w:sz="0" w:space="0" w:color="auto"/>
                                                                                <w:left w:val="none" w:sz="0" w:space="0" w:color="auto"/>
                                                                                <w:bottom w:val="none" w:sz="0" w:space="0" w:color="auto"/>
                                                                                <w:right w:val="none" w:sz="0" w:space="0" w:color="auto"/>
                                                                              </w:divBdr>
                                                                            </w:div>
                                                                            <w:div w:id="98030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951318">
                                                      <w:marLeft w:val="120"/>
                                                      <w:marRight w:val="0"/>
                                                      <w:marTop w:val="0"/>
                                                      <w:marBottom w:val="0"/>
                                                      <w:divBdr>
                                                        <w:top w:val="none" w:sz="0" w:space="0" w:color="auto"/>
                                                        <w:left w:val="none" w:sz="0" w:space="0" w:color="auto"/>
                                                        <w:bottom w:val="none" w:sz="0" w:space="0" w:color="auto"/>
                                                        <w:right w:val="none" w:sz="0" w:space="0" w:color="auto"/>
                                                      </w:divBdr>
                                                      <w:divsChild>
                                                        <w:div w:id="138572797">
                                                          <w:marLeft w:val="0"/>
                                                          <w:marRight w:val="0"/>
                                                          <w:marTop w:val="0"/>
                                                          <w:marBottom w:val="0"/>
                                                          <w:divBdr>
                                                            <w:top w:val="none" w:sz="0" w:space="0" w:color="auto"/>
                                                            <w:left w:val="none" w:sz="0" w:space="0" w:color="auto"/>
                                                            <w:bottom w:val="none" w:sz="0" w:space="0" w:color="auto"/>
                                                            <w:right w:val="none" w:sz="0" w:space="0" w:color="auto"/>
                                                          </w:divBdr>
                                                          <w:divsChild>
                                                            <w:div w:id="343285495">
                                                              <w:marLeft w:val="0"/>
                                                              <w:marRight w:val="0"/>
                                                              <w:marTop w:val="0"/>
                                                              <w:marBottom w:val="0"/>
                                                              <w:divBdr>
                                                                <w:top w:val="none" w:sz="0" w:space="0" w:color="auto"/>
                                                                <w:left w:val="none" w:sz="0" w:space="0" w:color="auto"/>
                                                                <w:bottom w:val="none" w:sz="0" w:space="0" w:color="auto"/>
                                                                <w:right w:val="none" w:sz="0" w:space="0" w:color="auto"/>
                                                              </w:divBdr>
                                                              <w:divsChild>
                                                                <w:div w:id="233396217">
                                                                  <w:marLeft w:val="0"/>
                                                                  <w:marRight w:val="0"/>
                                                                  <w:marTop w:val="0"/>
                                                                  <w:marBottom w:val="0"/>
                                                                  <w:divBdr>
                                                                    <w:top w:val="none" w:sz="0" w:space="0" w:color="auto"/>
                                                                    <w:left w:val="none" w:sz="0" w:space="0" w:color="auto"/>
                                                                    <w:bottom w:val="none" w:sz="0" w:space="0" w:color="auto"/>
                                                                    <w:right w:val="none" w:sz="0" w:space="0" w:color="auto"/>
                                                                  </w:divBdr>
                                                                  <w:divsChild>
                                                                    <w:div w:id="83185476">
                                                                      <w:marLeft w:val="0"/>
                                                                      <w:marRight w:val="0"/>
                                                                      <w:marTop w:val="0"/>
                                                                      <w:marBottom w:val="0"/>
                                                                      <w:divBdr>
                                                                        <w:top w:val="none" w:sz="0" w:space="0" w:color="auto"/>
                                                                        <w:left w:val="none" w:sz="0" w:space="0" w:color="auto"/>
                                                                        <w:bottom w:val="none" w:sz="0" w:space="0" w:color="auto"/>
                                                                        <w:right w:val="none" w:sz="0" w:space="0" w:color="auto"/>
                                                                      </w:divBdr>
                                                                      <w:divsChild>
                                                                        <w:div w:id="471610">
                                                                          <w:marLeft w:val="0"/>
                                                                          <w:marRight w:val="0"/>
                                                                          <w:marTop w:val="144"/>
                                                                          <w:marBottom w:val="0"/>
                                                                          <w:divBdr>
                                                                            <w:top w:val="none" w:sz="0" w:space="0" w:color="auto"/>
                                                                            <w:left w:val="none" w:sz="0" w:space="0" w:color="auto"/>
                                                                            <w:bottom w:val="none" w:sz="0" w:space="0" w:color="auto"/>
                                                                            <w:right w:val="none" w:sz="0" w:space="0" w:color="auto"/>
                                                                          </w:divBdr>
                                                                        </w:div>
                                                                        <w:div w:id="1646004068">
                                                                          <w:marLeft w:val="0"/>
                                                                          <w:marRight w:val="0"/>
                                                                          <w:marTop w:val="0"/>
                                                                          <w:marBottom w:val="0"/>
                                                                          <w:divBdr>
                                                                            <w:top w:val="none" w:sz="0" w:space="0" w:color="auto"/>
                                                                            <w:left w:val="none" w:sz="0" w:space="0" w:color="auto"/>
                                                                            <w:bottom w:val="none" w:sz="0" w:space="0" w:color="auto"/>
                                                                            <w:right w:val="none" w:sz="0" w:space="0" w:color="auto"/>
                                                                          </w:divBdr>
                                                                          <w:divsChild>
                                                                            <w:div w:id="1963077847">
                                                                              <w:marLeft w:val="0"/>
                                                                              <w:marRight w:val="0"/>
                                                                              <w:marTop w:val="60"/>
                                                                              <w:marBottom w:val="0"/>
                                                                              <w:divBdr>
                                                                                <w:top w:val="none" w:sz="0" w:space="0" w:color="auto"/>
                                                                                <w:left w:val="none" w:sz="0" w:space="0" w:color="auto"/>
                                                                                <w:bottom w:val="none" w:sz="0" w:space="0" w:color="auto"/>
                                                                                <w:right w:val="none" w:sz="0" w:space="0" w:color="auto"/>
                                                                              </w:divBdr>
                                                                            </w:div>
                                                                            <w:div w:id="101896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4160750">
                                                      <w:marLeft w:val="120"/>
                                                      <w:marRight w:val="0"/>
                                                      <w:marTop w:val="0"/>
                                                      <w:marBottom w:val="0"/>
                                                      <w:divBdr>
                                                        <w:top w:val="none" w:sz="0" w:space="0" w:color="auto"/>
                                                        <w:left w:val="none" w:sz="0" w:space="0" w:color="auto"/>
                                                        <w:bottom w:val="none" w:sz="0" w:space="0" w:color="auto"/>
                                                        <w:right w:val="none" w:sz="0" w:space="0" w:color="auto"/>
                                                      </w:divBdr>
                                                      <w:divsChild>
                                                        <w:div w:id="2034112794">
                                                          <w:marLeft w:val="0"/>
                                                          <w:marRight w:val="0"/>
                                                          <w:marTop w:val="0"/>
                                                          <w:marBottom w:val="0"/>
                                                          <w:divBdr>
                                                            <w:top w:val="none" w:sz="0" w:space="0" w:color="auto"/>
                                                            <w:left w:val="none" w:sz="0" w:space="0" w:color="auto"/>
                                                            <w:bottom w:val="none" w:sz="0" w:space="0" w:color="auto"/>
                                                            <w:right w:val="none" w:sz="0" w:space="0" w:color="auto"/>
                                                          </w:divBdr>
                                                          <w:divsChild>
                                                            <w:div w:id="1204175293">
                                                              <w:marLeft w:val="0"/>
                                                              <w:marRight w:val="0"/>
                                                              <w:marTop w:val="0"/>
                                                              <w:marBottom w:val="0"/>
                                                              <w:divBdr>
                                                                <w:top w:val="none" w:sz="0" w:space="0" w:color="auto"/>
                                                                <w:left w:val="none" w:sz="0" w:space="0" w:color="auto"/>
                                                                <w:bottom w:val="none" w:sz="0" w:space="0" w:color="auto"/>
                                                                <w:right w:val="none" w:sz="0" w:space="0" w:color="auto"/>
                                                              </w:divBdr>
                                                              <w:divsChild>
                                                                <w:div w:id="462966187">
                                                                  <w:marLeft w:val="0"/>
                                                                  <w:marRight w:val="0"/>
                                                                  <w:marTop w:val="0"/>
                                                                  <w:marBottom w:val="0"/>
                                                                  <w:divBdr>
                                                                    <w:top w:val="none" w:sz="0" w:space="0" w:color="auto"/>
                                                                    <w:left w:val="none" w:sz="0" w:space="0" w:color="auto"/>
                                                                    <w:bottom w:val="none" w:sz="0" w:space="0" w:color="auto"/>
                                                                    <w:right w:val="none" w:sz="0" w:space="0" w:color="auto"/>
                                                                  </w:divBdr>
                                                                  <w:divsChild>
                                                                    <w:div w:id="1247884002">
                                                                      <w:marLeft w:val="0"/>
                                                                      <w:marRight w:val="0"/>
                                                                      <w:marTop w:val="0"/>
                                                                      <w:marBottom w:val="0"/>
                                                                      <w:divBdr>
                                                                        <w:top w:val="none" w:sz="0" w:space="0" w:color="auto"/>
                                                                        <w:left w:val="none" w:sz="0" w:space="0" w:color="auto"/>
                                                                        <w:bottom w:val="none" w:sz="0" w:space="0" w:color="auto"/>
                                                                        <w:right w:val="none" w:sz="0" w:space="0" w:color="auto"/>
                                                                      </w:divBdr>
                                                                      <w:divsChild>
                                                                        <w:div w:id="1149907766">
                                                                          <w:marLeft w:val="0"/>
                                                                          <w:marRight w:val="0"/>
                                                                          <w:marTop w:val="144"/>
                                                                          <w:marBottom w:val="0"/>
                                                                          <w:divBdr>
                                                                            <w:top w:val="none" w:sz="0" w:space="0" w:color="auto"/>
                                                                            <w:left w:val="none" w:sz="0" w:space="0" w:color="auto"/>
                                                                            <w:bottom w:val="none" w:sz="0" w:space="0" w:color="auto"/>
                                                                            <w:right w:val="none" w:sz="0" w:space="0" w:color="auto"/>
                                                                          </w:divBdr>
                                                                        </w:div>
                                                                        <w:div w:id="114258854">
                                                                          <w:marLeft w:val="0"/>
                                                                          <w:marRight w:val="0"/>
                                                                          <w:marTop w:val="0"/>
                                                                          <w:marBottom w:val="0"/>
                                                                          <w:divBdr>
                                                                            <w:top w:val="none" w:sz="0" w:space="0" w:color="auto"/>
                                                                            <w:left w:val="none" w:sz="0" w:space="0" w:color="auto"/>
                                                                            <w:bottom w:val="none" w:sz="0" w:space="0" w:color="auto"/>
                                                                            <w:right w:val="none" w:sz="0" w:space="0" w:color="auto"/>
                                                                          </w:divBdr>
                                                                          <w:divsChild>
                                                                            <w:div w:id="1029457230">
                                                                              <w:marLeft w:val="0"/>
                                                                              <w:marRight w:val="0"/>
                                                                              <w:marTop w:val="60"/>
                                                                              <w:marBottom w:val="0"/>
                                                                              <w:divBdr>
                                                                                <w:top w:val="none" w:sz="0" w:space="0" w:color="auto"/>
                                                                                <w:left w:val="none" w:sz="0" w:space="0" w:color="auto"/>
                                                                                <w:bottom w:val="none" w:sz="0" w:space="0" w:color="auto"/>
                                                                                <w:right w:val="none" w:sz="0" w:space="0" w:color="auto"/>
                                                                              </w:divBdr>
                                                                            </w:div>
                                                                            <w:div w:id="149225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4143419">
          <w:marLeft w:val="0"/>
          <w:marRight w:val="0"/>
          <w:marTop w:val="0"/>
          <w:marBottom w:val="0"/>
          <w:divBdr>
            <w:top w:val="single" w:sz="2" w:space="0" w:color="ABB8C7"/>
            <w:left w:val="single" w:sz="2" w:space="0" w:color="ABB8C7"/>
            <w:bottom w:val="single" w:sz="2" w:space="0" w:color="ABB8C7"/>
            <w:right w:val="single" w:sz="2" w:space="0" w:color="ABB8C7"/>
          </w:divBdr>
          <w:divsChild>
            <w:div w:id="1470323815">
              <w:marLeft w:val="0"/>
              <w:marRight w:val="0"/>
              <w:marTop w:val="0"/>
              <w:marBottom w:val="0"/>
              <w:divBdr>
                <w:top w:val="single" w:sz="2" w:space="0" w:color="ABB8C7"/>
                <w:left w:val="single" w:sz="2" w:space="0" w:color="ABB8C7"/>
                <w:bottom w:val="single" w:sz="2" w:space="0" w:color="ABB8C7"/>
                <w:right w:val="single" w:sz="2" w:space="0" w:color="ABB8C7"/>
              </w:divBdr>
              <w:divsChild>
                <w:div w:id="1967545733">
                  <w:marLeft w:val="0"/>
                  <w:marRight w:val="0"/>
                  <w:marTop w:val="0"/>
                  <w:marBottom w:val="0"/>
                  <w:divBdr>
                    <w:top w:val="single" w:sz="2" w:space="0" w:color="ABB8C7"/>
                    <w:left w:val="single" w:sz="2" w:space="0" w:color="ABB8C7"/>
                    <w:bottom w:val="single" w:sz="2" w:space="0" w:color="ABB8C7"/>
                    <w:right w:val="single" w:sz="2" w:space="0" w:color="ABB8C7"/>
                  </w:divBdr>
                  <w:divsChild>
                    <w:div w:id="846944175">
                      <w:marLeft w:val="0"/>
                      <w:marRight w:val="0"/>
                      <w:marTop w:val="0"/>
                      <w:marBottom w:val="0"/>
                      <w:divBdr>
                        <w:top w:val="single" w:sz="2" w:space="0" w:color="ABB8C7"/>
                        <w:left w:val="single" w:sz="2" w:space="0" w:color="ABB8C7"/>
                        <w:bottom w:val="single" w:sz="2" w:space="0" w:color="ABB8C7"/>
                        <w:right w:val="single" w:sz="2" w:space="0" w:color="ABB8C7"/>
                      </w:divBdr>
                      <w:divsChild>
                        <w:div w:id="1313408345">
                          <w:marLeft w:val="0"/>
                          <w:marRight w:val="0"/>
                          <w:marTop w:val="0"/>
                          <w:marBottom w:val="0"/>
                          <w:divBdr>
                            <w:top w:val="single" w:sz="2" w:space="0" w:color="ABB8C7"/>
                            <w:left w:val="single" w:sz="2" w:space="0" w:color="ABB8C7"/>
                            <w:bottom w:val="single" w:sz="2" w:space="0" w:color="ABB8C7"/>
                            <w:right w:val="single" w:sz="2" w:space="0" w:color="ABB8C7"/>
                          </w:divBdr>
                          <w:divsChild>
                            <w:div w:id="605428219">
                              <w:marLeft w:val="0"/>
                              <w:marRight w:val="0"/>
                              <w:marTop w:val="0"/>
                              <w:marBottom w:val="0"/>
                              <w:divBdr>
                                <w:top w:val="single" w:sz="2" w:space="0" w:color="ABB8C7"/>
                                <w:left w:val="single" w:sz="2" w:space="0" w:color="ABB8C7"/>
                                <w:bottom w:val="single" w:sz="2" w:space="0" w:color="ABB8C7"/>
                                <w:right w:val="single" w:sz="2" w:space="0" w:color="ABB8C7"/>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edaboutme.ru/articles/palchikovye_igry_ot_nulya_do_7_let_kak_delat_gimnastiku_dlya_paltsev/" TargetMode="External"/><Relationship Id="rId5" Type="http://schemas.openxmlformats.org/officeDocument/2006/relationships/hyperlink" Target="https://medaboutme.ru/mat-i-ditya/publikacii/stati/malysh/" TargetMode="External"/><Relationship Id="rId4" Type="http://schemas.openxmlformats.org/officeDocument/2006/relationships/hyperlink" Target="https://medaboutme.ru/mat-i-ditya/publikacii/stati/det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1042</Words>
  <Characters>5943</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HP_02</dc:creator>
  <cp:keywords/>
  <dc:description/>
  <cp:lastModifiedBy>HP_02</cp:lastModifiedBy>
  <cp:revision>2</cp:revision>
  <dcterms:created xsi:type="dcterms:W3CDTF">2022-07-09T14:18:00Z</dcterms:created>
  <dcterms:modified xsi:type="dcterms:W3CDTF">2022-07-09T14:59:00Z</dcterms:modified>
</cp:coreProperties>
</file>