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D" w:rsidRPr="001079CD" w:rsidRDefault="001079CD" w:rsidP="00107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9C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1079CD" w:rsidRPr="001079CD" w:rsidRDefault="001079CD" w:rsidP="00107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9C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1079CD" w:rsidRPr="001079CD" w:rsidRDefault="001079CD" w:rsidP="00107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9CD">
        <w:rPr>
          <w:rFonts w:ascii="Times New Roman" w:hAnsi="Times New Roman" w:cs="Times New Roman"/>
          <w:b/>
          <w:sz w:val="32"/>
          <w:szCs w:val="32"/>
        </w:rPr>
        <w:t>КАРЛУКСКОЕ СЕЛЬСКОЕ ПОСЕЛЕНИЕ</w:t>
      </w:r>
    </w:p>
    <w:p w:rsidR="001079CD" w:rsidRDefault="001079CD" w:rsidP="001079CD">
      <w:pPr>
        <w:spacing w:after="0"/>
        <w:jc w:val="center"/>
      </w:pPr>
      <w:r w:rsidRPr="001079CD">
        <w:rPr>
          <w:rFonts w:ascii="Times New Roman" w:hAnsi="Times New Roman" w:cs="Times New Roman"/>
          <w:b/>
          <w:sz w:val="32"/>
          <w:szCs w:val="32"/>
        </w:rPr>
        <w:t>ГЛАВА АДМИНИСТРАЦИИ</w:t>
      </w:r>
    </w:p>
    <w:p w:rsidR="001079CD" w:rsidRPr="001079CD" w:rsidRDefault="001079CD" w:rsidP="001079CD"/>
    <w:p w:rsidR="001079CD" w:rsidRPr="001079CD" w:rsidRDefault="001079CD" w:rsidP="001079CD"/>
    <w:p w:rsidR="001079CD" w:rsidRDefault="001079CD" w:rsidP="001079CD"/>
    <w:p w:rsidR="001079CD" w:rsidRDefault="001079CD" w:rsidP="001079CD">
      <w:pP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079CD" w:rsidRDefault="001079CD" w:rsidP="001079CD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22.03.2017г.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с. Карлук</w:t>
      </w:r>
    </w:p>
    <w:p w:rsidR="001079CD" w:rsidRDefault="001079CD" w:rsidP="0010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проектно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сметной</w:t>
      </w:r>
      <w:proofErr w:type="gramEnd"/>
    </w:p>
    <w:p w:rsidR="001079CD" w:rsidRDefault="001079CD" w:rsidP="001079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документации»</w:t>
      </w:r>
    </w:p>
    <w:p w:rsidR="001079CD" w:rsidRDefault="004E2F71" w:rsidP="0078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9CD" w:rsidRPr="001079CD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 Иркутской области «Экспертиза в строительстве Иркутской области» (ГАУИО «ИРЭКСПЕРТИЗА») </w:t>
      </w:r>
      <w:r w:rsidRPr="004E2F71">
        <w:rPr>
          <w:rFonts w:ascii="Times New Roman" w:hAnsi="Times New Roman" w:cs="Times New Roman"/>
          <w:sz w:val="28"/>
          <w:szCs w:val="28"/>
          <w:u w:val="single"/>
        </w:rPr>
        <w:t>от 16 марта 2015г. № Дк-2335-2335/11.14</w:t>
      </w:r>
      <w:r>
        <w:rPr>
          <w:rFonts w:ascii="Times New Roman" w:hAnsi="Times New Roman" w:cs="Times New Roman"/>
          <w:sz w:val="28"/>
          <w:szCs w:val="28"/>
        </w:rPr>
        <w:t xml:space="preserve">.  на строительство водонапорной башни со скважиной и ёмкостью расположенной  по адресу: Иркутская область, Качугский район, д. Аргун.  </w:t>
      </w:r>
    </w:p>
    <w:p w:rsidR="004E2F71" w:rsidRDefault="004E2F71" w:rsidP="00780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ПРЕДЛАГАЮ:</w:t>
      </w:r>
    </w:p>
    <w:p w:rsidR="008C1FA7" w:rsidRDefault="004E2F71" w:rsidP="0078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2F7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проектно-сметную документацию  </w:t>
      </w:r>
      <w:r w:rsidRPr="004E2F71">
        <w:rPr>
          <w:rFonts w:ascii="Times New Roman" w:hAnsi="Times New Roman" w:cs="Times New Roman"/>
          <w:sz w:val="28"/>
          <w:szCs w:val="28"/>
        </w:rPr>
        <w:t>на строительство водонапорной башни со скважиной и ёмкостью расположенной  по адресу: Иркутская область, Качугский район, д. Аргун</w:t>
      </w:r>
      <w:r w:rsidR="0012721E">
        <w:rPr>
          <w:rFonts w:ascii="Times New Roman" w:hAnsi="Times New Roman" w:cs="Times New Roman"/>
          <w:sz w:val="28"/>
          <w:szCs w:val="28"/>
        </w:rPr>
        <w:t>.</w:t>
      </w:r>
    </w:p>
    <w:p w:rsidR="0012721E" w:rsidRDefault="0012721E" w:rsidP="0078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721E">
        <w:rPr>
          <w:rFonts w:ascii="Times New Roman" w:hAnsi="Times New Roman" w:cs="Times New Roman"/>
          <w:sz w:val="28"/>
          <w:szCs w:val="28"/>
        </w:rPr>
        <w:t>о следующими технико-экономическими показателями</w:t>
      </w:r>
      <w:r>
        <w:rPr>
          <w:rFonts w:ascii="Times New Roman" w:hAnsi="Times New Roman" w:cs="Times New Roman"/>
          <w:sz w:val="28"/>
          <w:szCs w:val="28"/>
        </w:rPr>
        <w:t>: стоимость</w:t>
      </w:r>
      <w:r w:rsidR="008C1FA7">
        <w:rPr>
          <w:rFonts w:ascii="Times New Roman" w:hAnsi="Times New Roman" w:cs="Times New Roman"/>
          <w:sz w:val="28"/>
          <w:szCs w:val="28"/>
        </w:rPr>
        <w:t xml:space="preserve"> транспортных 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материалы, затраты на устройство стен водонапорной башни, полов, кровельного покрытия, бурение скважины. </w:t>
      </w:r>
    </w:p>
    <w:p w:rsidR="008C1FA7" w:rsidRDefault="0012721E" w:rsidP="0078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объекта 3097,06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C1FA7" w:rsidRDefault="008C1FA7" w:rsidP="00780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</w:t>
      </w:r>
    </w:p>
    <w:p w:rsidR="008C1FA7" w:rsidRDefault="008C1FA7" w:rsidP="00780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A7" w:rsidRDefault="008C1FA7" w:rsidP="00780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Карлукского</w:t>
      </w:r>
    </w:p>
    <w:p w:rsidR="0012721E" w:rsidRPr="008C1FA7" w:rsidRDefault="008C1FA7" w:rsidP="007804C4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Ж.Ю. Черкашина</w:t>
      </w:r>
      <w:bookmarkStart w:id="0" w:name="_GoBack"/>
      <w:bookmarkEnd w:id="0"/>
    </w:p>
    <w:sectPr w:rsidR="0012721E" w:rsidRPr="008C1FA7" w:rsidSect="006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5CE5"/>
    <w:rsid w:val="001079CD"/>
    <w:rsid w:val="0012721E"/>
    <w:rsid w:val="003B5CE5"/>
    <w:rsid w:val="004E2F71"/>
    <w:rsid w:val="006064E8"/>
    <w:rsid w:val="006F1377"/>
    <w:rsid w:val="007804C4"/>
    <w:rsid w:val="008C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Z</cp:lastModifiedBy>
  <cp:revision>4</cp:revision>
  <cp:lastPrinted>2017-06-01T05:52:00Z</cp:lastPrinted>
  <dcterms:created xsi:type="dcterms:W3CDTF">2017-03-31T02:19:00Z</dcterms:created>
  <dcterms:modified xsi:type="dcterms:W3CDTF">2017-06-01T05:52:00Z</dcterms:modified>
</cp:coreProperties>
</file>