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05" w:rsidRDefault="00E9649A" w:rsidP="00F370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05">
        <w:rPr>
          <w:rFonts w:ascii="Times New Roman" w:hAnsi="Times New Roman" w:cs="Times New Roman"/>
          <w:b/>
          <w:sz w:val="32"/>
          <w:szCs w:val="32"/>
        </w:rPr>
        <w:t>Рекомендации для руководителей учреждений по</w:t>
      </w:r>
      <w:r w:rsidR="009C478B" w:rsidRPr="00F370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649A" w:rsidRPr="00F37005" w:rsidRDefault="009C478B" w:rsidP="00F370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05">
        <w:rPr>
          <w:rFonts w:ascii="Times New Roman" w:hAnsi="Times New Roman" w:cs="Times New Roman"/>
          <w:b/>
          <w:sz w:val="32"/>
          <w:szCs w:val="32"/>
        </w:rPr>
        <w:t xml:space="preserve">составлению и </w:t>
      </w:r>
      <w:r w:rsidR="00E9649A" w:rsidRPr="00F37005">
        <w:rPr>
          <w:rFonts w:ascii="Times New Roman" w:hAnsi="Times New Roman" w:cs="Times New Roman"/>
          <w:b/>
          <w:sz w:val="32"/>
          <w:szCs w:val="32"/>
        </w:rPr>
        <w:t xml:space="preserve"> заполнению штатного расписания</w:t>
      </w:r>
    </w:p>
    <w:p w:rsidR="00E9649A" w:rsidRPr="00E9649A" w:rsidRDefault="00E9649A" w:rsidP="00F3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8C0" w:rsidRPr="00EF3C38" w:rsidRDefault="00EF3C38" w:rsidP="00F3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9649A" w:rsidRPr="00EF3C38">
        <w:rPr>
          <w:rStyle w:val="a5"/>
          <w:rFonts w:ascii="Times New Roman" w:hAnsi="Times New Roman" w:cs="Times New Roman"/>
          <w:b w:val="0"/>
          <w:sz w:val="28"/>
          <w:szCs w:val="28"/>
        </w:rPr>
        <w:t>Штатное расписание</w:t>
      </w:r>
      <w:r w:rsidR="00E9649A" w:rsidRPr="00EF3C38">
        <w:rPr>
          <w:rFonts w:ascii="Times New Roman" w:hAnsi="Times New Roman" w:cs="Times New Roman"/>
          <w:sz w:val="28"/>
          <w:szCs w:val="28"/>
        </w:rPr>
        <w:t xml:space="preserve">  — один из важнейших нормативных документов, отражающий штатный состав, структуру, систему оплаты труда и численность персонала учреждения в соответствии с ее </w:t>
      </w:r>
      <w:hyperlink r:id="rId7" w:tgtFrame="_blank" w:history="1">
        <w:r w:rsidR="00E9649A" w:rsidRPr="00EF3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E9649A" w:rsidRPr="00EF3C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E9649A" w:rsidRPr="00EF3C38">
        <w:rPr>
          <w:rFonts w:ascii="Times New Roman" w:hAnsi="Times New Roman" w:cs="Times New Roman"/>
          <w:sz w:val="28"/>
          <w:szCs w:val="28"/>
        </w:rPr>
        <w:t xml:space="preserve">(Положением)  организации.  </w:t>
      </w:r>
      <w:r w:rsidR="002A08C0" w:rsidRPr="00EF3C38">
        <w:rPr>
          <w:rFonts w:ascii="Times New Roman" w:hAnsi="Times New Roman" w:cs="Times New Roman"/>
          <w:sz w:val="28"/>
          <w:szCs w:val="28"/>
        </w:rPr>
        <w:t>при оформлении документа используется</w:t>
      </w:r>
      <w:r w:rsidR="00EA0F8C" w:rsidRPr="00EF3C38">
        <w:rPr>
          <w:rFonts w:ascii="Times New Roman" w:hAnsi="Times New Roman" w:cs="Times New Roman"/>
          <w:sz w:val="28"/>
          <w:szCs w:val="28"/>
        </w:rPr>
        <w:t xml:space="preserve"> унифицированная </w:t>
      </w:r>
      <w:r w:rsidR="002A08C0" w:rsidRPr="00EF3C38">
        <w:rPr>
          <w:rFonts w:ascii="Times New Roman" w:hAnsi="Times New Roman" w:cs="Times New Roman"/>
          <w:sz w:val="28"/>
          <w:szCs w:val="28"/>
        </w:rPr>
        <w:t xml:space="preserve"> форма №Т-3 или собственный бланк работодателя, дополненный всеми необходимыми реквизитами.</w:t>
      </w:r>
    </w:p>
    <w:p w:rsidR="00E9649A" w:rsidRPr="00EF3C38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C38">
        <w:rPr>
          <w:sz w:val="28"/>
          <w:szCs w:val="28"/>
        </w:rPr>
        <w:t>Штатное расписание должно утверждаться приказом (распоряжением), который подписывает руководитель организации. Справа под словом «УТВЕРЖДЕНО» указывается номер приказа и дата с которой штатное расписание работников вступает в юридическую силу. Количество единиц в штате проставляется цифрами. Название организации указывается в строке такое же, как в учредительных документах.</w:t>
      </w:r>
    </w:p>
    <w:p w:rsidR="00517E23" w:rsidRPr="00E9649A" w:rsidRDefault="00332CA9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 штатного расписания по графам</w:t>
      </w:r>
      <w:r w:rsidR="00517E23">
        <w:rPr>
          <w:sz w:val="28"/>
          <w:szCs w:val="28"/>
        </w:rPr>
        <w:t xml:space="preserve"> на примере формы Т-3.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rStyle w:val="a5"/>
          <w:sz w:val="28"/>
          <w:szCs w:val="28"/>
        </w:rPr>
        <w:t xml:space="preserve">В графах 1 и 2 </w:t>
      </w:r>
      <w:r w:rsidRPr="00E9649A">
        <w:rPr>
          <w:sz w:val="28"/>
          <w:szCs w:val="28"/>
        </w:rPr>
        <w:t xml:space="preserve">указывают соответственно: название структурного подразделения (например, юридический отдел, отдел кадров, финансовый отдел и т.д.); его код. 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rStyle w:val="a5"/>
          <w:sz w:val="28"/>
          <w:szCs w:val="28"/>
        </w:rPr>
        <w:t xml:space="preserve">В графе 3 </w:t>
      </w:r>
      <w:r w:rsidRPr="00E9649A">
        <w:rPr>
          <w:sz w:val="28"/>
          <w:szCs w:val="28"/>
        </w:rPr>
        <w:t xml:space="preserve">указывается должность (согласно Классификатору профессий). 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rStyle w:val="a5"/>
          <w:sz w:val="28"/>
          <w:szCs w:val="28"/>
        </w:rPr>
        <w:t xml:space="preserve">В графе 4 </w:t>
      </w:r>
      <w:r w:rsidRPr="00E9649A">
        <w:rPr>
          <w:sz w:val="28"/>
          <w:szCs w:val="28"/>
        </w:rPr>
        <w:t>«Количество штатных единиц» по соответствующим должностям, для которых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РФ, штатная единица указывается в долях, например, 0,25; 0,5; 1,5 и т.д.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sz w:val="28"/>
          <w:szCs w:val="28"/>
        </w:rPr>
        <w:t xml:space="preserve">Заполняя </w:t>
      </w:r>
      <w:r w:rsidRPr="00E9649A">
        <w:rPr>
          <w:rStyle w:val="a5"/>
          <w:sz w:val="28"/>
          <w:szCs w:val="28"/>
        </w:rPr>
        <w:t xml:space="preserve">графу 5 </w:t>
      </w:r>
      <w:r w:rsidRPr="00E9649A">
        <w:rPr>
          <w:sz w:val="28"/>
          <w:szCs w:val="28"/>
        </w:rPr>
        <w:t xml:space="preserve">«Тарифная ставка и пр.», необходимо указать месячную заработную плату по тарифной ставке (окладу), тарифной сетке, проценту от выручки, доле или проценту от прибыли, коэффициенту трудового участия (КТУ), коэффициенту распределения и т.д. в рублевом </w:t>
      </w:r>
      <w:r w:rsidRPr="00E9649A">
        <w:rPr>
          <w:sz w:val="28"/>
          <w:szCs w:val="28"/>
        </w:rPr>
        <w:lastRenderedPageBreak/>
        <w:t>исчислении, в зависимости от системы оплаты труда, принятой в организации в соответствии с действующим законодательством РФ, коллективными договорами, трудовыми договорами, соглашениями и локальными нормативными актами предприятия.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rStyle w:val="a5"/>
          <w:sz w:val="28"/>
          <w:szCs w:val="28"/>
        </w:rPr>
        <w:t xml:space="preserve">В графы 6-8 </w:t>
      </w:r>
      <w:r w:rsidRPr="00E9649A">
        <w:rPr>
          <w:sz w:val="28"/>
          <w:szCs w:val="28"/>
        </w:rPr>
        <w:t>штатного расписания «Надбавки» вносят стимулирующие и компенсационные выплаты (премии, доплаты, поощрительные выплаты, надбавки), установленные действующим законодательством РФ (например, надбавки за ученую степень, северные надбавки и т.д.), а также введенные на усмотрение самой организации (например, связанные с режимом или условиями труда).</w:t>
      </w:r>
    </w:p>
    <w:p w:rsidR="00E9649A" w:rsidRPr="00E9649A" w:rsidRDefault="00E9649A" w:rsidP="00F370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49A">
        <w:rPr>
          <w:rStyle w:val="a5"/>
          <w:sz w:val="28"/>
          <w:szCs w:val="28"/>
        </w:rPr>
        <w:t>В графу 9</w:t>
      </w:r>
      <w:r w:rsidRPr="00E9649A">
        <w:rPr>
          <w:sz w:val="28"/>
          <w:szCs w:val="28"/>
        </w:rPr>
        <w:t xml:space="preserve"> заносится итоговая сумма – она является месячным фондом заработанной платы. В графе 10 указываются дополнительные сведения, которые не могут быть внесены в другие графы (например, надбавки сотрудникам). Если заполнение организацией граф 5-9 в рублевом исчислении невозможно в связи с применением в соответствии с действующим законодательством РФ иных систем оплаты труда (например, бестарифная или смешанная и т.д.), указанные графы заполняются в соответствующих единицах измерения (например, в процентах, коэффициентах и т.д.).</w:t>
      </w:r>
    </w:p>
    <w:p w:rsidR="0065551E" w:rsidRDefault="00E9649A" w:rsidP="00F37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1E">
        <w:rPr>
          <w:rFonts w:ascii="Times New Roman" w:hAnsi="Times New Roman" w:cs="Times New Roman"/>
          <w:sz w:val="28"/>
          <w:szCs w:val="28"/>
        </w:rPr>
        <w:t xml:space="preserve">Законом не установлены ни количество штатных расписаний, которое должно быть у работодателя, ни конкретные сроки или периоды его изменения. Таким образом, работодатель может регулировать данный вопрос самостоятельно. Как правило, если в течение года в штатное расписание вносились изменения (в виде дополнений), то в начале календарного года с учетом данных изменений утверждается новое штатное расписание с целью удобства его применения в работе. Росархив устанавливает определенные сроки хранения типовых управленческих документов, в соответствии с которыми штатное расписание учреждения должно храниться в течение трех лет, начиная с года, который следует за тем, в котором документ утратил силу. </w:t>
      </w:r>
      <w:r w:rsidR="0065551E" w:rsidRPr="0065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anchor="/document/199315/paragraph/351/doclist/0/selflink/0/context/срок хранения штатного расписания/" w:history="1">
        <w:r w:rsidR="0065551E" w:rsidRPr="00655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</w:t>
        </w:r>
        <w:r w:rsidR="00655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="0065551E" w:rsidRPr="00655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Министерства культуры РФ от 25 августа 2010 г. N </w:t>
        </w:r>
        <w:r w:rsidR="0065551E" w:rsidRPr="006555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(с изменениями и дополнениями)</w:t>
        </w:r>
      </w:hyperlink>
      <w:r w:rsidR="0065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551E">
        <w:rPr>
          <w:rFonts w:ascii="Times New Roman" w:hAnsi="Times New Roman" w:cs="Times New Roman"/>
          <w:color w:val="000000" w:themeColor="text1"/>
          <w:sz w:val="28"/>
          <w:szCs w:val="28"/>
        </w:rPr>
        <w:t>штатное расписание</w:t>
      </w:r>
      <w:r w:rsidR="00602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хранится: </w:t>
      </w:r>
    </w:p>
    <w:p w:rsidR="006028FF" w:rsidRDefault="00517E23" w:rsidP="00F37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28FF">
        <w:rPr>
          <w:rFonts w:ascii="Times New Roman" w:hAnsi="Times New Roman" w:cs="Times New Roman"/>
          <w:color w:val="000000" w:themeColor="text1"/>
          <w:sz w:val="28"/>
          <w:szCs w:val="28"/>
        </w:rPr>
        <w:t>по месту разработки и/или утверждения- постоянно;</w:t>
      </w:r>
    </w:p>
    <w:p w:rsidR="006028FF" w:rsidRPr="0065551E" w:rsidRDefault="00517E23" w:rsidP="00F37005">
      <w:pPr>
        <w:shd w:val="clear" w:color="auto" w:fill="FFFFFF"/>
        <w:spacing w:after="0" w:line="360" w:lineRule="auto"/>
        <w:ind w:firstLine="709"/>
        <w:jc w:val="both"/>
        <w:rPr>
          <w:rFonts w:ascii="PT Serif" w:hAnsi="PT Serif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28FF">
        <w:rPr>
          <w:rFonts w:ascii="Times New Roman" w:hAnsi="Times New Roman" w:cs="Times New Roman"/>
          <w:color w:val="000000" w:themeColor="text1"/>
          <w:sz w:val="28"/>
          <w:szCs w:val="28"/>
        </w:rPr>
        <w:t>в других организациях-3года.</w:t>
      </w:r>
    </w:p>
    <w:p w:rsidR="00F37005" w:rsidRDefault="00F37005" w:rsidP="00F3700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C38" w:rsidRDefault="006673F2" w:rsidP="00F3700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EF3C38">
        <w:rPr>
          <w:rFonts w:ascii="Times New Roman" w:hAnsi="Times New Roman" w:cs="Times New Roman"/>
          <w:sz w:val="28"/>
          <w:szCs w:val="28"/>
        </w:rPr>
        <w:t>!</w:t>
      </w:r>
    </w:p>
    <w:p w:rsidR="0065551E" w:rsidRPr="0065551E" w:rsidRDefault="00EF3C38" w:rsidP="00F3700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579F">
        <w:rPr>
          <w:rFonts w:ascii="Times New Roman" w:hAnsi="Times New Roman" w:cs="Times New Roman"/>
          <w:sz w:val="28"/>
          <w:szCs w:val="28"/>
        </w:rPr>
        <w:t>овожу до Вашего сведения, что на основании ФЗ-460 от 19.12.2016г.</w:t>
      </w:r>
      <w:r w:rsidR="00BA489C">
        <w:rPr>
          <w:rFonts w:ascii="Times New Roman" w:hAnsi="Times New Roman" w:cs="Times New Roman"/>
          <w:sz w:val="28"/>
          <w:szCs w:val="28"/>
        </w:rPr>
        <w:t xml:space="preserve"> «О минимальном размере оплаты труда»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489C">
        <w:rPr>
          <w:rFonts w:ascii="Times New Roman" w:hAnsi="Times New Roman" w:cs="Times New Roman"/>
          <w:sz w:val="28"/>
          <w:szCs w:val="28"/>
        </w:rPr>
        <w:t xml:space="preserve"> с </w:t>
      </w:r>
      <w:r w:rsidR="0063579F">
        <w:rPr>
          <w:rFonts w:ascii="Times New Roman" w:hAnsi="Times New Roman" w:cs="Times New Roman"/>
          <w:sz w:val="28"/>
          <w:szCs w:val="28"/>
        </w:rPr>
        <w:t>01.07.2017г.</w:t>
      </w:r>
      <w:r w:rsidR="00BA489C">
        <w:rPr>
          <w:rFonts w:ascii="Times New Roman" w:hAnsi="Times New Roman" w:cs="Times New Roman"/>
          <w:sz w:val="28"/>
          <w:szCs w:val="28"/>
        </w:rPr>
        <w:t xml:space="preserve">  МРОТ будет равен 7800 руб. В связи с этим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 01.07.17г.</w:t>
      </w:r>
      <w:r w:rsidR="00BA489C">
        <w:rPr>
          <w:rFonts w:ascii="Times New Roman" w:hAnsi="Times New Roman" w:cs="Times New Roman"/>
          <w:sz w:val="28"/>
          <w:szCs w:val="28"/>
        </w:rPr>
        <w:t xml:space="preserve"> внести изменения в штатное расписание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E9649A" w:rsidRPr="00E9649A" w:rsidRDefault="00E9649A" w:rsidP="00F3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05" w:rsidRDefault="00F37005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49A" w:rsidRPr="00F37005" w:rsidRDefault="00EF3C38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005">
        <w:rPr>
          <w:rFonts w:ascii="Times New Roman" w:hAnsi="Times New Roman" w:cs="Times New Roman"/>
          <w:sz w:val="24"/>
          <w:szCs w:val="24"/>
        </w:rPr>
        <w:t>П</w:t>
      </w:r>
      <w:r w:rsidR="00E9649A" w:rsidRPr="00F37005">
        <w:rPr>
          <w:rFonts w:ascii="Times New Roman" w:hAnsi="Times New Roman" w:cs="Times New Roman"/>
          <w:sz w:val="24"/>
          <w:szCs w:val="24"/>
        </w:rPr>
        <w:t>одготовил:</w:t>
      </w:r>
    </w:p>
    <w:p w:rsidR="00E9649A" w:rsidRPr="00F37005" w:rsidRDefault="00E9649A" w:rsidP="00F37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005">
        <w:rPr>
          <w:rFonts w:ascii="Times New Roman" w:hAnsi="Times New Roman" w:cs="Times New Roman"/>
          <w:sz w:val="24"/>
          <w:szCs w:val="24"/>
        </w:rPr>
        <w:t>Ложниченко И.Н.</w:t>
      </w:r>
    </w:p>
    <w:p w:rsidR="00AA6E2B" w:rsidRPr="00F37005" w:rsidRDefault="00E9649A" w:rsidP="00F37005">
      <w:pPr>
        <w:spacing w:after="0" w:line="240" w:lineRule="auto"/>
        <w:ind w:firstLine="709"/>
        <w:jc w:val="both"/>
        <w:rPr>
          <w:sz w:val="24"/>
          <w:szCs w:val="24"/>
        </w:rPr>
      </w:pPr>
      <w:r w:rsidRPr="00F37005">
        <w:rPr>
          <w:rFonts w:ascii="Times New Roman" w:hAnsi="Times New Roman" w:cs="Times New Roman"/>
          <w:sz w:val="24"/>
          <w:szCs w:val="24"/>
        </w:rPr>
        <w:t>Тел.:4-34-68</w:t>
      </w:r>
    </w:p>
    <w:sectPr w:rsidR="00AA6E2B" w:rsidRPr="00F37005" w:rsidSect="000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4F" w:rsidRDefault="00C1634F" w:rsidP="00332CA9">
      <w:pPr>
        <w:spacing w:after="0" w:line="240" w:lineRule="auto"/>
      </w:pPr>
      <w:r>
        <w:separator/>
      </w:r>
    </w:p>
  </w:endnote>
  <w:endnote w:type="continuationSeparator" w:id="1">
    <w:p w:rsidR="00C1634F" w:rsidRDefault="00C1634F" w:rsidP="003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4F" w:rsidRDefault="00C1634F" w:rsidP="00332CA9">
      <w:pPr>
        <w:spacing w:after="0" w:line="240" w:lineRule="auto"/>
      </w:pPr>
      <w:r>
        <w:separator/>
      </w:r>
    </w:p>
  </w:footnote>
  <w:footnote w:type="continuationSeparator" w:id="1">
    <w:p w:rsidR="00C1634F" w:rsidRDefault="00C1634F" w:rsidP="003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5E4"/>
    <w:multiLevelType w:val="multilevel"/>
    <w:tmpl w:val="1C4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49A"/>
    <w:rsid w:val="000D6856"/>
    <w:rsid w:val="002A08C0"/>
    <w:rsid w:val="00332CA9"/>
    <w:rsid w:val="004D7764"/>
    <w:rsid w:val="00517E23"/>
    <w:rsid w:val="006028FF"/>
    <w:rsid w:val="0063579F"/>
    <w:rsid w:val="0065551E"/>
    <w:rsid w:val="006673F2"/>
    <w:rsid w:val="009C478B"/>
    <w:rsid w:val="00AA6E2B"/>
    <w:rsid w:val="00B91FE7"/>
    <w:rsid w:val="00BA489C"/>
    <w:rsid w:val="00C1634F"/>
    <w:rsid w:val="00C7474D"/>
    <w:rsid w:val="00E9649A"/>
    <w:rsid w:val="00EA0F8C"/>
    <w:rsid w:val="00EF3C38"/>
    <w:rsid w:val="00F37005"/>
    <w:rsid w:val="00F6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6"/>
  </w:style>
  <w:style w:type="paragraph" w:styleId="1">
    <w:name w:val="heading 1"/>
    <w:basedOn w:val="a"/>
    <w:link w:val="10"/>
    <w:uiPriority w:val="9"/>
    <w:qFormat/>
    <w:rsid w:val="009C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4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55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51E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3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2CA9"/>
  </w:style>
  <w:style w:type="paragraph" w:styleId="a8">
    <w:name w:val="footer"/>
    <w:basedOn w:val="a"/>
    <w:link w:val="a9"/>
    <w:uiPriority w:val="99"/>
    <w:semiHidden/>
    <w:unhideWhenUsed/>
    <w:rsid w:val="0033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ar.ru/blanks/ustav_o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Itishnik</cp:lastModifiedBy>
  <cp:revision>7</cp:revision>
  <dcterms:created xsi:type="dcterms:W3CDTF">2017-06-21T12:32:00Z</dcterms:created>
  <dcterms:modified xsi:type="dcterms:W3CDTF">2017-06-22T07:20:00Z</dcterms:modified>
</cp:coreProperties>
</file>