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281A" w14:textId="77777777" w:rsidR="003C3395" w:rsidRPr="00E57F2C" w:rsidRDefault="003C3395" w:rsidP="003C3395">
      <w:pPr>
        <w:spacing w:after="0"/>
        <w:jc w:val="center"/>
        <w:rPr>
          <w:sz w:val="30"/>
          <w:szCs w:val="30"/>
        </w:rPr>
      </w:pPr>
      <w:r w:rsidRPr="00E57F2C">
        <w:rPr>
          <w:rStyle w:val="aff7"/>
          <w:sz w:val="30"/>
          <w:szCs w:val="30"/>
        </w:rPr>
        <w:t>Примерный образец письма о постановлениях конференции первичной профсоюзной организации делегатам конференции</w:t>
      </w:r>
      <w:r>
        <w:rPr>
          <w:rStyle w:val="aff7"/>
          <w:sz w:val="30"/>
          <w:szCs w:val="30"/>
        </w:rPr>
        <w:t xml:space="preserve"> и в структурные подразделения первичной профсоюзной организации</w:t>
      </w:r>
      <w:r w:rsidRPr="00E57F2C">
        <w:rPr>
          <w:rStyle w:val="aff7"/>
          <w:sz w:val="30"/>
          <w:szCs w:val="30"/>
        </w:rPr>
        <w:t xml:space="preserve"> </w:t>
      </w:r>
    </w:p>
    <w:tbl>
      <w:tblPr>
        <w:tblW w:w="9532" w:type="dxa"/>
        <w:tblInd w:w="108" w:type="dxa"/>
        <w:tblLook w:val="04A0" w:firstRow="1" w:lastRow="0" w:firstColumn="1" w:lastColumn="0" w:noHBand="0" w:noVBand="1"/>
      </w:tblPr>
      <w:tblGrid>
        <w:gridCol w:w="4252"/>
        <w:gridCol w:w="1248"/>
        <w:gridCol w:w="4032"/>
      </w:tblGrid>
      <w:tr w:rsidR="003C3395" w:rsidRPr="00E57F2C" w14:paraId="6A6DA521" w14:textId="77777777" w:rsidTr="00DE6929">
        <w:trPr>
          <w:trHeight w:hRule="exact" w:val="964"/>
        </w:trPr>
        <w:tc>
          <w:tcPr>
            <w:tcW w:w="4252" w:type="dxa"/>
            <w:vAlign w:val="center"/>
          </w:tcPr>
          <w:p w14:paraId="77B53BE4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14:paraId="7EC7A0D8" w14:textId="77777777" w:rsidR="003C3395" w:rsidRPr="00E57F2C" w:rsidRDefault="003C3395" w:rsidP="00DE6929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0240D716" wp14:editId="0A869ECC">
                  <wp:extent cx="523875" cy="581025"/>
                  <wp:effectExtent l="0" t="0" r="0" b="0"/>
                  <wp:docPr id="798470976" name="Рисунок 798470976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8" w:type="dxa"/>
            <w:vMerge w:val="restart"/>
            <w:vAlign w:val="center"/>
          </w:tcPr>
          <w:p w14:paraId="4B728AF5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0449C907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1DB1B3DD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454DE01B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579B35D6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786D3E43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11FA8348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528B2D35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4052321B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2C590635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6E4FF545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0C8145FD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5666C05E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3EEEBE99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6812D55D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  <w:p w14:paraId="35902C33" w14:textId="77777777" w:rsidR="003C3395" w:rsidRPr="00E57F2C" w:rsidRDefault="003C3395" w:rsidP="00DE6929">
            <w:pPr>
              <w:spacing w:after="0" w:line="240" w:lineRule="auto"/>
              <w:jc w:val="center"/>
            </w:pPr>
          </w:p>
        </w:tc>
        <w:tc>
          <w:tcPr>
            <w:tcW w:w="4032" w:type="dxa"/>
            <w:vAlign w:val="center"/>
          </w:tcPr>
          <w:p w14:paraId="76FC6B14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A4D434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95" w:rsidRPr="00E57F2C" w14:paraId="1D2E503E" w14:textId="77777777" w:rsidTr="00DE6929">
        <w:trPr>
          <w:trHeight w:hRule="exact" w:val="2601"/>
        </w:trPr>
        <w:tc>
          <w:tcPr>
            <w:tcW w:w="4252" w:type="dxa"/>
          </w:tcPr>
          <w:p w14:paraId="0B64E5D1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</w:p>
          <w:p w14:paraId="38D13BF2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57F2C">
              <w:rPr>
                <w:rFonts w:ascii="Times New Roman" w:hAnsi="Times New Roman"/>
                <w:b/>
                <w:sz w:val="16"/>
                <w:szCs w:val="16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4DF59585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(</w:t>
            </w:r>
            <w:r w:rsidRPr="00E57F2C">
              <w:rPr>
                <w:rFonts w:ascii="Times New Roman" w:hAnsi="Times New Roman"/>
                <w:sz w:val="12"/>
                <w:szCs w:val="12"/>
              </w:rPr>
              <w:t>ППО ОБУЧАЮЩИХСЯ ВАСИЛЬЕВСКОГО ГОСУДАРСТВЕННОГО УНИВЕРСИТЕТА ОБЩЕРОССИЙСКОГО ПРОФСОЮЗА ОБРАЗОВАНИЯ</w:t>
            </w: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)</w:t>
            </w:r>
          </w:p>
          <w:p w14:paraId="6175EAA7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481516, г. </w:t>
            </w:r>
            <w:proofErr w:type="spellStart"/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Васильевск</w:t>
            </w:r>
            <w:proofErr w:type="spellEnd"/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, ул. Крюкова, д. 14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  <w:t>тел.: +7 (438) 156-17-19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https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  <w:hyperlink r:id="rId9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www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vasil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-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stud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e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E57F2C">
              <w:rPr>
                <w:rFonts w:ascii="Times New Roman" w:hAnsi="Times New Roman"/>
                <w:bCs/>
                <w:color w:val="0000FF"/>
                <w:sz w:val="16"/>
                <w:szCs w:val="16"/>
                <w:u w:val="single"/>
                <w:lang w:val="en-US"/>
              </w:rPr>
              <w:t>v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a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i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l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-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stud</w:t>
            </w:r>
            <w:hyperlink r:id="rId10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@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mail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proofErr w:type="spellStart"/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E57F2C">
              <w:rPr>
                <w:rStyle w:val="a6"/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   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ОКПО 15161718  ОГРН 1023489763145</w:t>
            </w:r>
          </w:p>
          <w:p w14:paraId="03B7F29F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ИНН/КПП 7710226789/775679001</w:t>
            </w:r>
          </w:p>
        </w:tc>
        <w:tc>
          <w:tcPr>
            <w:tcW w:w="1248" w:type="dxa"/>
            <w:vMerge/>
          </w:tcPr>
          <w:p w14:paraId="42E36B18" w14:textId="77777777" w:rsidR="003C3395" w:rsidRPr="00E57F2C" w:rsidRDefault="003C3395" w:rsidP="00DE692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4032" w:type="dxa"/>
            <w:vMerge w:val="restart"/>
          </w:tcPr>
          <w:p w14:paraId="29904D70" w14:textId="77777777" w:rsidR="003C3395" w:rsidRPr="00E57F2C" w:rsidRDefault="003C3395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Делегатам Конференции ППО обучающихся ВГУ</w:t>
            </w:r>
          </w:p>
          <w:p w14:paraId="1FF793BC" w14:textId="77777777" w:rsidR="003C3395" w:rsidRPr="00E57F2C" w:rsidRDefault="003C3395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7EB6929" w14:textId="77777777" w:rsidR="003C3395" w:rsidRPr="00E57F2C" w:rsidRDefault="003C3395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Председателям профсоюзных организаций и профгрупоргам структурных подразделений ППО обучающихся ВГУ</w:t>
            </w:r>
          </w:p>
        </w:tc>
      </w:tr>
      <w:tr w:rsidR="003C3395" w:rsidRPr="00E57F2C" w14:paraId="1B341C4F" w14:textId="77777777" w:rsidTr="00DE6929">
        <w:trPr>
          <w:trHeight w:val="1247"/>
        </w:trPr>
        <w:tc>
          <w:tcPr>
            <w:tcW w:w="4252" w:type="dxa"/>
          </w:tcPr>
          <w:p w14:paraId="14C9283A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br/>
            </w:r>
            <w:r w:rsidRPr="00E57F2C">
              <w:rPr>
                <w:rFonts w:ascii="Times New Roman" w:hAnsi="Times New Roman"/>
                <w:sz w:val="24"/>
                <w:szCs w:val="24"/>
              </w:rPr>
              <w:t>4 июня 2024 года № 28</w:t>
            </w:r>
          </w:p>
          <w:p w14:paraId="0418FA69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D4B509B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На № ___</w:t>
            </w:r>
            <w:r w:rsidRPr="00E57F2C">
              <w:rPr>
                <w:rFonts w:ascii="Times New Roman" w:hAnsi="Times New Roman"/>
                <w:sz w:val="24"/>
                <w:szCs w:val="24"/>
                <w:lang w:val="en-US"/>
              </w:rPr>
              <w:t>___</w:t>
            </w:r>
            <w:r w:rsidRPr="00E57F2C">
              <w:rPr>
                <w:rFonts w:ascii="Times New Roman" w:hAnsi="Times New Roman"/>
                <w:sz w:val="24"/>
                <w:szCs w:val="24"/>
              </w:rPr>
              <w:t>__ от ________________</w:t>
            </w:r>
          </w:p>
          <w:p w14:paraId="5D602891" w14:textId="77777777" w:rsidR="003C3395" w:rsidRPr="00E57F2C" w:rsidRDefault="003C3395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vMerge/>
          </w:tcPr>
          <w:p w14:paraId="4D012FD9" w14:textId="77777777" w:rsidR="003C3395" w:rsidRPr="00E57F2C" w:rsidRDefault="003C3395" w:rsidP="00DE6929">
            <w:pPr>
              <w:spacing w:after="0" w:line="240" w:lineRule="auto"/>
            </w:pPr>
          </w:p>
        </w:tc>
        <w:tc>
          <w:tcPr>
            <w:tcW w:w="4032" w:type="dxa"/>
            <w:vMerge/>
          </w:tcPr>
          <w:p w14:paraId="41956442" w14:textId="77777777" w:rsidR="003C3395" w:rsidRPr="00E57F2C" w:rsidRDefault="003C3395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95" w:rsidRPr="00E57F2C" w14:paraId="0EA08666" w14:textId="77777777" w:rsidTr="00DE6929">
        <w:trPr>
          <w:trHeight w:val="1020"/>
        </w:trPr>
        <w:tc>
          <w:tcPr>
            <w:tcW w:w="4252" w:type="dxa"/>
          </w:tcPr>
          <w:p w14:paraId="392EBE7E" w14:textId="77777777" w:rsidR="003C3395" w:rsidRPr="00E57F2C" w:rsidRDefault="003C3395" w:rsidP="00DE692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О постановления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конференции ППО обучающихся ВГУ </w:t>
            </w:r>
          </w:p>
          <w:p w14:paraId="514EBFAA" w14:textId="77777777" w:rsidR="003C3395" w:rsidRPr="00E57F2C" w:rsidRDefault="003C3395" w:rsidP="00DE692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30 мая 2024 года</w:t>
            </w:r>
          </w:p>
        </w:tc>
        <w:tc>
          <w:tcPr>
            <w:tcW w:w="1248" w:type="dxa"/>
          </w:tcPr>
          <w:p w14:paraId="551BB912" w14:textId="77777777" w:rsidR="003C3395" w:rsidRPr="00E57F2C" w:rsidRDefault="003C3395" w:rsidP="00DE6929">
            <w:pPr>
              <w:spacing w:after="0" w:line="240" w:lineRule="auto"/>
            </w:pPr>
          </w:p>
        </w:tc>
        <w:tc>
          <w:tcPr>
            <w:tcW w:w="4032" w:type="dxa"/>
          </w:tcPr>
          <w:p w14:paraId="2397B8FD" w14:textId="77777777" w:rsidR="003C3395" w:rsidRPr="00E57F2C" w:rsidRDefault="003C3395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50AB48" w14:textId="77777777" w:rsidR="003C3395" w:rsidRPr="00E57F2C" w:rsidRDefault="003C3395" w:rsidP="003C33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C7B3CA" w14:textId="77777777" w:rsidR="003C3395" w:rsidRPr="00E57F2C" w:rsidRDefault="003C3395" w:rsidP="003C3395">
      <w:pPr>
        <w:pStyle w:val="Style7"/>
        <w:widowControl/>
        <w:tabs>
          <w:tab w:val="left" w:leader="underscore" w:pos="10262"/>
        </w:tabs>
        <w:spacing w:line="276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 w:rsidRPr="00E57F2C">
        <w:rPr>
          <w:rStyle w:val="FontStyle13"/>
          <w:rFonts w:ascii="Times New Roman" w:hAnsi="Times New Roman" w:cs="Times New Roman"/>
          <w:sz w:val="28"/>
          <w:szCs w:val="28"/>
        </w:rPr>
        <w:t>Уважаемые коллеги!</w:t>
      </w:r>
    </w:p>
    <w:p w14:paraId="4C48FC90" w14:textId="77777777" w:rsidR="003C3395" w:rsidRPr="00E57F2C" w:rsidRDefault="003C3395" w:rsidP="003C3395">
      <w:pPr>
        <w:pStyle w:val="Style7"/>
        <w:widowControl/>
        <w:tabs>
          <w:tab w:val="left" w:leader="underscore" w:pos="10262"/>
        </w:tabs>
        <w:spacing w:line="276" w:lineRule="auto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270DF249" w14:textId="77777777" w:rsidR="003C3395" w:rsidRPr="00E57F2C" w:rsidRDefault="003C3395" w:rsidP="003C3395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F2C">
        <w:rPr>
          <w:rStyle w:val="FontStyle13"/>
          <w:rFonts w:ascii="Times New Roman" w:hAnsi="Times New Roman" w:cs="Times New Roman"/>
          <w:sz w:val="28"/>
          <w:szCs w:val="28"/>
        </w:rPr>
        <w:t xml:space="preserve">Направляем постановления </w:t>
      </w:r>
      <w:r>
        <w:rPr>
          <w:rStyle w:val="FontStyle13"/>
          <w:rFonts w:ascii="Times New Roman" w:hAnsi="Times New Roman" w:cs="Times New Roman"/>
          <w:sz w:val="28"/>
          <w:szCs w:val="28"/>
        </w:rPr>
        <w:t>к</w:t>
      </w:r>
      <w:r w:rsidRPr="00E57F2C">
        <w:rPr>
          <w:rStyle w:val="FontStyle13"/>
          <w:rFonts w:ascii="Times New Roman" w:hAnsi="Times New Roman" w:cs="Times New Roman"/>
          <w:sz w:val="28"/>
          <w:szCs w:val="28"/>
        </w:rPr>
        <w:t xml:space="preserve">онференции ППО обучающихся ВГУ, принятые на </w:t>
      </w:r>
      <w:r>
        <w:rPr>
          <w:rStyle w:val="FontStyle13"/>
          <w:rFonts w:ascii="Times New Roman" w:hAnsi="Times New Roman" w:cs="Times New Roman"/>
          <w:sz w:val="28"/>
          <w:szCs w:val="28"/>
        </w:rPr>
        <w:t>к</w:t>
      </w:r>
      <w:r w:rsidRPr="00E57F2C">
        <w:rPr>
          <w:rStyle w:val="FontStyle13"/>
          <w:rFonts w:ascii="Times New Roman" w:hAnsi="Times New Roman" w:cs="Times New Roman"/>
          <w:sz w:val="28"/>
          <w:szCs w:val="28"/>
        </w:rPr>
        <w:t>онференции ППО обучающихся ВГУ 30 мая 2024 года</w:t>
      </w:r>
      <w:r w:rsidRPr="00E57F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D14A96B" w14:textId="77777777" w:rsidR="003C3395" w:rsidRPr="00E57F2C" w:rsidRDefault="003C3395" w:rsidP="003C3395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CB451F9" w14:textId="77777777" w:rsidR="003C3395" w:rsidRPr="00E57F2C" w:rsidRDefault="003C3395" w:rsidP="003C3395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CB9B113" w14:textId="77777777" w:rsidR="003C3395" w:rsidRPr="00E57F2C" w:rsidRDefault="003C3395" w:rsidP="003C3395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F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Приложение: на 28 л.</w:t>
      </w:r>
    </w:p>
    <w:p w14:paraId="6ACAE3DE" w14:textId="77777777" w:rsidR="003C3395" w:rsidRPr="00E57F2C" w:rsidRDefault="003C3395" w:rsidP="003C33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949DCF" w14:textId="77777777" w:rsidR="003C3395" w:rsidRPr="00E57F2C" w:rsidRDefault="003C3395" w:rsidP="003C33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9B77E6F" wp14:editId="6F7A546F">
            <wp:simplePos x="0" y="0"/>
            <wp:positionH relativeFrom="column">
              <wp:posOffset>3131820</wp:posOffset>
            </wp:positionH>
            <wp:positionV relativeFrom="paragraph">
              <wp:posOffset>37465</wp:posOffset>
            </wp:positionV>
            <wp:extent cx="586740" cy="586740"/>
            <wp:effectExtent l="0" t="0" r="3810" b="0"/>
            <wp:wrapNone/>
            <wp:docPr id="108" name="Рисунок 108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76BFE0" w14:textId="77777777" w:rsidR="003C3395" w:rsidRPr="00E57F2C" w:rsidRDefault="003C3395" w:rsidP="003C33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proofErr w:type="gramStart"/>
      <w:r w:rsidRPr="00E57F2C">
        <w:rPr>
          <w:rFonts w:ascii="Times New Roman" w:hAnsi="Times New Roman"/>
          <w:sz w:val="28"/>
          <w:szCs w:val="28"/>
        </w:rPr>
        <w:t>А.С.</w:t>
      </w:r>
      <w:proofErr w:type="gramEnd"/>
      <w:r w:rsidRPr="00E57F2C">
        <w:rPr>
          <w:rFonts w:ascii="Times New Roman" w:hAnsi="Times New Roman"/>
          <w:sz w:val="28"/>
          <w:szCs w:val="28"/>
        </w:rPr>
        <w:t xml:space="preserve"> Ларионов</w:t>
      </w:r>
    </w:p>
    <w:p w14:paraId="6AABDE9F" w14:textId="77777777" w:rsidR="003C3395" w:rsidRPr="00E57F2C" w:rsidRDefault="003C3395" w:rsidP="003C33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E886954" w14:textId="77777777" w:rsidR="003C3395" w:rsidRPr="00E57F2C" w:rsidRDefault="003C3395" w:rsidP="003C33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23DA71D" w14:textId="77777777" w:rsidR="003C3395" w:rsidRPr="00E57F2C" w:rsidRDefault="003C3395" w:rsidP="003C3395">
      <w:pPr>
        <w:spacing w:after="0" w:line="240" w:lineRule="auto"/>
        <w:rPr>
          <w:rStyle w:val="aff7"/>
          <w:sz w:val="32"/>
          <w:szCs w:val="32"/>
        </w:rPr>
      </w:pPr>
    </w:p>
    <w:p w14:paraId="7D154299" w14:textId="6109F611" w:rsidR="00E03C28" w:rsidRPr="003C3395" w:rsidRDefault="00E03C28" w:rsidP="003C3395">
      <w:pPr>
        <w:rPr>
          <w:rStyle w:val="aff7"/>
          <w:b w:val="0"/>
          <w:bCs w:val="0"/>
          <w:smallCaps w:val="0"/>
          <w:color w:val="auto"/>
          <w:spacing w:val="0"/>
        </w:rPr>
      </w:pPr>
    </w:p>
    <w:sectPr w:rsidR="00E03C28" w:rsidRPr="003C3395" w:rsidSect="005618AE">
      <w:headerReference w:type="default" r:id="rId13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E4C23" w14:textId="77777777" w:rsidR="005618AE" w:rsidRDefault="005618AE" w:rsidP="00B84D41">
      <w:pPr>
        <w:spacing w:after="0" w:line="240" w:lineRule="auto"/>
      </w:pPr>
      <w:r>
        <w:separator/>
      </w:r>
    </w:p>
  </w:endnote>
  <w:endnote w:type="continuationSeparator" w:id="0">
    <w:p w14:paraId="30029A6B" w14:textId="77777777" w:rsidR="005618AE" w:rsidRDefault="005618AE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06518" w14:textId="77777777" w:rsidR="005618AE" w:rsidRDefault="005618AE" w:rsidP="00B84D41">
      <w:pPr>
        <w:spacing w:after="0" w:line="240" w:lineRule="auto"/>
      </w:pPr>
      <w:r>
        <w:separator/>
      </w:r>
    </w:p>
  </w:footnote>
  <w:footnote w:type="continuationSeparator" w:id="0">
    <w:p w14:paraId="321103F6" w14:textId="77777777" w:rsidR="005618AE" w:rsidRDefault="005618AE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3395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3B11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18AE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1F53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il@eseu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sil-stu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125</cp:revision>
  <cp:lastPrinted>2024-02-01T12:47:00Z</cp:lastPrinted>
  <dcterms:created xsi:type="dcterms:W3CDTF">2024-02-08T16:34:00Z</dcterms:created>
  <dcterms:modified xsi:type="dcterms:W3CDTF">2024-02-09T17:02:00Z</dcterms:modified>
</cp:coreProperties>
</file>