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40" w:rsidRDefault="00F64A91" w:rsidP="00A52840">
      <w:pPr>
        <w:jc w:val="center"/>
        <w:rPr>
          <w:lang w:val="be-BY"/>
        </w:rPr>
      </w:pPr>
      <w:r>
        <w:rPr>
          <w:noProof/>
        </w:rPr>
        <w:pict>
          <v:rect id="_x0000_s1026" style="position:absolute;left:0;text-align:left;margin-left:-62.8pt;margin-top:-28.65pt;width:552.25pt;height:796.5pt;z-index:251660288" fillcolor="#fde9d9 [665]" strokecolor="#ffc000"/>
        </w:pict>
      </w:r>
      <w:r w:rsidR="00A5284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-653415</wp:posOffset>
            </wp:positionV>
            <wp:extent cx="3200400" cy="2657475"/>
            <wp:effectExtent l="19050" t="0" r="0" b="0"/>
            <wp:wrapNone/>
            <wp:docPr id="21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840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-1066487</wp:posOffset>
            </wp:positionH>
            <wp:positionV relativeFrom="paragraph">
              <wp:posOffset>-665499</wp:posOffset>
            </wp:positionV>
            <wp:extent cx="3273557" cy="2647666"/>
            <wp:effectExtent l="0" t="0" r="3043" b="0"/>
            <wp:wrapNone/>
            <wp:docPr id="22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73557" cy="264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F64A91" w:rsidP="00A52840">
      <w:pPr>
        <w:jc w:val="center"/>
        <w:rPr>
          <w:lang w:val="be-BY"/>
        </w:rP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32" type="#_x0000_t163" style="position:absolute;left:0;text-align:left;margin-left:-31.9pt;margin-top:5.95pt;width:485.45pt;height:234.9pt;z-index:251670528" adj="21600" fillcolor="#c30" strokeweight="2.25pt">
            <v:shadow on="t" color="#ffc000" offset=",-1pt" offset2="-8pt,10pt"/>
            <v:textpath style="font-family:&quot;Times New Roman&quot;;font-weight:bold;v-text-kern:t" trim="t" fitpath="t" string="Использование&#10;активных форм &#10;и методов обучения&#10;на уроках&#10;информатики"/>
          </v:shape>
        </w:pict>
      </w: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F64A91" w:rsidP="00A52840">
      <w:pPr>
        <w:jc w:val="center"/>
        <w:rPr>
          <w:lang w:val="be-BY"/>
        </w:rPr>
      </w:pPr>
      <w:r>
        <w:rPr>
          <w:noProof/>
        </w:rPr>
        <w:pict>
          <v:rect id="_x0000_s1030" style="position:absolute;left:0;text-align:left;margin-left:-37.65pt;margin-top:17.45pt;width:527.1pt;height:200.1pt;z-index:251669504" filled="f" stroked="f">
            <v:textbox>
              <w:txbxContent>
                <w:p w:rsidR="00B83CC7" w:rsidRPr="00A52840" w:rsidRDefault="00A52840" w:rsidP="00B83CC7">
                  <w:pPr>
                    <w:pStyle w:val="a3"/>
                    <w:spacing w:before="0" w:beforeAutospacing="0" w:after="0" w:afterAutospacing="0" w:line="360" w:lineRule="auto"/>
                    <w:jc w:val="both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     </w:t>
                  </w:r>
                </w:p>
                <w:p w:rsidR="00B83CC7" w:rsidRDefault="00B83CC7" w:rsidP="00B83C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48"/>
                      <w:szCs w:val="28"/>
                    </w:rPr>
                  </w:pPr>
                  <w:r w:rsidRPr="00B83C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56"/>
                      <w:szCs w:val="28"/>
                    </w:rPr>
                    <w:t xml:space="preserve">Информатика — </w:t>
                  </w:r>
                  <w:r w:rsidRPr="00B83C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56"/>
                      <w:szCs w:val="28"/>
                    </w:rPr>
                    <w:t>область человеческой деятельности, связанной с процессами хранения, преобразования и передачи информации</w:t>
                  </w:r>
                  <w:r w:rsidRPr="00B83CC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48"/>
                      <w:szCs w:val="28"/>
                    </w:rPr>
                    <w:t>.</w:t>
                  </w:r>
                </w:p>
                <w:p w:rsidR="00B83CC7" w:rsidRDefault="00B83CC7" w:rsidP="00B83C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48"/>
                      <w:szCs w:val="28"/>
                    </w:rPr>
                  </w:pPr>
                </w:p>
                <w:p w:rsidR="00B83CC7" w:rsidRDefault="00B83CC7" w:rsidP="00B83C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48"/>
                      <w:szCs w:val="28"/>
                    </w:rPr>
                  </w:pPr>
                </w:p>
                <w:p w:rsidR="00B83CC7" w:rsidRDefault="00B83CC7" w:rsidP="00B83C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48"/>
                      <w:szCs w:val="28"/>
                    </w:rPr>
                  </w:pPr>
                </w:p>
                <w:p w:rsidR="00B83CC7" w:rsidRDefault="00B83CC7" w:rsidP="00B83C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48"/>
                      <w:szCs w:val="28"/>
                    </w:rPr>
                  </w:pPr>
                </w:p>
                <w:p w:rsidR="00B83CC7" w:rsidRDefault="00B83CC7" w:rsidP="00B83C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FF"/>
                      <w:sz w:val="48"/>
                      <w:szCs w:val="28"/>
                    </w:rPr>
                  </w:pPr>
                </w:p>
                <w:p w:rsidR="00B83CC7" w:rsidRPr="00B83CC7" w:rsidRDefault="00B83CC7" w:rsidP="00B83CC7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44"/>
                      <w:szCs w:val="24"/>
                    </w:rPr>
                  </w:pPr>
                </w:p>
                <w:p w:rsidR="00A52840" w:rsidRDefault="00A52840" w:rsidP="00A52840">
                  <w:pPr>
                    <w:spacing w:after="0" w:line="360" w:lineRule="auto"/>
                    <w:jc w:val="both"/>
                  </w:pPr>
                </w:p>
                <w:p w:rsidR="00A52840" w:rsidRDefault="00A52840"/>
              </w:txbxContent>
            </v:textbox>
          </v:rect>
        </w:pict>
      </w: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B83CC7" w:rsidP="00A52840">
      <w:pPr>
        <w:jc w:val="center"/>
        <w:rPr>
          <w:lang w:val="be-BY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-2540</wp:posOffset>
            </wp:positionV>
            <wp:extent cx="5949315" cy="2683510"/>
            <wp:effectExtent l="0" t="0" r="0" b="0"/>
            <wp:wrapNone/>
            <wp:docPr id="2" name="Рисунок 2" descr="C:\Documents and Settings\Admin\Рабочий стол\завтра\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завтра\d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10000"/>
                    </a:blip>
                    <a:srcRect t="12000" b="1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184785</wp:posOffset>
            </wp:positionV>
            <wp:extent cx="1367155" cy="1308735"/>
            <wp:effectExtent l="19050" t="0" r="4445" b="0"/>
            <wp:wrapNone/>
            <wp:docPr id="24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367155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194310</wp:posOffset>
            </wp:positionV>
            <wp:extent cx="1360805" cy="1298575"/>
            <wp:effectExtent l="19050" t="0" r="0" b="0"/>
            <wp:wrapNone/>
            <wp:docPr id="25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60805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840" w:rsidRDefault="00A52840" w:rsidP="00A52840">
      <w:pPr>
        <w:jc w:val="center"/>
        <w:rPr>
          <w:lang w:val="be-BY"/>
        </w:rPr>
      </w:pPr>
    </w:p>
    <w:p w:rsidR="00A52840" w:rsidRDefault="00A52840" w:rsidP="00A52840">
      <w:pPr>
        <w:jc w:val="center"/>
        <w:rPr>
          <w:lang w:val="be-BY"/>
        </w:rPr>
      </w:pPr>
    </w:p>
    <w:p w:rsidR="006763B9" w:rsidRDefault="00F64A91" w:rsidP="006763B9">
      <w:pPr>
        <w:jc w:val="center"/>
        <w:rPr>
          <w:lang w:val="be-BY"/>
        </w:rPr>
      </w:pPr>
      <w:r>
        <w:rPr>
          <w:noProof/>
        </w:rPr>
        <w:lastRenderedPageBreak/>
        <w:pict>
          <v:rect id="_x0000_s1035" style="position:absolute;left:0;text-align:left;margin-left:-37.65pt;margin-top:-7.45pt;width:512.95pt;height:759.55pt;z-index:251679744" filled="f" stroked="f">
            <v:textbox>
              <w:txbxContent>
                <w:p w:rsidR="006763B9" w:rsidRPr="006763B9" w:rsidRDefault="006763B9" w:rsidP="006763B9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color w:val="000000"/>
                      <w:sz w:val="32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                     </w:t>
                  </w:r>
                  <w:r w:rsidRPr="006763B9">
                    <w:rPr>
                      <w:color w:val="000000"/>
                      <w:sz w:val="30"/>
                      <w:szCs w:val="30"/>
                    </w:rPr>
                    <w:t>    </w:t>
                  </w:r>
                  <w:r>
                    <w:rPr>
                      <w:color w:val="000000"/>
                      <w:sz w:val="30"/>
                      <w:szCs w:val="30"/>
                    </w:rPr>
                    <w:t xml:space="preserve">   </w:t>
                  </w:r>
                  <w:r w:rsidRPr="006763B9">
                    <w:rPr>
                      <w:b/>
                      <w:color w:val="000000"/>
                      <w:sz w:val="32"/>
                      <w:szCs w:val="30"/>
                    </w:rPr>
                    <w:t xml:space="preserve">Задача </w:t>
                  </w:r>
                  <w:r w:rsidRPr="006763B9">
                    <w:rPr>
                      <w:color w:val="000000"/>
                      <w:sz w:val="32"/>
                      <w:szCs w:val="30"/>
                    </w:rPr>
                    <w:t xml:space="preserve">в процессе изучения информатики — не только </w:t>
                  </w:r>
                </w:p>
                <w:p w:rsidR="006763B9" w:rsidRPr="006763B9" w:rsidRDefault="006763B9" w:rsidP="006763B9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color w:val="000000"/>
                      <w:sz w:val="32"/>
                      <w:szCs w:val="30"/>
                    </w:rPr>
                  </w:pPr>
                  <w:r w:rsidRPr="006763B9">
                    <w:rPr>
                      <w:color w:val="000000"/>
                      <w:sz w:val="32"/>
                      <w:szCs w:val="30"/>
                    </w:rPr>
                    <w:t xml:space="preserve">                   </w:t>
                  </w:r>
                  <w:r>
                    <w:rPr>
                      <w:color w:val="000000"/>
                      <w:sz w:val="32"/>
                      <w:szCs w:val="30"/>
                    </w:rPr>
                    <w:t xml:space="preserve"> </w:t>
                  </w:r>
                  <w:r w:rsidRPr="006763B9">
                    <w:rPr>
                      <w:color w:val="000000"/>
                      <w:sz w:val="32"/>
                      <w:szCs w:val="30"/>
                    </w:rPr>
                    <w:t xml:space="preserve"> научиться пользоваться компьютером, определить роль, </w:t>
                  </w:r>
                </w:p>
                <w:p w:rsidR="006763B9" w:rsidRPr="006763B9" w:rsidRDefault="006763B9" w:rsidP="006763B9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32"/>
                      <w:szCs w:val="30"/>
                    </w:rPr>
                  </w:pPr>
                  <w:r w:rsidRPr="006763B9">
                    <w:rPr>
                      <w:color w:val="000000"/>
                      <w:sz w:val="32"/>
                      <w:szCs w:val="30"/>
                    </w:rPr>
                    <w:t xml:space="preserve">         </w:t>
                  </w:r>
                  <w:r>
                    <w:rPr>
                      <w:color w:val="000000"/>
                      <w:sz w:val="32"/>
                      <w:szCs w:val="30"/>
                    </w:rPr>
                    <w:t xml:space="preserve"> </w:t>
                  </w:r>
                  <w:r w:rsidRPr="006763B9">
                    <w:rPr>
                      <w:color w:val="000000"/>
                      <w:sz w:val="32"/>
                      <w:szCs w:val="30"/>
                    </w:rPr>
                    <w:t xml:space="preserve">которую он играет в нашей жизни, понять, какую помощь он может оказать вам при исследовании окружающего мира”.  По-видимому, мотивом к изучению информатики в первую очередь выступает интерес к компьютеру. Он завораживает детей тайной своей могущественности и демонстрацией все новых возможностей. Он готов быть другом и помощником, он способен развлечь и связать со всем миром, и авторы многих сегодняшних учебников хорошо знают, что привлекательность курса информатики обеспечивается именно компьютерной составляющей. </w:t>
                  </w:r>
                </w:p>
                <w:p w:rsidR="006763B9" w:rsidRPr="006763B9" w:rsidRDefault="006763B9" w:rsidP="006763B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0"/>
                    </w:rPr>
                  </w:pPr>
                  <w:r w:rsidRPr="006763B9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0"/>
                    </w:rPr>
                    <w:t xml:space="preserve">        Особое внимание в своей работе учителя уделяю проблеме создания и повышения мотивации к изучению предмета в школе. Практически, при изучении любой школьной дисциплины можно применять слова, типа: “В современном обществе нельзя прожить без знаний информатики, химии, биологии, истории, …- подставить сюда можно любой предмет из школьного расписания”. А в действительности дети видят, что многие малообразованные люди живут куда лучше учителей и преподавателей ВУЗов. Так что такой прием создания мотивации малоэффективен. </w:t>
                  </w:r>
                </w:p>
                <w:p w:rsidR="006763B9" w:rsidRPr="006763B9" w:rsidRDefault="006763B9" w:rsidP="006763B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0"/>
                    </w:rPr>
                  </w:pPr>
                  <w:r w:rsidRPr="006763B9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0"/>
                    </w:rPr>
                    <w:t>        Однако с каждым днем для большинства детей компьютер становится фактически бытовым прибором и теряет свой таинственный ореол, а вместе с ним и мотивационную силу.</w:t>
                  </w:r>
                </w:p>
                <w:p w:rsidR="006763B9" w:rsidRPr="006763B9" w:rsidRDefault="006763B9" w:rsidP="006763B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0"/>
                    </w:rPr>
                  </w:pPr>
                  <w:r w:rsidRPr="006763B9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0"/>
                    </w:rPr>
                    <w:t xml:space="preserve">        Мы заметили, что, не смотря на декларации некоторых учеников “Я не буду это учить, потому что это никогда не понадобится”, звучат гораздо чаще, чем “Я не буду учить, потому что это неинтересно”. Таким образом, я взяла на вооружение тот факт, </w:t>
                  </w:r>
                  <w:r w:rsidRPr="006763B9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0"/>
                      <w:u w:val="single"/>
                    </w:rPr>
                    <w:t>что в создании мотивации интерес всегда имеет приоритет над прагматикой</w:t>
                  </w:r>
                  <w:r w:rsidRPr="006763B9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0"/>
                    </w:rPr>
                    <w:t>.</w:t>
                  </w:r>
                </w:p>
                <w:p w:rsidR="006763B9" w:rsidRPr="006763B9" w:rsidRDefault="006763B9" w:rsidP="006763B9">
                  <w:p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0"/>
                    </w:rPr>
                  </w:pPr>
                  <w:r w:rsidRPr="006763B9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0"/>
                    </w:rPr>
                    <w:t>        Сейчас нам хотелось бы остановиться на тех методах создания мотивации, которые позволяют наиболее эффективно</w:t>
                  </w:r>
                </w:p>
                <w:p w:rsidR="006763B9" w:rsidRDefault="006763B9" w:rsidP="006763B9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0"/>
                    </w:rPr>
                  </w:pPr>
                  <w:r w:rsidRPr="006763B9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0"/>
                    </w:rPr>
                    <w:t xml:space="preserve">начинать или продолжать изучение материала </w:t>
                  </w:r>
                  <w:proofErr w:type="gramStart"/>
                  <w:r w:rsidRPr="006763B9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0"/>
                    </w:rPr>
                    <w:t>на</w:t>
                  </w:r>
                  <w:proofErr w:type="gramEnd"/>
                </w:p>
                <w:p w:rsidR="006763B9" w:rsidRPr="006763B9" w:rsidRDefault="006763B9" w:rsidP="006763B9">
                  <w:pPr>
                    <w:spacing w:after="0"/>
                    <w:rPr>
                      <w:rFonts w:ascii="Times New Roman" w:eastAsia="Times New Roman" w:hAnsi="Times New Roman" w:cs="Times New Roman"/>
                      <w:sz w:val="32"/>
                      <w:szCs w:val="30"/>
                    </w:rPr>
                  </w:pPr>
                  <w:proofErr w:type="gramStart"/>
                  <w:r w:rsidRPr="006763B9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0"/>
                    </w:rPr>
                    <w:t>любом</w:t>
                  </w:r>
                  <w:proofErr w:type="gramEnd"/>
                  <w:r w:rsidRPr="006763B9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0"/>
                    </w:rPr>
                    <w:t xml:space="preserve"> из дидактических уровней.</w:t>
                  </w:r>
                </w:p>
                <w:p w:rsidR="006763B9" w:rsidRPr="006763B9" w:rsidRDefault="006763B9" w:rsidP="006763B9">
                  <w:pPr>
                    <w:spacing w:after="0"/>
                    <w:jc w:val="both"/>
                    <w:rPr>
                      <w:sz w:val="32"/>
                      <w:szCs w:val="3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-62.8pt;margin-top:-28.65pt;width:552.25pt;height:796.5pt;z-index:251674624" fillcolor="#fde9d9 [665]" strokecolor="#ffc000"/>
        </w:pict>
      </w:r>
      <w:r w:rsidR="006763B9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-1066487</wp:posOffset>
            </wp:positionH>
            <wp:positionV relativeFrom="paragraph">
              <wp:posOffset>-665499</wp:posOffset>
            </wp:positionV>
            <wp:extent cx="3273557" cy="2647666"/>
            <wp:effectExtent l="0" t="0" r="3043" b="0"/>
            <wp:wrapNone/>
            <wp:docPr id="29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73557" cy="264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3796208</wp:posOffset>
            </wp:positionH>
            <wp:positionV relativeFrom="paragraph">
              <wp:posOffset>18237</wp:posOffset>
            </wp:positionV>
            <wp:extent cx="2029206" cy="1909268"/>
            <wp:effectExtent l="19050" t="0" r="9144" b="0"/>
            <wp:wrapNone/>
            <wp:docPr id="5" name="Рисунок 5" descr="C:\Documents and Settings\Admin\Рабочий стол\завтра\iss_6075_00666-fernwartung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завтра\iss_6075_00666-fernwartung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1569" r="1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206" cy="190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194310</wp:posOffset>
            </wp:positionV>
            <wp:extent cx="1360805" cy="1298575"/>
            <wp:effectExtent l="19050" t="0" r="0" b="0"/>
            <wp:wrapNone/>
            <wp:docPr id="64" name="Рисунок 4" descr="C:\Documents and Settings\Admin\Local Settings\Temporary Internet Files\Content.Word\ugol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ugol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60805" cy="129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63B9" w:rsidRDefault="006763B9" w:rsidP="006763B9">
      <w:pPr>
        <w:jc w:val="center"/>
        <w:rPr>
          <w:lang w:val="be-BY"/>
        </w:rPr>
      </w:pPr>
    </w:p>
    <w:p w:rsidR="006763B9" w:rsidRDefault="006763B9" w:rsidP="006763B9">
      <w:pPr>
        <w:jc w:val="center"/>
        <w:rPr>
          <w:lang w:val="be-BY"/>
        </w:rPr>
      </w:pPr>
    </w:p>
    <w:p w:rsidR="006763B9" w:rsidRDefault="00F64A91" w:rsidP="006763B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0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36"/>
          <w:szCs w:val="30"/>
        </w:rPr>
        <w:lastRenderedPageBreak/>
        <w:pict>
          <v:shape id="_x0000_s1037" type="#_x0000_t163" style="position:absolute;left:0;text-align:left;margin-left:84.75pt;margin-top:-33.2pt;width:368.7pt;height:64.25pt;z-index:251685888" adj="21600" fillcolor="#c30" strokeweight="1.5pt">
            <v:shadow on="t" color="#ffc000" offset="1pt,-1pt" offset2="-10pt,10pt"/>
            <v:textpath style="font-family:&quot;Times New Roman&quot;;font-weight:bold;v-text-align:right;v-text-kern:t" trim="t" fitpath="t" string="Методы&#10;создания мотивации"/>
          </v:shape>
        </w:pict>
      </w:r>
    </w:p>
    <w:p w:rsidR="006763B9" w:rsidRDefault="006763B9" w:rsidP="006763B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0"/>
        </w:rPr>
      </w:pPr>
    </w:p>
    <w:p w:rsidR="006763B9" w:rsidRPr="00A4215C" w:rsidRDefault="006763B9" w:rsidP="006763B9">
      <w:pPr>
        <w:spacing w:after="0"/>
        <w:rPr>
          <w:rFonts w:ascii="Times New Roman" w:eastAsia="Times New Roman" w:hAnsi="Times New Roman" w:cs="Times New Roman"/>
          <w:color w:val="C00000"/>
          <w:sz w:val="32"/>
          <w:szCs w:val="30"/>
        </w:rPr>
      </w:pPr>
      <w:r w:rsidRPr="00A4215C">
        <w:rPr>
          <w:rFonts w:ascii="Times New Roman" w:eastAsia="Times New Roman" w:hAnsi="Times New Roman" w:cs="Times New Roman"/>
          <w:b/>
          <w:bCs/>
          <w:color w:val="C00000"/>
          <w:sz w:val="32"/>
          <w:szCs w:val="30"/>
        </w:rPr>
        <w:t>1. Прием первый: апелляция к жизненному опыту детей.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>        Прием заключается в том, что учитель обсуждает с учащимися хорошо знакомые им ситуации. Так, при изучении тем по Базам данных в качестве яркого примера можно привести следующую ситуацию - приобретение какого-либо товара. Вначале, вместе с детьми необходимо определиться с видом приобретаемого товара. Например, это будет монитор. Затем решается вопрос о его технических характеристиках (заметим еще одно преимущество такой беседы - дети незаметно для себя одновременно повторяют ранее изученный материал из темы “Аппаратное обеспечение ПК”). Далее необходимо рассмотреть все возможности приобретения монитора с характеристиками, названными детьми. Предлагаемые детьми варианты весьма разнообразны, но непременно прозвучит такой способ как поиск фирмы, специализирующейся на продажах оргтехники посредством сети Интернет. Таким образом, есть возможность поиска конкретной информации в базах данных, что, кстати, и является основной темой урока.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>        Хочется отметить, что обращение к жизненному опыту детей всегда сопровождается анализом собственных действий, собственного состояния, ощущений (рефлексией). Кроме того, обращение к опыту детей - это не только прием для создания мотивации. Более важно то, учащиеся видят применимость получаемых ими знаний в практической деятельности. Ведь не секрет, что для многих школьных дисциплин ученики не имеют ни малейшего представления, как они могут применять получаемые знания.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32"/>
          <w:szCs w:val="30"/>
        </w:rPr>
      </w:pPr>
      <w:r w:rsidRPr="00A4215C">
        <w:rPr>
          <w:rFonts w:ascii="Times New Roman" w:eastAsia="Times New Roman" w:hAnsi="Times New Roman" w:cs="Times New Roman"/>
          <w:b/>
          <w:bCs/>
          <w:color w:val="C00000"/>
          <w:sz w:val="32"/>
          <w:szCs w:val="30"/>
        </w:rPr>
        <w:t>2. Прием второй: ссылка на то, что приобретаемое сегодня знание понадобится при изучении какого то последующего материала, важность овладения которым сомнения не вызывает.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        Созданием модели завершается первый этап решения задачи с помощью ЭВМ. Для того чтобы ЭВМ произвела необходимые вычисления и получила ответ, нужно составить для нее четкую инструкцию, строго указать необходимую последовательность </w:t>
      </w:r>
      <w:r w:rsidRPr="00A4215C">
        <w:rPr>
          <w:rFonts w:ascii="Times New Roman" w:eastAsia="Times New Roman" w:hAnsi="Times New Roman" w:cs="Times New Roman"/>
          <w:sz w:val="30"/>
          <w:szCs w:val="30"/>
        </w:rPr>
        <w:lastRenderedPageBreak/>
        <w:t>действий. Такая инструкция называется алгоритмом решения задачи. Составление алгоритма — второй этап решения задач с помощью ЭВМ. Значит, теперь нужно научиться составлять алгоритмы для ЭВМ.     Как мы видим, учащимся объявляется: чтобы научиться применять компьютер к решению задач, придется познакомиться с понятием алгоритма и овладеть умениями создавать алгоритмы.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32"/>
          <w:szCs w:val="30"/>
        </w:rPr>
      </w:pPr>
      <w:r w:rsidRPr="00A4215C">
        <w:rPr>
          <w:rFonts w:ascii="Times New Roman" w:eastAsia="Times New Roman" w:hAnsi="Times New Roman" w:cs="Times New Roman"/>
          <w:b/>
          <w:bCs/>
          <w:color w:val="C00000"/>
          <w:sz w:val="32"/>
          <w:szCs w:val="30"/>
        </w:rPr>
        <w:t>3. Прием третий: создание проблемной ситуации или разрешение парадоксов.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>        Бесспорно, что для многих из нас этот прием рассматривается как универсальный. Состоит он в том, что перед учащимися ставится некоторая проблема, преодолевая которую, ученик осваивает те знания, умения и навыки, которые ему необходимо усвоить согласно программе. Мы думаем, что не всегда создание проблемной ситуации гарантирует интерес к проблеме. И здесь можно использовать какие-то парадоксальные моменты в описываемой ситуации.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i/>
          <w:iCs/>
          <w:sz w:val="30"/>
          <w:szCs w:val="30"/>
        </w:rPr>
        <w:t>    Пример</w:t>
      </w:r>
      <w:proofErr w:type="gramStart"/>
      <w:r w:rsidRPr="00A4215C">
        <w:rPr>
          <w:rFonts w:ascii="Times New Roman" w:eastAsia="Times New Roman" w:hAnsi="Times New Roman" w:cs="Times New Roman"/>
          <w:i/>
          <w:iCs/>
          <w:sz w:val="30"/>
          <w:szCs w:val="30"/>
        </w:rPr>
        <w:t>1</w:t>
      </w:r>
      <w:proofErr w:type="gramEnd"/>
      <w:r w:rsidRPr="00A4215C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: 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    Тема урока: </w:t>
      </w:r>
      <w:r w:rsidRPr="00A4215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 xml:space="preserve">Компьютерное моделирование физических процессов 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Цель</w:t>
      </w:r>
      <w:r w:rsidRPr="00A4215C">
        <w:rPr>
          <w:rFonts w:ascii="Times New Roman" w:eastAsia="Times New Roman" w:hAnsi="Times New Roman" w:cs="Times New Roman"/>
          <w:sz w:val="30"/>
          <w:szCs w:val="30"/>
          <w:u w:val="single"/>
        </w:rPr>
        <w:t>:</w:t>
      </w:r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 ввести понятия компьютерной модели и компьютерного эксперимента. </w:t>
      </w:r>
      <w:r w:rsidRPr="00A4215C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Краткий рассказ учителя: 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        Каждый из вас не раз попадал под теплый веселый летний дождь. Или под осенний моросящий. Давайте прикинем, какую скорость имеет около поверхности Земли капля, сорвавшаяся с высоты 8 км. На уроках физики вы узнали формулу для скорости тела при его движении в поле силы тяжести, если начальная скорость была нулевая: 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A4215C">
        <w:rPr>
          <w:rFonts w:ascii="Times New Roman" w:eastAsia="Times New Roman" w:hAnsi="Times New Roman" w:cs="Times New Roman"/>
          <w:sz w:val="30"/>
          <w:szCs w:val="30"/>
        </w:rPr>
        <w:t>V</w:t>
      </w:r>
      <w:proofErr w:type="gramEnd"/>
      <w:r w:rsidRPr="00A4215C">
        <w:rPr>
          <w:rFonts w:ascii="Times New Roman" w:eastAsia="Times New Roman" w:hAnsi="Times New Roman" w:cs="Times New Roman"/>
          <w:sz w:val="30"/>
          <w:szCs w:val="30"/>
        </w:rPr>
        <w:t>=           то есть: скорость =         Ученики подсчитывают и получают скорость = 400 м/с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>    Но капля, летящая с такой скоростью подобна пуле, ее удар пробивал бы насквозь оконное стекло. А этого не происходит. В чем дело? Парадокс налицо. Как его разрешить обычно интересно всем.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        Также очень эффективно “срабатывает” преднамеренное создание проблемной ситуации в названии темы урока. “Как измерить количество информации”, на наш взгляд, гораздо интереснее унылого “Единицы измерения информации”. “Как в компьютере реализуются вычисления” - </w:t>
      </w:r>
      <w:proofErr w:type="gramStart"/>
      <w:r w:rsidRPr="00A4215C">
        <w:rPr>
          <w:rFonts w:ascii="Times New Roman" w:eastAsia="Times New Roman" w:hAnsi="Times New Roman" w:cs="Times New Roman"/>
          <w:sz w:val="30"/>
          <w:szCs w:val="30"/>
        </w:rPr>
        <w:t>вместо</w:t>
      </w:r>
      <w:proofErr w:type="gramEnd"/>
      <w:r w:rsidRPr="00A4215C">
        <w:rPr>
          <w:rFonts w:ascii="Times New Roman" w:eastAsia="Times New Roman" w:hAnsi="Times New Roman" w:cs="Times New Roman"/>
          <w:sz w:val="30"/>
          <w:szCs w:val="30"/>
        </w:rPr>
        <w:t>: “Логические принципы работы компьютера”. “Что такое алгоритм” - вместо обычного “Понятие алгоритма” и т.д.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0"/>
        </w:rPr>
      </w:pPr>
      <w:r w:rsidRPr="00A4215C">
        <w:rPr>
          <w:rFonts w:ascii="Times New Roman" w:eastAsia="Times New Roman" w:hAnsi="Times New Roman" w:cs="Times New Roman"/>
          <w:b/>
          <w:bCs/>
          <w:color w:val="C00000"/>
          <w:sz w:val="32"/>
          <w:szCs w:val="30"/>
        </w:rPr>
        <w:lastRenderedPageBreak/>
        <w:t>4. Прием четвертый: ролевой подход.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>Ученику предлагается выступить в роли формального исполнителя алгоритма. Исполнение роли заставляет сосредоточиться именно на тех существенных условиях, усвоение которых и является учебной целью. Если, скажем, речь идет об усвоении конструкции “цикл”, то это точное исполнение команд, посредством которых данная конструкция реализована. Да и при изучении просто понятия формального исполнения алгоритма ученик в роли исполнителя должен сосредоточиться именно на точном и совершенно формальном, т.е. без вопросов, относящихся к цели действия, исполнении каждого действия  алгоритма.</w:t>
      </w:r>
      <w:r w:rsidRPr="00A4215C">
        <w:rPr>
          <w:rFonts w:ascii="Times New Roman" w:eastAsia="Times New Roman" w:hAnsi="Times New Roman" w:cs="Times New Roman"/>
          <w:sz w:val="30"/>
          <w:szCs w:val="30"/>
        </w:rPr>
        <w:br/>
        <w:t xml:space="preserve">        </w:t>
      </w:r>
      <w:r w:rsidRPr="00A4215C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Пример</w:t>
      </w:r>
      <w:r w:rsidRPr="00A4215C">
        <w:rPr>
          <w:rFonts w:ascii="Times New Roman" w:eastAsia="Times New Roman" w:hAnsi="Times New Roman" w:cs="Times New Roman"/>
          <w:sz w:val="30"/>
          <w:szCs w:val="30"/>
        </w:rPr>
        <w:t>:  “Представьте, что вы стали директором завода и, изучив спрос, решили организовать участок для производства двух видов товаров повышенного спроса — мясорубки и скороварки. Для краткости обозначим эти товары буквами “A” и “Б”. Допустим, что вам удалось заключить договоры с другими предприятиями на поставку ресурсов (металла, электроэнергии и т.п.) и выделить определенное число рабочих. Изучение рыночной конъюнктуры позволило определить минимальные объемы производства для каждого изделия. Всякий хороший директор стремится к тому, чтобы прибыль была наибольшей. Будем считать это и вашей задачей”. По этому вступлению даже не скажешь, что речь пойдет об использовании табличной формы представления данных.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32"/>
          <w:szCs w:val="30"/>
        </w:rPr>
      </w:pPr>
      <w:r w:rsidRPr="00A4215C">
        <w:rPr>
          <w:rFonts w:ascii="Times New Roman" w:eastAsia="Times New Roman" w:hAnsi="Times New Roman" w:cs="Times New Roman"/>
          <w:b/>
          <w:bCs/>
          <w:color w:val="C00000"/>
          <w:sz w:val="32"/>
          <w:szCs w:val="30"/>
        </w:rPr>
        <w:t>5. Прием пятый: деловая игра.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        Использование такой формы урока как деловая игра можно рассматривать как развитие ролевого подхода. В деловой игре у каждого ученика вполне определенная роль. Подготовка и организация деловой игры требует многосторонней и тщательной подготовки, что в свою очередь гарантирует успех такого урока у учащихся. Играть всегда и всем интереснее, чем учиться. Ведь даже взрослые, с удовольствием играя, как правило, не замечают процесса обучения. Обычно деловые игры удобно проводить по решению задач экономического профиля. </w:t>
      </w:r>
    </w:p>
    <w:p w:rsidR="00A4215C" w:rsidRDefault="00A4215C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32"/>
          <w:szCs w:val="30"/>
        </w:rPr>
      </w:pPr>
      <w:r w:rsidRPr="00A4215C">
        <w:rPr>
          <w:rFonts w:ascii="Times New Roman" w:eastAsia="Times New Roman" w:hAnsi="Times New Roman" w:cs="Times New Roman"/>
          <w:b/>
          <w:bCs/>
          <w:color w:val="C00000"/>
          <w:sz w:val="32"/>
          <w:szCs w:val="30"/>
        </w:rPr>
        <w:lastRenderedPageBreak/>
        <w:t>6. Прием шестой: решение нестандартных задач на смекалку и логику.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По-другому, такой вид работы мы называем </w:t>
      </w:r>
      <w:r w:rsidRPr="00A4215C">
        <w:rPr>
          <w:rFonts w:ascii="Times New Roman" w:eastAsia="Times New Roman" w:hAnsi="Times New Roman" w:cs="Times New Roman"/>
          <w:i/>
          <w:iCs/>
          <w:sz w:val="30"/>
          <w:szCs w:val="30"/>
        </w:rPr>
        <w:t>“Ломаем голову”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Задачи такого характера предлагаются учащимся либо в качестве разминки в начале урока, либо для разрядки, смены вида работы в течение урока, а иногда, и для дополнительного решения дома. Кроме того, такие задачи позволяют выявить </w:t>
      </w:r>
      <w:r w:rsidRPr="00A4215C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одаренных детей. 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    Пример.</w:t>
      </w:r>
      <w:r w:rsidRPr="00A4215C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A4215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Шифр Цезаря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    Этот метод шифрования основан </w:t>
      </w:r>
      <w:proofErr w:type="gramStart"/>
      <w:r w:rsidRPr="00A4215C">
        <w:rPr>
          <w:rFonts w:ascii="Times New Roman" w:eastAsia="Times New Roman" w:hAnsi="Times New Roman" w:cs="Times New Roman"/>
          <w:sz w:val="30"/>
          <w:szCs w:val="30"/>
        </w:rPr>
        <w:t>на замене каждой буквы текста на другую путем смещения в алфавите от исходной буквы на фиксированное количество</w:t>
      </w:r>
      <w:proofErr w:type="gramEnd"/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 символов, причем алфавит читается по кругу. Расшифруйте слово НУЛТХСЁУГЧЛВ, закодированное с помощью шифра Цезаря. Известно, что каждая буква исходного текста заменяется третьей после нее буквой. </w:t>
      </w:r>
      <w:proofErr w:type="gramStart"/>
      <w:r w:rsidRPr="00A4215C">
        <w:rPr>
          <w:rFonts w:ascii="Times New Roman" w:eastAsia="Times New Roman" w:hAnsi="Times New Roman" w:cs="Times New Roman"/>
          <w:sz w:val="30"/>
          <w:szCs w:val="30"/>
        </w:rPr>
        <w:t>(Ответ:</w:t>
      </w:r>
      <w:proofErr w:type="gramEnd"/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A4215C">
        <w:rPr>
          <w:rFonts w:ascii="Times New Roman" w:eastAsia="Times New Roman" w:hAnsi="Times New Roman" w:cs="Times New Roman"/>
          <w:sz w:val="30"/>
          <w:szCs w:val="30"/>
        </w:rPr>
        <w:t>Криптография - наука о принципах, средствах и методах преобразования информации для защиты ее от несанкционированного доступа и искажения.)</w:t>
      </w:r>
      <w:proofErr w:type="gramEnd"/>
    </w:p>
    <w:p w:rsidR="00A4215C" w:rsidRPr="00A4215C" w:rsidRDefault="00A4215C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32"/>
          <w:szCs w:val="30"/>
        </w:rPr>
      </w:pPr>
      <w:r w:rsidRPr="00A4215C">
        <w:rPr>
          <w:rFonts w:ascii="Times New Roman" w:eastAsia="Times New Roman" w:hAnsi="Times New Roman" w:cs="Times New Roman"/>
          <w:b/>
          <w:bCs/>
          <w:color w:val="C00000"/>
          <w:sz w:val="32"/>
          <w:szCs w:val="30"/>
        </w:rPr>
        <w:t>7. Прием седьмой: игры и конкурсы.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>Всем нам известно как трудно удержать внимание ребенка в течение урока или пары. Для разрешения этой проблемы мы предлагаем игровые и конкурсные ситуации следующего характера: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        Пример 1: Игра “Веришь, не веришь”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Верите ли вы, что… </w:t>
      </w:r>
    </w:p>
    <w:p w:rsidR="006763B9" w:rsidRPr="00A4215C" w:rsidRDefault="006763B9" w:rsidP="006763B9">
      <w:pPr>
        <w:spacing w:after="0"/>
        <w:ind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· Основатель и глава фирмы </w:t>
      </w:r>
      <w:proofErr w:type="spellStart"/>
      <w:r w:rsidRPr="00A4215C">
        <w:rPr>
          <w:rFonts w:ascii="Times New Roman" w:eastAsia="Times New Roman" w:hAnsi="Times New Roman" w:cs="Times New Roman"/>
          <w:sz w:val="30"/>
          <w:szCs w:val="30"/>
        </w:rPr>
        <w:t>Microsoft</w:t>
      </w:r>
      <w:proofErr w:type="spellEnd"/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 Билл Гейтс не получил высшего образования (да)</w:t>
      </w:r>
    </w:p>
    <w:p w:rsidR="006763B9" w:rsidRPr="00A4215C" w:rsidRDefault="006763B9" w:rsidP="006763B9">
      <w:pPr>
        <w:spacing w:after="0"/>
        <w:ind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>· Были первые версии персональных компьютеров, у которых отсутствовал жесткий магнитный диск (да)</w:t>
      </w:r>
    </w:p>
    <w:p w:rsidR="006763B9" w:rsidRPr="00A4215C" w:rsidRDefault="006763B9" w:rsidP="006763B9">
      <w:pPr>
        <w:spacing w:after="0"/>
        <w:ind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>· Если содержание двух файлов объединить в одном файле, то размер нового файла может быть меньше суммы размеров двух исходных файлов (да)</w:t>
      </w:r>
    </w:p>
    <w:p w:rsidR="006763B9" w:rsidRPr="00A4215C" w:rsidRDefault="006763B9" w:rsidP="006763B9">
      <w:pPr>
        <w:spacing w:after="0"/>
        <w:ind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>· В Англии есть города Винчестер, Адаптер и Дигитайзер (нет)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t>        Пример 2. Конкурс “Ищи ответы в приведенном тексте”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Детям раздаются тексты, в которых некоторые идущие подряд буквы нескольких слов образуют, термины, связанные с информатикой и компьютерами. Например, </w:t>
      </w:r>
    </w:p>
    <w:p w:rsidR="006763B9" w:rsidRPr="00A4215C" w:rsidRDefault="006763B9" w:rsidP="006763B9">
      <w:pPr>
        <w:spacing w:after="0"/>
        <w:ind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>· “Этот процесс орнитологи называют миграцией”</w:t>
      </w:r>
    </w:p>
    <w:p w:rsidR="006763B9" w:rsidRPr="00A4215C" w:rsidRDefault="006763B9" w:rsidP="006763B9">
      <w:pPr>
        <w:spacing w:after="0"/>
        <w:ind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lastRenderedPageBreak/>
        <w:t>· “Этот старинный комод ему достался в наследство от бабушки”</w:t>
      </w:r>
    </w:p>
    <w:p w:rsidR="006763B9" w:rsidRPr="00A4215C" w:rsidRDefault="006763B9" w:rsidP="006763B9">
      <w:pPr>
        <w:spacing w:after="0"/>
        <w:ind w:hanging="36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>· “Он всегда имел запас калькуляторов”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В качестве поощрения за наилучшие результаты работы учащихся на уроке мы предлагаем сюрпризы - потайные игры, встроенные в офисные программы. Процесс запуска таких игр также помогает ученикам глубже освоить навыки работы с какой-либо офисной программой. </w:t>
      </w:r>
    </w:p>
    <w:p w:rsidR="00A4215C" w:rsidRPr="00A4215C" w:rsidRDefault="00A4215C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32"/>
          <w:szCs w:val="30"/>
        </w:rPr>
      </w:pPr>
      <w:r w:rsidRPr="00A4215C">
        <w:rPr>
          <w:rFonts w:ascii="Times New Roman" w:eastAsia="Times New Roman" w:hAnsi="Times New Roman" w:cs="Times New Roman"/>
          <w:b/>
          <w:bCs/>
          <w:color w:val="C00000"/>
          <w:sz w:val="32"/>
          <w:szCs w:val="30"/>
        </w:rPr>
        <w:t xml:space="preserve">8. Прием восьмой: кроссворды, </w:t>
      </w:r>
      <w:proofErr w:type="spellStart"/>
      <w:r w:rsidRPr="00A4215C">
        <w:rPr>
          <w:rFonts w:ascii="Times New Roman" w:eastAsia="Times New Roman" w:hAnsi="Times New Roman" w:cs="Times New Roman"/>
          <w:b/>
          <w:bCs/>
          <w:color w:val="C00000"/>
          <w:sz w:val="32"/>
          <w:szCs w:val="30"/>
        </w:rPr>
        <w:t>сканворды</w:t>
      </w:r>
      <w:proofErr w:type="spellEnd"/>
      <w:r w:rsidRPr="00A4215C">
        <w:rPr>
          <w:rFonts w:ascii="Times New Roman" w:eastAsia="Times New Roman" w:hAnsi="Times New Roman" w:cs="Times New Roman"/>
          <w:b/>
          <w:bCs/>
          <w:color w:val="C00000"/>
          <w:sz w:val="32"/>
          <w:szCs w:val="30"/>
        </w:rPr>
        <w:t xml:space="preserve">, ребусы, творческие сочинения и т.п. </w:t>
      </w:r>
    </w:p>
    <w:p w:rsidR="006763B9" w:rsidRPr="00A4215C" w:rsidRDefault="006763B9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Проверить знания учеников можно, предложив им </w:t>
      </w:r>
      <w:proofErr w:type="gramStart"/>
      <w:r w:rsidRPr="00A4215C">
        <w:rPr>
          <w:rFonts w:ascii="Times New Roman" w:eastAsia="Times New Roman" w:hAnsi="Times New Roman" w:cs="Times New Roman"/>
          <w:sz w:val="30"/>
          <w:szCs w:val="30"/>
        </w:rPr>
        <w:t>работу</w:t>
      </w:r>
      <w:proofErr w:type="gramEnd"/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 как по отгадыванию кроссвордов, так и по самостоятельной разработке таковых. Например, изучив раздел “Тестовый редактор”, в качестве итоговой работы ученикам необходимо создать кроссворд по одной из тем данного раздела, используя таблицу. </w:t>
      </w:r>
    </w:p>
    <w:p w:rsidR="00A4215C" w:rsidRPr="00A4215C" w:rsidRDefault="00A4215C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0"/>
        </w:rPr>
      </w:pPr>
      <w:r w:rsidRPr="00A4215C">
        <w:rPr>
          <w:rFonts w:ascii="Times New Roman" w:eastAsia="Times New Roman" w:hAnsi="Times New Roman" w:cs="Times New Roman"/>
          <w:b/>
          <w:sz w:val="30"/>
          <w:szCs w:val="30"/>
        </w:rPr>
        <w:t xml:space="preserve">   </w:t>
      </w:r>
      <w:r w:rsidRPr="00A4215C">
        <w:rPr>
          <w:rFonts w:ascii="Times New Roman" w:eastAsia="Times New Roman" w:hAnsi="Times New Roman" w:cs="Times New Roman"/>
          <w:b/>
          <w:color w:val="C00000"/>
          <w:sz w:val="32"/>
          <w:szCs w:val="30"/>
        </w:rPr>
        <w:t>9. Прием девятый: исследовательская деятельность учащихся в предметной области "Информатика".</w:t>
      </w: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   Главным результатом исследовательской деятельности является интеллектуальный продукт. </w:t>
      </w: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  Исследовательские работы по информатике можно разделить на 3 больших блока, включающих в себя все виды исследовательских работ описанных выше: </w:t>
      </w: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>•</w:t>
      </w:r>
      <w:r w:rsidRPr="00A4215C">
        <w:rPr>
          <w:rFonts w:ascii="Times New Roman" w:eastAsia="Times New Roman" w:hAnsi="Times New Roman" w:cs="Times New Roman"/>
          <w:sz w:val="30"/>
          <w:szCs w:val="30"/>
        </w:rPr>
        <w:tab/>
        <w:t xml:space="preserve">доклады (рефераты); </w:t>
      </w: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>•</w:t>
      </w:r>
      <w:r w:rsidRPr="00A4215C">
        <w:rPr>
          <w:rFonts w:ascii="Times New Roman" w:eastAsia="Times New Roman" w:hAnsi="Times New Roman" w:cs="Times New Roman"/>
          <w:sz w:val="30"/>
          <w:szCs w:val="30"/>
        </w:rPr>
        <w:tab/>
        <w:t xml:space="preserve">проекты, связанные с использованием языка (системы) программирования; </w:t>
      </w: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>•</w:t>
      </w:r>
      <w:r w:rsidRPr="00A4215C">
        <w:rPr>
          <w:rFonts w:ascii="Times New Roman" w:eastAsia="Times New Roman" w:hAnsi="Times New Roman" w:cs="Times New Roman"/>
          <w:sz w:val="30"/>
          <w:szCs w:val="30"/>
        </w:rPr>
        <w:tab/>
        <w:t xml:space="preserve">проекты с применением современных информационных технологий (презентации, web-дизайн, flash-технологии). </w:t>
      </w: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           Осознанное самостоятельное усвоение нового знания может происходить только на основе уже имеющихся знаний и умений оперировать ими. </w:t>
      </w:r>
      <w:proofErr w:type="gramStart"/>
      <w:r w:rsidRPr="00A4215C">
        <w:rPr>
          <w:rFonts w:ascii="Times New Roman" w:eastAsia="Times New Roman" w:hAnsi="Times New Roman" w:cs="Times New Roman"/>
          <w:sz w:val="30"/>
          <w:szCs w:val="30"/>
        </w:rPr>
        <w:t>Проекты, создаваемые при помощи языка программирования требуют</w:t>
      </w:r>
      <w:proofErr w:type="gramEnd"/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 хорошей математической подготовки, свободного владения приемами программирования. Подобные проекты для разработки целесообразно предлагать представителям физико-математических классов, обладающих вышесказанными умениями. </w:t>
      </w: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                Реализация метода проектов и исследовательского метода на практике ведет к изменению позиции учителя. Из носителя готовых знаний он превращается в организатора познавательной, исследовательской деятельности своих учеников. Изменяется и психологический климат в классе, так как учителю приходится переориентировать свою учебно-воспитательную работу и работу учащихся на разнообразные виды самостоятельной деятельности учащихся, на приоритет деятельности исследовательского, поискового, творческого характера.     </w:t>
      </w: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215C" w:rsidRPr="00A4215C" w:rsidRDefault="00A4215C" w:rsidP="00A4215C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b/>
          <w:color w:val="C00000"/>
          <w:sz w:val="30"/>
          <w:szCs w:val="30"/>
        </w:rPr>
        <w:lastRenderedPageBreak/>
        <w:t>ЗАКЛЮЧЕНИЕ</w:t>
      </w: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            Подведя итог вышесказанному, мы имеем, что создание у учащихся мотивации к изучению того или иного фрагмента учебного материала или курса в целом — является главным в методике преподавания любого предмета, в частности, информатики.</w:t>
      </w: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            Но важно, чтобы мотивированными были изучение каждой отдельно взятой темы, введение каждого понятия, овладение каждым умением, приобретение каждого навыка. Такую мотивацию мы и назвали локальной.</w:t>
      </w: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            Конечно, создание локальной мотивации нередко связано с личным педагогическим талантом учителя и даже просто с его обаянием. Но это относится к той грани педагогической деятельности, которую можно назвать одним словом — искусство. Нас же интересовали больше технологии, т.е. вполне конкретные приемы и методы создания такой мотивации.    </w:t>
      </w:r>
    </w:p>
    <w:p w:rsidR="00A4215C" w:rsidRPr="00A4215C" w:rsidRDefault="00A4215C" w:rsidP="00A4215C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215C">
        <w:rPr>
          <w:rFonts w:ascii="Times New Roman" w:eastAsia="Times New Roman" w:hAnsi="Times New Roman" w:cs="Times New Roman"/>
          <w:sz w:val="30"/>
          <w:szCs w:val="30"/>
        </w:rPr>
        <w:t xml:space="preserve">            Сегодня информатика и вычислительная техника, проникнув во многие сферы человеческой деятельности человека, постепенно становятся неотъемлемой частью практически всех профессий, прочно входят в наш быт, образование, культуру. Именно поэтому знание информатики, умение использовать компьютер, совершенно необходимы любому образованному человеку в современном обществе”</w:t>
      </w:r>
    </w:p>
    <w:p w:rsidR="00A4215C" w:rsidRPr="00A4215C" w:rsidRDefault="00A4215C" w:rsidP="006763B9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763B9" w:rsidRPr="00A4215C" w:rsidRDefault="00F64A91" w:rsidP="006763B9">
      <w:pPr>
        <w:rPr>
          <w:b/>
          <w:bCs/>
          <w:sz w:val="30"/>
          <w:szCs w:val="30"/>
        </w:rPr>
      </w:pPr>
      <w:r w:rsidRPr="00F64A91">
        <w:rPr>
          <w:noProof/>
        </w:rPr>
        <w:pict>
          <v:oval id="_x0000_s1034" style="position:absolute;margin-left:-20.45pt;margin-top:14pt;width:1in;height:52.8pt;z-index:251678720" strokecolor="white [3212]"/>
        </w:pict>
      </w:r>
    </w:p>
    <w:p w:rsidR="006763B9" w:rsidRPr="00A4215C" w:rsidRDefault="006763B9" w:rsidP="006763B9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6763B9" w:rsidRPr="00A4215C" w:rsidRDefault="006763B9" w:rsidP="006763B9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6763B9" w:rsidRPr="00A4215C" w:rsidRDefault="006763B9" w:rsidP="006763B9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6763B9" w:rsidRPr="00A4215C" w:rsidRDefault="006763B9" w:rsidP="006763B9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6763B9" w:rsidRPr="00A4215C" w:rsidRDefault="006763B9" w:rsidP="006763B9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6763B9" w:rsidRPr="00A4215C" w:rsidRDefault="006763B9" w:rsidP="006763B9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6763B9" w:rsidRPr="00A4215C" w:rsidRDefault="006763B9" w:rsidP="006763B9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6763B9" w:rsidRPr="00A4215C" w:rsidRDefault="006763B9" w:rsidP="006763B9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6763B9" w:rsidRPr="00A4215C" w:rsidRDefault="006763B9" w:rsidP="006763B9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6763B9" w:rsidRPr="00A4215C" w:rsidRDefault="006763B9" w:rsidP="006763B9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6763B9" w:rsidRPr="00A4215C" w:rsidRDefault="006763B9" w:rsidP="006763B9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6763B9" w:rsidRPr="00A4215C" w:rsidRDefault="006763B9" w:rsidP="006763B9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6763B9" w:rsidRPr="00A4215C" w:rsidRDefault="006763B9" w:rsidP="006763B9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p w:rsidR="00A4215C" w:rsidRPr="00A4215C" w:rsidRDefault="00A4215C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</w:p>
    <w:sectPr w:rsidR="00A4215C" w:rsidRPr="00A4215C" w:rsidSect="00E6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32184"/>
    <w:multiLevelType w:val="multilevel"/>
    <w:tmpl w:val="BE2C5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04E62"/>
    <w:rsid w:val="00004E62"/>
    <w:rsid w:val="00052624"/>
    <w:rsid w:val="003138D9"/>
    <w:rsid w:val="006763B9"/>
    <w:rsid w:val="006E5C21"/>
    <w:rsid w:val="007842C5"/>
    <w:rsid w:val="007F2436"/>
    <w:rsid w:val="008A06ED"/>
    <w:rsid w:val="00A4215C"/>
    <w:rsid w:val="00A52840"/>
    <w:rsid w:val="00B2191C"/>
    <w:rsid w:val="00B83CC7"/>
    <w:rsid w:val="00BE185C"/>
    <w:rsid w:val="00CB30F4"/>
    <w:rsid w:val="00E665A3"/>
    <w:rsid w:val="00EB3FB8"/>
    <w:rsid w:val="00ED760A"/>
    <w:rsid w:val="00F6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1669</Words>
  <Characters>9515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2019-02-26T22:47:00Z</dcterms:created>
  <dcterms:modified xsi:type="dcterms:W3CDTF">2019-02-28T15:10:00Z</dcterms:modified>
</cp:coreProperties>
</file>