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3F" w:rsidRDefault="00927446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-487879</wp:posOffset>
            </wp:positionH>
            <wp:positionV relativeFrom="paragraph">
              <wp:posOffset>-64997</wp:posOffset>
            </wp:positionV>
            <wp:extent cx="1523147" cy="1527906"/>
            <wp:effectExtent l="19050" t="0" r="853" b="0"/>
            <wp:wrapNone/>
            <wp:docPr id="1" name="Рисунок 1" descr="G:\труд\garrison-clipart-9TzpAy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уд\garrison-clipart-9TzpAy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70" cy="15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F3F">
        <w:t xml:space="preserve">                   </w:t>
      </w:r>
      <w:r w:rsidR="009C0051">
        <w:rPr>
          <w:noProof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99.4pt;margin-top:-146.9pt;width:188.15pt;height:485.1pt;rotation:90;z-index:251661312;mso-position-horizontal-relative:text;mso-position-vertical-relative:text" fillcolor="#ffc000" strokecolor="#ffc000" strokeweight="2pt">
            <v:fill color2="white [3212]" rotate="t"/>
            <v:shadow color="maroon" offset=",-8pt" offset2=",-20pt"/>
          </v:shape>
        </w:pict>
      </w: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9C0051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364.6pt;margin-top:-207.7pt;width:71.45pt;height:71.3pt;z-index:251673600" fillcolor="#c00000" strokeweight="2pt">
            <v:fill color2="maroon" rotate="t"/>
            <v:shadow on="t" color="#ffc000" offset="5pt,-5pt" offset2="-2pt,2pt"/>
            <v:textpath style="font-family:&quot;Times New Roman&quot;;font-weight:bold;v-text-kern:t" trim="t" fitpath="t" string="1"/>
          </v:shape>
        </w:pict>
      </w:r>
      <w:r>
        <w:rPr>
          <w:noProof/>
          <w:sz w:val="30"/>
          <w:szCs w:val="30"/>
        </w:rPr>
        <w:pict>
          <v:oval id="_x0000_s1035" style="position:absolute;left:0;text-align:left;margin-left:331.2pt;margin-top:-228.95pt;width:133.05pt;height:122.2pt;z-index:251672576" fillcolor="#ffdc6d" strokecolor="maroon" strokeweight="1.5pt">
            <v:fill color2="white [3212]" rotate="t" focusposition=".5,.5" focussize="" type="gradientRadial"/>
            <v:shadow on="t" color="maroon" offset="5pt,-5pt" offset2="-2pt,2pt"/>
          </v:oval>
        </w:pict>
      </w:r>
      <w:r>
        <w:rPr>
          <w:noProof/>
          <w:sz w:val="30"/>
          <w:szCs w:val="30"/>
        </w:rPr>
        <w:pict>
          <v:shape id="_x0000_s1034" type="#_x0000_t136" style="position:absolute;left:0;text-align:left;margin-left:38.25pt;margin-top:-72.5pt;width:397.8pt;height:60.2pt;z-index:251671552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Нарматыўнае&#10;прававое забеспячэнне"/>
          </v:shape>
        </w:pict>
      </w:r>
      <w:r>
        <w:rPr>
          <w:noProof/>
          <w:sz w:val="30"/>
          <w:szCs w:val="30"/>
        </w:rPr>
        <w:pict>
          <v:rect id="_x0000_s1033" style="position:absolute;left:0;text-align:left;margin-left:25.6pt;margin-top:-86.2pt;width:421.2pt;height:82.8pt;z-index:251670528" strokecolor="maroon" strokeweight="1.5pt">
            <v:fill color2="#ffdc6d" rotate="t" angle="-45" type="gradient"/>
            <v:shadow on="t" color="maroon" offset="6pt,6pt"/>
          </v:rect>
        </w:pict>
      </w:r>
    </w:p>
    <w:p w:rsidR="004D2F3F" w:rsidRDefault="009C0051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2" type="#_x0000_t136" style="position:absolute;left:0;text-align:left;margin-left:84.75pt;margin-top:10.6pt;width:300.8pt;height:147.15pt;z-index:251669504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Канцэпцыя&#10;вучэбнага&#10;прадмета"/>
          </v:shape>
        </w:pict>
      </w:r>
      <w:r>
        <w:rPr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24.55pt;margin-top:1.95pt;width:422.25pt;height:317.2pt;z-index:251660288" fillcolor="#ffdc6d" strokecolor="maroon" strokeweight="1.5pt">
            <v:fill rotate="t" angle="-135" focus="100%" type="gradient"/>
            <v:shadow on="t" color="maroon" offset="6pt,-6pt"/>
          </v:shape>
        </w:pict>
      </w:r>
    </w:p>
    <w:p w:rsidR="004D2F3F" w:rsidRDefault="009C0051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28" type="#_x0000_t6" style="position:absolute;left:0;text-align:left;margin-left:130.55pt;margin-top:-430pt;width:170.65pt;height:529.85pt;rotation:90;z-index:251662336" fillcolor="#ffdc6d" strokecolor="maroon" strokeweight="2pt">
            <v:fill color2="white [3212]" rotate="t" focusposition=".5,.5" focussize="" type="gradientRadial"/>
            <v:shadow on="t" color="maroon" offset=",-8pt" offset2=",-20pt"/>
          </v:shape>
        </w:pict>
      </w: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9C0051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7" type="#_x0000_t136" style="position:absolute;left:0;text-align:left;margin-left:24.55pt;margin-top:10.25pt;width:392.45pt;height:93.45pt;z-index:251674624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&quot;Працоўнае&#10;    навучанне&quot;"/>
          </v:shape>
        </w:pict>
      </w: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9C0051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29" type="#_x0000_t6" style="position:absolute;left:0;text-align:left;margin-left:96.8pt;margin-top:-154.1pt;width:221.25pt;height:535.5pt;rotation:270;z-index:251664384" fillcolor="maroon" stroked="f" strokeweight="2pt">
            <v:fill color2="white [3212]" rotate="t"/>
            <v:shadow on="t" color="maroon" offset="5pt,-13pt" offset2="-2pt,-14pt"/>
          </v:shape>
        </w:pict>
      </w:r>
    </w:p>
    <w:p w:rsidR="004D2F3F" w:rsidRDefault="009C0051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0" type="#_x0000_t6" style="position:absolute;left:0;text-align:left;margin-left:112.05pt;margin-top:-155.65pt;width:197.6pt;height:533.25pt;rotation:270;z-index:251665408" fillcolor="#ffc000" stroked="f" strokeweight="2pt">
            <v:fill color2="white [3212]" rotate="t"/>
            <v:shadow color="#ffc000" offset="12pt,-11pt" offset2="12pt,-10pt"/>
          </v:shape>
        </w:pict>
      </w: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927446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927446">
        <w:rPr>
          <w:noProof/>
          <w:sz w:val="30"/>
          <w:szCs w:val="3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-275590</wp:posOffset>
            </wp:positionV>
            <wp:extent cx="3168650" cy="2476500"/>
            <wp:effectExtent l="19050" t="0" r="0" b="0"/>
            <wp:wrapNone/>
            <wp:docPr id="14" name="Рисунок 14" descr="C:\Documents and Settings\Admin\Рабочий стол\Песенка о капитане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есенка о капитане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8000" r="1320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3" cy="24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C0051">
        <w:rPr>
          <w:noProof/>
          <w:sz w:val="30"/>
          <w:szCs w:val="30"/>
        </w:rPr>
        <w:pict>
          <v:shape id="_x0000_s1031" type="#_x0000_t6" style="position:absolute;left:0;text-align:left;margin-left:121.75pt;margin-top:-174.25pt;width:178.2pt;height:531.75pt;rotation:270;z-index:251666432;mso-position-horizontal-relative:text;mso-position-vertical-relative:text" fillcolor="#ffdc6d" stroked="f" strokeweight="2pt">
            <v:fill color2="white [3212]" rotate="t" focusposition=".5,.5" focussize="" type="gradientRadial"/>
            <v:shadow color="#ffc000" offset="12pt,-11pt" offset2="12pt,-10pt"/>
          </v:shape>
        </w:pict>
      </w: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4D2F3F" w:rsidRDefault="004D2F3F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B11FBA" w:rsidRDefault="00B11FBA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B11FBA" w:rsidRDefault="00B11FBA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B11FBA" w:rsidRDefault="00B11FBA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B11FBA" w:rsidRDefault="00B11FBA" w:rsidP="004D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B36785" w:rsidRPr="006037B3" w:rsidRDefault="00B36785" w:rsidP="00B36785">
      <w:pPr>
        <w:spacing w:line="276" w:lineRule="auto"/>
        <w:ind w:left="5040" w:firstLine="720"/>
        <w:jc w:val="both"/>
        <w:rPr>
          <w:b/>
          <w:sz w:val="30"/>
          <w:szCs w:val="30"/>
        </w:rPr>
      </w:pPr>
      <w:r w:rsidRPr="006037B3">
        <w:rPr>
          <w:b/>
          <w:sz w:val="30"/>
          <w:szCs w:val="30"/>
        </w:rPr>
        <w:lastRenderedPageBreak/>
        <w:t>УТВЕРЖДЕНО</w:t>
      </w:r>
    </w:p>
    <w:p w:rsidR="00B36785" w:rsidRPr="00B36785" w:rsidRDefault="00B36785" w:rsidP="00B36785">
      <w:pPr>
        <w:spacing w:line="276" w:lineRule="auto"/>
        <w:ind w:left="5040" w:firstLine="720"/>
        <w:jc w:val="both"/>
        <w:rPr>
          <w:sz w:val="30"/>
          <w:szCs w:val="30"/>
        </w:rPr>
      </w:pPr>
      <w:r w:rsidRPr="00B36785">
        <w:rPr>
          <w:sz w:val="30"/>
          <w:szCs w:val="30"/>
        </w:rPr>
        <w:t xml:space="preserve">Приказ </w:t>
      </w:r>
    </w:p>
    <w:p w:rsidR="00B36785" w:rsidRPr="00B36785" w:rsidRDefault="00B36785" w:rsidP="00B36785">
      <w:pPr>
        <w:spacing w:line="276" w:lineRule="auto"/>
        <w:ind w:left="5760"/>
        <w:jc w:val="both"/>
        <w:rPr>
          <w:sz w:val="30"/>
          <w:szCs w:val="30"/>
        </w:rPr>
      </w:pPr>
      <w:r w:rsidRPr="00B36785">
        <w:rPr>
          <w:sz w:val="30"/>
          <w:szCs w:val="30"/>
        </w:rPr>
        <w:t>Министерства образования Республики Беларусь</w:t>
      </w:r>
    </w:p>
    <w:p w:rsidR="00B36785" w:rsidRPr="00B36785" w:rsidRDefault="00B36785" w:rsidP="00B36785">
      <w:pPr>
        <w:spacing w:line="276" w:lineRule="auto"/>
        <w:ind w:left="5760"/>
        <w:jc w:val="both"/>
        <w:rPr>
          <w:b/>
          <w:sz w:val="30"/>
          <w:szCs w:val="30"/>
        </w:rPr>
      </w:pPr>
      <w:r w:rsidRPr="00B36785">
        <w:rPr>
          <w:sz w:val="30"/>
          <w:szCs w:val="30"/>
        </w:rPr>
        <w:t>от 29.05.2009 № 675</w:t>
      </w:r>
    </w:p>
    <w:p w:rsidR="00B36785" w:rsidRPr="00B36785" w:rsidRDefault="00B36785" w:rsidP="00B36785">
      <w:pPr>
        <w:spacing w:line="276" w:lineRule="auto"/>
        <w:ind w:left="5760"/>
        <w:jc w:val="both"/>
        <w:rPr>
          <w:b/>
          <w:sz w:val="30"/>
          <w:szCs w:val="30"/>
        </w:rPr>
      </w:pPr>
    </w:p>
    <w:p w:rsidR="00B36785" w:rsidRPr="00C5722F" w:rsidRDefault="00B36785" w:rsidP="00C5722F">
      <w:pPr>
        <w:spacing w:line="276" w:lineRule="auto"/>
        <w:ind w:firstLine="720"/>
        <w:jc w:val="center"/>
        <w:rPr>
          <w:b/>
          <w:color w:val="C00000"/>
          <w:sz w:val="40"/>
          <w:szCs w:val="30"/>
        </w:rPr>
      </w:pPr>
      <w:r w:rsidRPr="00C5722F">
        <w:rPr>
          <w:b/>
          <w:color w:val="C00000"/>
          <w:sz w:val="40"/>
          <w:szCs w:val="30"/>
        </w:rPr>
        <w:t xml:space="preserve">Концепция учебного предмета </w:t>
      </w:r>
    </w:p>
    <w:p w:rsidR="00B36785" w:rsidRPr="00C5722F" w:rsidRDefault="00B36785" w:rsidP="00C5722F">
      <w:pPr>
        <w:spacing w:line="276" w:lineRule="auto"/>
        <w:ind w:firstLine="720"/>
        <w:jc w:val="center"/>
        <w:rPr>
          <w:b/>
          <w:color w:val="C00000"/>
          <w:sz w:val="40"/>
          <w:szCs w:val="30"/>
        </w:rPr>
      </w:pPr>
      <w:r w:rsidRPr="00C5722F">
        <w:rPr>
          <w:b/>
          <w:color w:val="C00000"/>
          <w:sz w:val="40"/>
          <w:szCs w:val="30"/>
        </w:rPr>
        <w:t>«</w:t>
      </w:r>
      <w:r w:rsidR="00C5722F" w:rsidRPr="00C5722F">
        <w:rPr>
          <w:b/>
          <w:color w:val="C00000"/>
          <w:sz w:val="40"/>
          <w:szCs w:val="30"/>
        </w:rPr>
        <w:t>Трудовое обучение</w:t>
      </w:r>
      <w:r w:rsidRPr="00C5722F">
        <w:rPr>
          <w:b/>
          <w:color w:val="C00000"/>
          <w:sz w:val="40"/>
          <w:szCs w:val="30"/>
        </w:rPr>
        <w:t xml:space="preserve">» </w:t>
      </w:r>
    </w:p>
    <w:p w:rsidR="00C5722F" w:rsidRPr="00C5722F" w:rsidRDefault="00C5722F" w:rsidP="00C5722F">
      <w:pPr>
        <w:spacing w:line="276" w:lineRule="auto"/>
        <w:rPr>
          <w:b/>
          <w:bCs/>
          <w:color w:val="C00000"/>
          <w:sz w:val="30"/>
          <w:szCs w:val="30"/>
          <w:lang w:val="be-BY"/>
        </w:rPr>
      </w:pPr>
      <w:r w:rsidRPr="00C5722F">
        <w:rPr>
          <w:b/>
          <w:bCs/>
          <w:color w:val="C00000"/>
          <w:sz w:val="30"/>
          <w:szCs w:val="30"/>
          <w:lang w:val="be-BY"/>
        </w:rPr>
        <w:t>Введение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  <w:lang w:val="be-BY"/>
        </w:rPr>
      </w:pPr>
      <w:r w:rsidRPr="00C5722F">
        <w:rPr>
          <w:sz w:val="30"/>
          <w:szCs w:val="30"/>
          <w:lang w:val="be-BY"/>
        </w:rPr>
        <w:t>Одной из важнейших задач нашего общества является воспитание трудолюбивого и творческого человека, сочетающего в себе духовное богатство, моральную чистоту и физическое совершенство.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  <w:lang w:val="be-BY"/>
        </w:rPr>
      </w:pPr>
      <w:r w:rsidRPr="00C5722F">
        <w:rPr>
          <w:sz w:val="30"/>
          <w:szCs w:val="30"/>
          <w:lang w:val="be-BY"/>
        </w:rPr>
        <w:t xml:space="preserve">Школа призвана прежде всего обогатить молодёжь теоретическими знаниями, сформировать </w:t>
      </w:r>
      <w:r w:rsidRPr="00C5722F">
        <w:rPr>
          <w:sz w:val="30"/>
          <w:szCs w:val="30"/>
        </w:rPr>
        <w:t xml:space="preserve">практические </w:t>
      </w:r>
      <w:r w:rsidRPr="00C5722F">
        <w:rPr>
          <w:sz w:val="30"/>
          <w:szCs w:val="30"/>
          <w:lang w:val="be-BY"/>
        </w:rPr>
        <w:t>умения и навыки, необходимые для последующего выполнения различных видов трудовой деятельности.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  <w:lang w:val="be-BY"/>
        </w:rPr>
        <w:t>В условиях современного научно-технического прогресса расширяются задачи технологического образования учащихся. Оно включает в себя</w:t>
      </w:r>
      <w:r w:rsidRPr="00C5722F">
        <w:rPr>
          <w:sz w:val="30"/>
          <w:szCs w:val="30"/>
        </w:rPr>
        <w:t xml:space="preserve"> </w:t>
      </w:r>
      <w:r w:rsidRPr="00C5722F">
        <w:rPr>
          <w:sz w:val="30"/>
          <w:szCs w:val="30"/>
          <w:lang w:val="be-BY"/>
        </w:rPr>
        <w:t xml:space="preserve">ознакомление </w:t>
      </w:r>
      <w:r w:rsidRPr="00C5722F">
        <w:rPr>
          <w:sz w:val="30"/>
          <w:szCs w:val="30"/>
        </w:rPr>
        <w:t>учащихся</w:t>
      </w:r>
      <w:r w:rsidRPr="00C5722F">
        <w:rPr>
          <w:sz w:val="30"/>
          <w:szCs w:val="30"/>
          <w:lang w:val="be-BY"/>
        </w:rPr>
        <w:t xml:space="preserve"> с принципами, лежащими в основе технологических процессов и производства; обоснование целесообразности выбранных решений графических, технологических и конструкторских задач </w:t>
      </w:r>
      <w:r w:rsidRPr="00C5722F">
        <w:rPr>
          <w:sz w:val="30"/>
          <w:szCs w:val="30"/>
        </w:rPr>
        <w:t>и др.</w:t>
      </w:r>
    </w:p>
    <w:p w:rsidR="00C5722F" w:rsidRPr="00B656B2" w:rsidRDefault="00C5722F" w:rsidP="00C5722F">
      <w:pPr>
        <w:shd w:val="clear" w:color="auto" w:fill="FFFFFF"/>
        <w:spacing w:line="276" w:lineRule="auto"/>
        <w:ind w:firstLine="720"/>
        <w:jc w:val="both"/>
        <w:rPr>
          <w:i/>
          <w:color w:val="C00000"/>
          <w:sz w:val="30"/>
          <w:szCs w:val="30"/>
        </w:rPr>
      </w:pPr>
      <w:r w:rsidRPr="00C5722F">
        <w:rPr>
          <w:sz w:val="30"/>
          <w:szCs w:val="30"/>
        </w:rPr>
        <w:t xml:space="preserve">К основным принципам технологического образования учащихся относятся: </w:t>
      </w:r>
      <w:r w:rsidRPr="00B656B2">
        <w:rPr>
          <w:i/>
          <w:color w:val="C00000"/>
          <w:sz w:val="30"/>
          <w:szCs w:val="30"/>
        </w:rPr>
        <w:t>целостность, природосообразность, культуросообразность, продуктивность, мультикультурность, интегративность, информа</w:t>
      </w:r>
      <w:r w:rsidR="00B656B2">
        <w:rPr>
          <w:i/>
          <w:color w:val="C00000"/>
          <w:sz w:val="30"/>
          <w:szCs w:val="30"/>
        </w:rPr>
        <w:t>-</w:t>
      </w:r>
      <w:r w:rsidRPr="00B656B2">
        <w:rPr>
          <w:i/>
          <w:color w:val="C00000"/>
          <w:sz w:val="30"/>
          <w:szCs w:val="30"/>
        </w:rPr>
        <w:t>тивность, профориетационность.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  <w:lang w:val="be-BY"/>
        </w:rPr>
      </w:pPr>
      <w:r w:rsidRPr="00C5722F">
        <w:rPr>
          <w:sz w:val="30"/>
          <w:szCs w:val="30"/>
        </w:rPr>
        <w:t>Вместе с тем о</w:t>
      </w:r>
      <w:r w:rsidRPr="00C5722F">
        <w:rPr>
          <w:sz w:val="30"/>
          <w:szCs w:val="30"/>
          <w:lang w:val="be-BY"/>
        </w:rPr>
        <w:t xml:space="preserve">существление политехнического принципа в учебном предмете «Трудовое обучение» основывается на том, что во время учебных занятий по техническому и обслуживающему труду при помощи учителя школьники </w:t>
      </w:r>
      <w:r w:rsidRPr="00C5722F">
        <w:rPr>
          <w:sz w:val="30"/>
          <w:szCs w:val="30"/>
        </w:rPr>
        <w:t>изучают аналогичные</w:t>
      </w:r>
      <w:r w:rsidRPr="00C5722F">
        <w:rPr>
          <w:sz w:val="30"/>
          <w:szCs w:val="30"/>
          <w:lang w:val="be-BY"/>
        </w:rPr>
        <w:t xml:space="preserve"> явления в технике и технологических процессах, относящихся к различным отраслям производства. Благодаря этому ими усваиваются знания об общих основах производства и современных технологиях.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На занятиях по трудовому обучению создаются условия для формирования всесторонне развитой, активной, творческой и нравственной личности. Приобщение школьников к различным видам </w:t>
      </w:r>
      <w:r w:rsidRPr="00C5722F">
        <w:rPr>
          <w:sz w:val="30"/>
          <w:szCs w:val="30"/>
        </w:rPr>
        <w:lastRenderedPageBreak/>
        <w:t>трудовой деятельности позволяет передать накопленный опыт предыдущих поколений в области техники, технологии, культуры быта, жизнедеятельности, а также способствует социальному становлению личности.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C00000"/>
          <w:sz w:val="30"/>
          <w:szCs w:val="30"/>
        </w:rPr>
      </w:pPr>
      <w:r w:rsidRPr="00C5722F">
        <w:rPr>
          <w:b/>
          <w:color w:val="C00000"/>
          <w:sz w:val="30"/>
          <w:szCs w:val="30"/>
        </w:rPr>
        <w:t>1.</w:t>
      </w:r>
      <w:r w:rsidRPr="00C5722F">
        <w:rPr>
          <w:color w:val="C00000"/>
          <w:sz w:val="30"/>
          <w:szCs w:val="30"/>
        </w:rPr>
        <w:t> </w:t>
      </w:r>
      <w:r w:rsidRPr="00C5722F">
        <w:rPr>
          <w:b/>
          <w:bCs/>
          <w:color w:val="C00000"/>
          <w:w w:val="101"/>
          <w:sz w:val="30"/>
          <w:szCs w:val="30"/>
        </w:rPr>
        <w:t xml:space="preserve">Исходные методологические предпосылки построения содержания учебного предмета </w:t>
      </w:r>
      <w:r w:rsidRPr="00C5722F">
        <w:rPr>
          <w:b/>
          <w:bCs/>
          <w:color w:val="C00000"/>
          <w:sz w:val="30"/>
          <w:szCs w:val="30"/>
        </w:rPr>
        <w:t>«Трудовое обучение»</w:t>
      </w:r>
    </w:p>
    <w:p w:rsidR="00C5722F" w:rsidRPr="00C5722F" w:rsidRDefault="00C5722F" w:rsidP="00C5722F">
      <w:pPr>
        <w:shd w:val="clear" w:color="auto" w:fill="FFFFFF"/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Содержание ценностей в обществе зависит от его культуры, уровня развития духовной и нравственной жизни, общественного сознания. Система ценностей современного общества вбирает в себя всё лучшее, что создано человечеством на протяжении его тысячелетней истории. Основополагающими </w:t>
      </w:r>
      <w:r w:rsidRPr="00C5722F">
        <w:rPr>
          <w:i/>
          <w:sz w:val="30"/>
          <w:szCs w:val="30"/>
        </w:rPr>
        <w:t>ценностями</w:t>
      </w:r>
      <w:r w:rsidRPr="00C5722F">
        <w:rPr>
          <w:sz w:val="30"/>
          <w:szCs w:val="30"/>
        </w:rPr>
        <w:t xml:space="preserve"> являются </w:t>
      </w:r>
      <w:r w:rsidRPr="00B656B2">
        <w:rPr>
          <w:i/>
          <w:color w:val="C00000"/>
          <w:sz w:val="30"/>
          <w:szCs w:val="30"/>
        </w:rPr>
        <w:t>труд, культура, образование, личность, развитие, воспитание, обучение, общение, деятельность, добро, красота, свобода</w:t>
      </w:r>
      <w:r w:rsidRPr="00B656B2">
        <w:rPr>
          <w:color w:val="C00000"/>
          <w:sz w:val="30"/>
          <w:szCs w:val="30"/>
        </w:rPr>
        <w:t xml:space="preserve"> </w:t>
      </w:r>
      <w:r w:rsidRPr="00C5722F">
        <w:rPr>
          <w:sz w:val="30"/>
          <w:szCs w:val="30"/>
        </w:rPr>
        <w:t>и т. п.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На современном этапе социально-экономического и научно-технического развития общества педагогическая наука постепенно ориентируется на новую социальную реальность и требует обновления подходов к обучению и воспитанию.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Особую актуальность приобретают </w:t>
      </w:r>
      <w:r w:rsidRPr="00C5722F">
        <w:rPr>
          <w:i/>
          <w:sz w:val="30"/>
          <w:szCs w:val="30"/>
        </w:rPr>
        <w:t>проблемы понимания</w:t>
      </w:r>
      <w:r w:rsidRPr="00C5722F">
        <w:rPr>
          <w:sz w:val="30"/>
          <w:szCs w:val="30"/>
        </w:rPr>
        <w:t xml:space="preserve"> себя как личности, себя и других, отношений между личностью и обществом, общечеловеческих ценностей, а также различий между народами, их культурами. Конечной целью обучения учащихся в данной ситуации выступает формирование человека, владеющего не только предметным знанием в конкретной области, но и готовностью к целостному восприятию мира, к его пониманию на основе культуры и уважения человеческой личности.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Новые социокультурные условия, цель и задачи технологического образования учащихся школ ориентируют на изменение подходов к преподаванию учебного предмета «Трудовое обучение». Одним из них является </w:t>
      </w:r>
      <w:r w:rsidRPr="00C5722F">
        <w:rPr>
          <w:i/>
          <w:sz w:val="30"/>
          <w:szCs w:val="30"/>
        </w:rPr>
        <w:t>культурологический подход</w:t>
      </w:r>
      <w:r w:rsidRPr="00C5722F">
        <w:rPr>
          <w:sz w:val="30"/>
          <w:szCs w:val="30"/>
        </w:rPr>
        <w:t xml:space="preserve">. Он предполагает: </w:t>
      </w:r>
    </w:p>
    <w:p w:rsidR="00B656B2" w:rsidRDefault="00C5722F" w:rsidP="00B656B2">
      <w:pPr>
        <w:pStyle w:val="af0"/>
        <w:numPr>
          <w:ilvl w:val="0"/>
          <w:numId w:val="38"/>
        </w:numPr>
        <w:spacing w:line="276" w:lineRule="auto"/>
        <w:ind w:left="851" w:hanging="567"/>
        <w:jc w:val="both"/>
        <w:rPr>
          <w:sz w:val="30"/>
          <w:szCs w:val="30"/>
        </w:rPr>
      </w:pPr>
      <w:r w:rsidRPr="00B656B2">
        <w:rPr>
          <w:sz w:val="30"/>
          <w:szCs w:val="30"/>
        </w:rPr>
        <w:t>изучение учебного предмета «Трудовое обучение» не только как отдельной области человеческих знаний, но и как одного из взаимосвязанных элементов современной технологической культуры, включающей его в сегодняшнюю жизнь общества и личности;</w:t>
      </w:r>
    </w:p>
    <w:p w:rsidR="00B656B2" w:rsidRDefault="00C5722F" w:rsidP="00B656B2">
      <w:pPr>
        <w:pStyle w:val="af0"/>
        <w:numPr>
          <w:ilvl w:val="0"/>
          <w:numId w:val="38"/>
        </w:numPr>
        <w:spacing w:line="276" w:lineRule="auto"/>
        <w:ind w:left="851" w:hanging="567"/>
        <w:jc w:val="both"/>
        <w:rPr>
          <w:sz w:val="30"/>
          <w:szCs w:val="30"/>
        </w:rPr>
      </w:pPr>
      <w:r w:rsidRPr="00B656B2">
        <w:rPr>
          <w:sz w:val="30"/>
          <w:szCs w:val="30"/>
        </w:rPr>
        <w:t>выделение не только путей ориентации в технологической культуре, но и бытия в ней;</w:t>
      </w:r>
    </w:p>
    <w:p w:rsidR="00C5722F" w:rsidRPr="00B656B2" w:rsidRDefault="00C5722F" w:rsidP="00B656B2">
      <w:pPr>
        <w:pStyle w:val="af0"/>
        <w:numPr>
          <w:ilvl w:val="0"/>
          <w:numId w:val="38"/>
        </w:numPr>
        <w:spacing w:line="276" w:lineRule="auto"/>
        <w:ind w:left="851" w:hanging="567"/>
        <w:jc w:val="both"/>
        <w:rPr>
          <w:sz w:val="30"/>
          <w:szCs w:val="30"/>
        </w:rPr>
      </w:pPr>
      <w:r w:rsidRPr="00B656B2">
        <w:rPr>
          <w:sz w:val="30"/>
          <w:szCs w:val="30"/>
        </w:rPr>
        <w:lastRenderedPageBreak/>
        <w:t>предоставление возможности учащимся ознакомиться с образцами технологической культуры.</w:t>
      </w:r>
    </w:p>
    <w:p w:rsidR="00C5722F" w:rsidRPr="00C5722F" w:rsidRDefault="00C5722F" w:rsidP="00C5722F">
      <w:pPr>
        <w:pStyle w:val="ab"/>
        <w:spacing w:after="0" w:line="276" w:lineRule="auto"/>
        <w:ind w:left="0"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Культурологический подход предусматривает объединение разных подходов и методов при решении конкретных задач и технологического образования учащихся.</w:t>
      </w:r>
    </w:p>
    <w:p w:rsidR="00C5722F" w:rsidRPr="00C5722F" w:rsidRDefault="00C5722F" w:rsidP="00C5722F">
      <w:pPr>
        <w:pStyle w:val="ab"/>
        <w:spacing w:after="0" w:line="276" w:lineRule="auto"/>
        <w:ind w:left="0"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При культурологическом подходе к процессу меняются представления об основополагающих ценностях технологического образования, расширяются культурные основы и содержание трудового обучения учащихся и процесса образования личности. Педагог при этом как участник процесса обучения использует гуманистическую диалоговую технологию, которая позволяет глубоко личностно актуализировать любую проблему, осознать её личностно-смысловое содержание.</w:t>
      </w:r>
    </w:p>
    <w:p w:rsidR="00C5722F" w:rsidRPr="00C5722F" w:rsidRDefault="00C5722F" w:rsidP="00C5722F">
      <w:pPr>
        <w:pStyle w:val="ab"/>
        <w:spacing w:after="0" w:line="276" w:lineRule="auto"/>
        <w:ind w:left="0"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Всё это создаёт благоприятный эмоциональный климат на всех этапах трудового обучения учащихся, способствует повышению мотивации к процессу получения знаний о технологической культуре.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pacing w:val="-8"/>
          <w:sz w:val="30"/>
          <w:szCs w:val="30"/>
        </w:rPr>
      </w:pPr>
      <w:r w:rsidRPr="00C5722F">
        <w:rPr>
          <w:spacing w:val="-8"/>
          <w:sz w:val="30"/>
          <w:szCs w:val="30"/>
        </w:rPr>
        <w:t>С применением культурологического подхода к процессу трудового обучения учащихся создаются условия поиска культурных смыслов, вариантов собственной деятельности, свободного выбора образовательного направления учащихся.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Данный подход к содержанию технологического образования требует от учителя трудового обучения развития его общей культуры и творческих способностей, сформированных на основе сотрудничества с учащимися с учётом их потребностей, интересов и умений. В этом смысле он перестаёт быть учителем-предметником, а становится педагогом широкого профиля.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Основными формами технологического образования должны стать творческая деятельность и деловое общение учителя и ученика (в школьных учебных мастерских и за их пределами), поскольку именно в процессе такого сотрудничества возможны передача норм общей и технологической культуры, самоопределение учащихся, развитие культурных интересов, творческая рефлексия, освоение новых для учеников культурных образцов.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В результате смены </w:t>
      </w:r>
      <w:r w:rsidRPr="00B656B2">
        <w:rPr>
          <w:i/>
          <w:color w:val="C00000"/>
          <w:sz w:val="30"/>
          <w:szCs w:val="30"/>
        </w:rPr>
        <w:t>предметно-организационного</w:t>
      </w:r>
      <w:r w:rsidRPr="00C5722F">
        <w:rPr>
          <w:sz w:val="30"/>
          <w:szCs w:val="30"/>
        </w:rPr>
        <w:t xml:space="preserve"> содержания технологического образования учащихся на доминанту </w:t>
      </w:r>
      <w:r w:rsidRPr="00B656B2">
        <w:rPr>
          <w:i/>
          <w:color w:val="C00000"/>
          <w:sz w:val="30"/>
          <w:szCs w:val="30"/>
        </w:rPr>
        <w:t>культурологической деятельности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 xml:space="preserve">и </w:t>
      </w:r>
      <w:r w:rsidRPr="00B656B2">
        <w:rPr>
          <w:i/>
          <w:color w:val="C00000"/>
          <w:sz w:val="30"/>
          <w:szCs w:val="30"/>
        </w:rPr>
        <w:t>творчества</w:t>
      </w:r>
      <w:r w:rsidRPr="00C5722F">
        <w:rPr>
          <w:sz w:val="30"/>
          <w:szCs w:val="30"/>
        </w:rPr>
        <w:t xml:space="preserve"> главным полем </w:t>
      </w:r>
      <w:r w:rsidRPr="00C5722F">
        <w:rPr>
          <w:sz w:val="30"/>
          <w:szCs w:val="30"/>
        </w:rPr>
        <w:lastRenderedPageBreak/>
        <w:t xml:space="preserve">трудового обучения учащихся становится </w:t>
      </w:r>
      <w:r w:rsidRPr="00B656B2">
        <w:rPr>
          <w:i/>
          <w:color w:val="C00000"/>
          <w:sz w:val="30"/>
          <w:szCs w:val="30"/>
        </w:rPr>
        <w:t>самостоятельная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>работа учащихся.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Культурологический подход к организации трудового обучения предполагает, что деятельность распадается на множество неповторимых и взаимодействующих ситуаций, требующих от учащихся не каких-то устойчивых знаний, умений и навыков, а </w:t>
      </w:r>
      <w:r w:rsidRPr="00B656B2">
        <w:rPr>
          <w:i/>
          <w:color w:val="C00000"/>
          <w:sz w:val="30"/>
          <w:szCs w:val="30"/>
        </w:rPr>
        <w:t>способности к самостоятельному</w:t>
      </w:r>
      <w:r w:rsidRPr="00C5722F">
        <w:rPr>
          <w:sz w:val="30"/>
          <w:szCs w:val="30"/>
        </w:rPr>
        <w:t xml:space="preserve"> поиску и получению необходимой информации, развитию и адаптации в быстро изменяющемся мире новых технологий.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Культурный контекст индивидуальной деятельности становится главным стержнем новой </w:t>
      </w:r>
      <w:r w:rsidRPr="00B656B2">
        <w:rPr>
          <w:i/>
          <w:color w:val="C00000"/>
          <w:sz w:val="30"/>
          <w:szCs w:val="30"/>
        </w:rPr>
        <w:t>концепции</w:t>
      </w:r>
      <w:r w:rsidRPr="00B656B2">
        <w:rPr>
          <w:color w:val="C00000"/>
          <w:sz w:val="30"/>
          <w:szCs w:val="30"/>
        </w:rPr>
        <w:t>,</w:t>
      </w:r>
      <w:r w:rsidRPr="00C5722F">
        <w:rPr>
          <w:sz w:val="30"/>
          <w:szCs w:val="30"/>
        </w:rPr>
        <w:t xml:space="preserve"> актуализируя личностные смыслы процесса передачи учащимся социально ценного жизненного опыта и знаний. Ведущими являются вопросы: зачем я учусь? В чём смысл того, что я делаю? Какова цель моей деятельности? Педагог занимается образованием не человека вообще, а определённого учащегося в конкретной ситуации</w:t>
      </w:r>
      <w:r w:rsidRPr="00C5722F">
        <w:rPr>
          <w:sz w:val="30"/>
          <w:szCs w:val="30"/>
          <w:lang w:val="be-BY"/>
        </w:rPr>
        <w:t>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pacing w:val="-8"/>
          <w:sz w:val="30"/>
          <w:szCs w:val="30"/>
        </w:rPr>
      </w:pPr>
      <w:r w:rsidRPr="00C5722F">
        <w:rPr>
          <w:spacing w:val="-8"/>
          <w:sz w:val="30"/>
          <w:szCs w:val="30"/>
        </w:rPr>
        <w:t xml:space="preserve">Под трудовым обучением учащихся, согласно культурологическому подходу, понимают создание определённой </w:t>
      </w:r>
      <w:r w:rsidRPr="00B656B2">
        <w:rPr>
          <w:i/>
          <w:color w:val="C00000"/>
          <w:spacing w:val="-8"/>
          <w:sz w:val="30"/>
          <w:szCs w:val="30"/>
        </w:rPr>
        <w:t>образовательной среды</w:t>
      </w:r>
      <w:r w:rsidRPr="00C5722F">
        <w:rPr>
          <w:spacing w:val="-8"/>
          <w:sz w:val="30"/>
          <w:szCs w:val="30"/>
        </w:rPr>
        <w:t>, в которой личность будет поставлена в условия необходимости саморазвития. Основными факторами процесса обучения являются самообразование и самообучение. Создание условий для этих процессов есть основная задача учителя трудового обучения.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pacing w:val="-8"/>
          <w:sz w:val="30"/>
          <w:szCs w:val="30"/>
        </w:rPr>
      </w:pPr>
      <w:r w:rsidRPr="00C5722F">
        <w:rPr>
          <w:spacing w:val="-8"/>
          <w:sz w:val="30"/>
          <w:szCs w:val="30"/>
        </w:rPr>
        <w:t xml:space="preserve">Личностно ориентированный характер трудового обучения открывает новые резервы для развития творческой личности. </w:t>
      </w:r>
      <w:r w:rsidRPr="00B656B2">
        <w:rPr>
          <w:i/>
          <w:color w:val="C00000"/>
          <w:spacing w:val="-8"/>
          <w:sz w:val="30"/>
          <w:szCs w:val="30"/>
        </w:rPr>
        <w:t>Культурологическая концепция технологического образования</w:t>
      </w:r>
      <w:r w:rsidRPr="00B656B2">
        <w:rPr>
          <w:color w:val="C00000"/>
          <w:spacing w:val="-8"/>
          <w:sz w:val="30"/>
          <w:szCs w:val="30"/>
        </w:rPr>
        <w:t xml:space="preserve"> </w:t>
      </w:r>
      <w:r w:rsidRPr="00C5722F">
        <w:rPr>
          <w:spacing w:val="-8"/>
          <w:sz w:val="30"/>
          <w:szCs w:val="30"/>
        </w:rPr>
        <w:t>должна быть основой для новой образовательной парадигмы, которая направлена на процесс обогащения рационально-логической и эмоционально-психической сфер духовного мира обучающегося и предполагает достижение единонаправленности его разума, воли и чувств.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Данные преобразования возможны только в случае существенных изменений в технологии педагогического взаимодействия и качественного обновления всех сторон учебно-воспитательного процесса трудового обучения – его содержания, форм и методов. Основными задачами становятся обновление структуры и содержания учебного предмета «Трудовое обучение» и изменение отношений учителя и учащихся.</w:t>
      </w:r>
    </w:p>
    <w:p w:rsidR="00C5722F" w:rsidRPr="00C5722F" w:rsidRDefault="00C5722F" w:rsidP="00C5722F">
      <w:pPr>
        <w:pStyle w:val="ad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lastRenderedPageBreak/>
        <w:t xml:space="preserve">Учитель трудового обучения должен перевести обучение учащихся </w:t>
      </w:r>
      <w:r w:rsidRPr="00B656B2">
        <w:rPr>
          <w:i/>
          <w:color w:val="C00000"/>
          <w:sz w:val="30"/>
          <w:szCs w:val="30"/>
        </w:rPr>
        <w:t>с уровня информирования на уровень управления их учебной деятельностью</w:t>
      </w:r>
      <w:r w:rsidRPr="00C5722F">
        <w:rPr>
          <w:sz w:val="30"/>
          <w:szCs w:val="30"/>
        </w:rPr>
        <w:t xml:space="preserve">. Ему необходимо расширить профессионально-педагогическую деятельность носителя и передатчика научно-технической информации функцией управления учебно-познавательной деятельностью обучающихся и организации их самостоятельной работы. Это будет способствовать формированию </w:t>
      </w:r>
      <w:r w:rsidRPr="00B656B2">
        <w:rPr>
          <w:i/>
          <w:color w:val="C00000"/>
          <w:sz w:val="30"/>
          <w:szCs w:val="30"/>
        </w:rPr>
        <w:t>личностно ориентированной</w:t>
      </w:r>
      <w:r w:rsidRPr="00B656B2">
        <w:rPr>
          <w:color w:val="C00000"/>
          <w:sz w:val="30"/>
          <w:szCs w:val="30"/>
        </w:rPr>
        <w:t xml:space="preserve"> </w:t>
      </w:r>
      <w:r w:rsidRPr="00B656B2">
        <w:rPr>
          <w:i/>
          <w:color w:val="C00000"/>
          <w:sz w:val="30"/>
          <w:szCs w:val="30"/>
        </w:rPr>
        <w:t>самостоятельности учащихся</w:t>
      </w:r>
      <w:r w:rsidRPr="00C5722F">
        <w:rPr>
          <w:sz w:val="30"/>
          <w:szCs w:val="30"/>
        </w:rPr>
        <w:t xml:space="preserve"> в процессе их технологического образования.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pacing w:val="-8"/>
          <w:sz w:val="30"/>
          <w:szCs w:val="30"/>
        </w:rPr>
      </w:pPr>
      <w:r w:rsidRPr="00C5722F">
        <w:rPr>
          <w:spacing w:val="-8"/>
          <w:sz w:val="30"/>
          <w:szCs w:val="30"/>
        </w:rPr>
        <w:t>В настоящее время происходят глобальные системные изменения в технологическом образовании учащихся. Учёным-педагогам, педагогам-исследователям и учителям-предметникам необходимо понять характер появившихся проблем и ответить на ряд актуальных вопросов: как выполнить заказ общества и удовлетворить потребности учащихся в технологическом образовании?  С помощью чего и как можно разгрузить ученика и сохранить его здоровье? Как трудовое обучение может удовлетворить потребности детей в практической подготовке к повседневной жизни? и т. д.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Таким образом, культурологическая концепция технологического образования в процессе трудового обучения направлена на обогащение рационально-логической и эмоционально-психической сфер духовного и материального мира учащихся и предполагает достижение единства их разума, воли и чувств.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Для реализации социального заказа общества, удовлетворения индивидуальных запросов школьников, достижения требований, предъявляемых к современному технологическому образованию, и развития творческих способностей личности ученика определяются приоритеты при отборе теоретических положений и содержания учебного предмета.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w w:val="101"/>
          <w:sz w:val="30"/>
          <w:szCs w:val="30"/>
        </w:rPr>
        <w:t xml:space="preserve">В результате к исходным методологическим посылкам построения содержания учебного предмета </w:t>
      </w:r>
      <w:r w:rsidRPr="00C5722F">
        <w:rPr>
          <w:sz w:val="30"/>
          <w:szCs w:val="30"/>
        </w:rPr>
        <w:t>«Трудовое обучение» можно отнести:</w:t>
      </w:r>
    </w:p>
    <w:p w:rsidR="00B656B2" w:rsidRDefault="00C5722F" w:rsidP="00B656B2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pacing w:val="-10"/>
          <w:sz w:val="30"/>
          <w:szCs w:val="30"/>
        </w:rPr>
      </w:pPr>
      <w:r w:rsidRPr="00B656B2">
        <w:rPr>
          <w:spacing w:val="-10"/>
          <w:sz w:val="30"/>
          <w:szCs w:val="30"/>
        </w:rPr>
        <w:t>анализ социально-экономического и научно-технического развития об-щества;</w:t>
      </w:r>
    </w:p>
    <w:p w:rsidR="00B656B2" w:rsidRPr="00B656B2" w:rsidRDefault="00C5722F" w:rsidP="00B656B2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pacing w:val="-10"/>
          <w:sz w:val="30"/>
          <w:szCs w:val="30"/>
        </w:rPr>
      </w:pPr>
      <w:r w:rsidRPr="00B656B2">
        <w:rPr>
          <w:sz w:val="30"/>
          <w:szCs w:val="30"/>
        </w:rPr>
        <w:t>изучение системности среды жизнедеятельности человека и общества;</w:t>
      </w:r>
    </w:p>
    <w:p w:rsidR="00B656B2" w:rsidRPr="00B656B2" w:rsidRDefault="00C5722F" w:rsidP="00B656B2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pacing w:val="-10"/>
          <w:sz w:val="30"/>
          <w:szCs w:val="30"/>
        </w:rPr>
      </w:pPr>
      <w:r w:rsidRPr="00B656B2">
        <w:rPr>
          <w:spacing w:val="-8"/>
          <w:sz w:val="30"/>
          <w:szCs w:val="30"/>
        </w:rPr>
        <w:lastRenderedPageBreak/>
        <w:t>формирование общей и технологической культуры в плане преобразования техники, технологий производства, а также жизнедеятельности человека;</w:t>
      </w:r>
    </w:p>
    <w:p w:rsidR="00B656B2" w:rsidRPr="00B656B2" w:rsidRDefault="00C5722F" w:rsidP="00B656B2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pacing w:val="-10"/>
          <w:sz w:val="30"/>
          <w:szCs w:val="30"/>
        </w:rPr>
      </w:pPr>
      <w:r w:rsidRPr="00B656B2">
        <w:rPr>
          <w:sz w:val="30"/>
          <w:szCs w:val="30"/>
        </w:rPr>
        <w:t>развитие технологической культуры, умственных, физических и творческих способностей учащихся;</w:t>
      </w:r>
    </w:p>
    <w:p w:rsidR="00B656B2" w:rsidRPr="00B656B2" w:rsidRDefault="00C5722F" w:rsidP="00B656B2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pacing w:val="-10"/>
          <w:sz w:val="30"/>
          <w:szCs w:val="30"/>
        </w:rPr>
      </w:pPr>
      <w:r w:rsidRPr="00B656B2">
        <w:rPr>
          <w:sz w:val="30"/>
          <w:szCs w:val="30"/>
        </w:rPr>
        <w:t>рассмотрение трудового обучения как интегрирующего элемента технологического образования между различными областями знаний;</w:t>
      </w:r>
    </w:p>
    <w:p w:rsidR="00C5722F" w:rsidRPr="00B656B2" w:rsidRDefault="00C5722F" w:rsidP="00B656B2">
      <w:pPr>
        <w:pStyle w:val="af0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pacing w:val="-10"/>
          <w:sz w:val="30"/>
          <w:szCs w:val="30"/>
        </w:rPr>
      </w:pPr>
      <w:r w:rsidRPr="00B656B2">
        <w:rPr>
          <w:spacing w:val="-4"/>
          <w:sz w:val="30"/>
          <w:szCs w:val="30"/>
        </w:rPr>
        <w:t>усвоение технологических процессов по созданию предметов материальной среды, направленных на преобразование информации и материалов.</w:t>
      </w:r>
    </w:p>
    <w:p w:rsidR="00C5722F" w:rsidRPr="00C5722F" w:rsidRDefault="00C5722F" w:rsidP="00C5722F">
      <w:pPr>
        <w:spacing w:line="276" w:lineRule="auto"/>
        <w:jc w:val="center"/>
        <w:rPr>
          <w:b/>
          <w:color w:val="C00000"/>
          <w:sz w:val="30"/>
          <w:szCs w:val="30"/>
        </w:rPr>
      </w:pPr>
      <w:r w:rsidRPr="00C5722F">
        <w:rPr>
          <w:b/>
          <w:color w:val="C00000"/>
          <w:sz w:val="30"/>
          <w:szCs w:val="30"/>
        </w:rPr>
        <w:t>2. Дидактические принципы построения содержания образования</w:t>
      </w:r>
    </w:p>
    <w:p w:rsidR="00C5722F" w:rsidRPr="00C5722F" w:rsidRDefault="00C5722F" w:rsidP="00C5722F">
      <w:pPr>
        <w:spacing w:line="276" w:lineRule="auto"/>
        <w:jc w:val="center"/>
        <w:rPr>
          <w:b/>
          <w:bCs/>
          <w:color w:val="C00000"/>
          <w:sz w:val="30"/>
          <w:szCs w:val="30"/>
        </w:rPr>
      </w:pPr>
      <w:r w:rsidRPr="00C5722F">
        <w:rPr>
          <w:b/>
          <w:color w:val="C00000"/>
          <w:sz w:val="30"/>
          <w:szCs w:val="30"/>
        </w:rPr>
        <w:t>по учебному предмету «</w:t>
      </w:r>
      <w:r w:rsidRPr="00C5722F">
        <w:rPr>
          <w:b/>
          <w:bCs/>
          <w:color w:val="C00000"/>
          <w:sz w:val="30"/>
          <w:szCs w:val="30"/>
        </w:rPr>
        <w:t>Трудовое обучение»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В дидактике рассматриваются принципы, которые являются общими для преподавания всех учебных предметов. Но каждый предмет имеет свои отличительные особенности, оказывающие влияние на используемые принципы изучения. 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>Дидактические принципы</w:t>
      </w:r>
      <w:r w:rsidRPr="00C5722F">
        <w:rPr>
          <w:sz w:val="30"/>
          <w:szCs w:val="30"/>
        </w:rPr>
        <w:t xml:space="preserve"> учебного предмета «</w:t>
      </w:r>
      <w:r w:rsidRPr="00C5722F">
        <w:rPr>
          <w:bCs/>
          <w:sz w:val="30"/>
          <w:szCs w:val="30"/>
        </w:rPr>
        <w:t xml:space="preserve">Трудовое обучение» </w:t>
      </w:r>
      <w:r w:rsidRPr="00C5722F">
        <w:rPr>
          <w:sz w:val="30"/>
          <w:szCs w:val="30"/>
        </w:rPr>
        <w:t xml:space="preserve">сформулированы на основе обобщения передового педагогического опыта и результатов научных исследований. 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6037B3">
        <w:rPr>
          <w:i/>
          <w:color w:val="C00000"/>
          <w:sz w:val="30"/>
          <w:szCs w:val="30"/>
        </w:rPr>
        <w:t>Принцип единства обучения, развития и воспитания</w:t>
      </w:r>
      <w:r w:rsidRPr="00C5722F">
        <w:rPr>
          <w:sz w:val="30"/>
          <w:szCs w:val="30"/>
        </w:rPr>
        <w:t xml:space="preserve"> обусловлен взаимосвязанными задачами обучения, важнейшими из которых являются </w:t>
      </w:r>
      <w:r w:rsidRPr="006037B3">
        <w:rPr>
          <w:b/>
          <w:i/>
          <w:color w:val="C00000"/>
          <w:sz w:val="30"/>
          <w:szCs w:val="30"/>
        </w:rPr>
        <w:t>обучающая</w:t>
      </w:r>
      <w:r w:rsidRPr="00C5722F">
        <w:rPr>
          <w:sz w:val="30"/>
          <w:szCs w:val="30"/>
        </w:rPr>
        <w:t xml:space="preserve"> (овладение определённым учебным материалом, сообщение знаний, формирование умений и навыков), </w:t>
      </w:r>
      <w:r w:rsidRPr="006037B3">
        <w:rPr>
          <w:b/>
          <w:i/>
          <w:color w:val="C00000"/>
          <w:sz w:val="30"/>
          <w:szCs w:val="30"/>
        </w:rPr>
        <w:t>развивающая</w:t>
      </w:r>
      <w:r w:rsidRPr="006037B3">
        <w:rPr>
          <w:b/>
          <w:color w:val="C00000"/>
          <w:sz w:val="30"/>
          <w:szCs w:val="30"/>
        </w:rPr>
        <w:t xml:space="preserve"> </w:t>
      </w:r>
      <w:r w:rsidRPr="00C5722F">
        <w:rPr>
          <w:sz w:val="30"/>
          <w:szCs w:val="30"/>
        </w:rPr>
        <w:t xml:space="preserve">(развитие мышления, памяти и творческих способностей в процессе решения учебных задач) и </w:t>
      </w:r>
      <w:r w:rsidRPr="006037B3">
        <w:rPr>
          <w:b/>
          <w:i/>
          <w:color w:val="C00000"/>
          <w:sz w:val="30"/>
          <w:szCs w:val="30"/>
        </w:rPr>
        <w:t>воспитательная</w:t>
      </w:r>
      <w:r w:rsidRPr="00C5722F">
        <w:rPr>
          <w:sz w:val="30"/>
          <w:szCs w:val="30"/>
        </w:rPr>
        <w:t xml:space="preserve"> (формирование научного мировоззрения, нравственно-эстетической культуры и др.).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>Принцип связи теории с практикой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>учитывает соотношение теории и практики в трудовом обучении. Теоретический материал распределяется между отдельными занятиями так, чтобы обеспечить непосредственный переход от изучения теоретических сведений к практической деятельности учащихся.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>Принцип систематичности и последовательности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>предпола</w:t>
      </w:r>
      <w:r w:rsidR="006037B3">
        <w:rPr>
          <w:sz w:val="30"/>
          <w:szCs w:val="30"/>
        </w:rPr>
        <w:t>-</w:t>
      </w:r>
      <w:r w:rsidRPr="00C5722F">
        <w:rPr>
          <w:sz w:val="30"/>
          <w:szCs w:val="30"/>
        </w:rPr>
        <w:t xml:space="preserve">гает формирование у учащихся системы научных понятий, последовательное овладение необходимыми знаниями, умениями и навыками. Систематичность в обучении достигается таким построением </w:t>
      </w:r>
      <w:r w:rsidRPr="00C5722F">
        <w:rPr>
          <w:sz w:val="30"/>
          <w:szCs w:val="30"/>
        </w:rPr>
        <w:lastRenderedPageBreak/>
        <w:t>курса, при котором весь программный материал изучают в определённой последовательности, когда рассмотрение нового материала осуществляется с опорой на ранее изученный.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>Принцип научности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>заключается в том, что учащиеся должны овладевать научно достоверными знаниями, которые объективно отражают предметно-практическую деятельность людей.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i/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>Принцип проблемности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>обусловлен сущностью и характером проблемного обучения учащихся, т. е. когда они сталкиваются с проблемами, вопросами и задачами, решение которых эффективно активизирует их познавательную деятельность.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i/>
          <w:sz w:val="30"/>
          <w:szCs w:val="30"/>
        </w:rPr>
      </w:pPr>
      <w:r w:rsidRPr="006037B3">
        <w:rPr>
          <w:b/>
          <w:i/>
          <w:color w:val="C00000"/>
          <w:spacing w:val="-8"/>
          <w:sz w:val="30"/>
          <w:szCs w:val="30"/>
        </w:rPr>
        <w:t>Принцип наглядности</w:t>
      </w:r>
      <w:r w:rsidRPr="00C5722F">
        <w:rPr>
          <w:i/>
          <w:spacing w:val="-8"/>
          <w:sz w:val="30"/>
          <w:szCs w:val="30"/>
        </w:rPr>
        <w:t xml:space="preserve"> </w:t>
      </w:r>
      <w:r w:rsidRPr="00C5722F">
        <w:rPr>
          <w:spacing w:val="-8"/>
          <w:sz w:val="30"/>
          <w:szCs w:val="30"/>
        </w:rPr>
        <w:t>заключается в построении учебного процесса с опорой на чувственно-практический опыт учащихся, на непосредственное</w:t>
      </w:r>
      <w:r w:rsidRPr="00C5722F">
        <w:rPr>
          <w:sz w:val="30"/>
          <w:szCs w:val="30"/>
        </w:rPr>
        <w:t xml:space="preserve"> восприятие технических устройств и технологических явлений или их моделей, макетов, а также образов в виде реальных (рисунка, фотографии, картины и др.) и условных (чертежа, эскиза, схемы, графика и др.) изображений.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>Принцип доступности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>отражает необходимость учёта возрастных и индивидуальных особенностей учащихся в учебном процессе и недопустимости его чрезмерной усложнённости и перегруженности, при которых овладение изучаемым материалом может оказаться непосильным.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>Принцип сознательности и активности учащихся</w:t>
      </w:r>
      <w:r w:rsidRPr="00C5722F">
        <w:rPr>
          <w:i/>
          <w:sz w:val="30"/>
          <w:szCs w:val="30"/>
        </w:rPr>
        <w:t xml:space="preserve"> </w:t>
      </w:r>
      <w:r w:rsidRPr="00C5722F">
        <w:rPr>
          <w:sz w:val="30"/>
          <w:szCs w:val="30"/>
        </w:rPr>
        <w:t>предполагает такой процесс трудового обучения, когда учащиеся усваивают необходимые знания, умения и навыки сознательно в результате активной учебной и трудовой деятельности.</w:t>
      </w:r>
    </w:p>
    <w:p w:rsidR="00C5722F" w:rsidRPr="00C5722F" w:rsidRDefault="00C5722F" w:rsidP="00C5722F">
      <w:pPr>
        <w:spacing w:line="276" w:lineRule="auto"/>
        <w:ind w:firstLine="709"/>
        <w:jc w:val="both"/>
        <w:rPr>
          <w:b/>
          <w:bCs/>
          <w:sz w:val="30"/>
          <w:szCs w:val="30"/>
        </w:rPr>
      </w:pPr>
      <w:r w:rsidRPr="006037B3">
        <w:rPr>
          <w:b/>
          <w:i/>
          <w:color w:val="C00000"/>
          <w:sz w:val="30"/>
          <w:szCs w:val="30"/>
        </w:rPr>
        <w:t xml:space="preserve">Принцип прочности усвоения учащимися знаний и умений </w:t>
      </w:r>
      <w:r w:rsidRPr="00C5722F">
        <w:rPr>
          <w:sz w:val="30"/>
          <w:szCs w:val="30"/>
        </w:rPr>
        <w:t>заключается в глубоком и осознанном усвоении знаний, прочном овладении необходимыми умениями.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Все принципы трудового обучения взаимосвязаны друг с другом в образовательном процессе.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C00000"/>
          <w:sz w:val="30"/>
          <w:szCs w:val="30"/>
        </w:rPr>
      </w:pPr>
      <w:r w:rsidRPr="00C5722F">
        <w:rPr>
          <w:b/>
          <w:bCs/>
          <w:color w:val="C00000"/>
          <w:sz w:val="30"/>
          <w:szCs w:val="30"/>
        </w:rPr>
        <w:t>3. Цель и задачи учебного предмета «Трудовое обучение»</w:t>
      </w:r>
    </w:p>
    <w:p w:rsidR="00C5722F" w:rsidRPr="006037B3" w:rsidRDefault="00C5722F" w:rsidP="006037B3">
      <w:pPr>
        <w:pStyle w:val="1"/>
        <w:spacing w:after="0" w:line="276" w:lineRule="auto"/>
        <w:ind w:left="0" w:firstLine="720"/>
        <w:jc w:val="both"/>
        <w:rPr>
          <w:color w:val="C00000"/>
          <w:sz w:val="30"/>
          <w:szCs w:val="30"/>
        </w:rPr>
      </w:pPr>
      <w:r w:rsidRPr="00C5722F">
        <w:rPr>
          <w:sz w:val="30"/>
          <w:szCs w:val="30"/>
        </w:rPr>
        <w:t xml:space="preserve">Основной </w:t>
      </w:r>
      <w:r w:rsidRPr="00C5722F">
        <w:rPr>
          <w:b/>
          <w:sz w:val="30"/>
          <w:szCs w:val="30"/>
        </w:rPr>
        <w:t>целью</w:t>
      </w:r>
      <w:r w:rsidRPr="00C5722F">
        <w:rPr>
          <w:sz w:val="30"/>
          <w:szCs w:val="30"/>
        </w:rPr>
        <w:t xml:space="preserve"> учебного предмета «Трудовое обучение» является </w:t>
      </w:r>
      <w:r w:rsidRPr="006037B3">
        <w:rPr>
          <w:b/>
          <w:color w:val="C00000"/>
          <w:sz w:val="30"/>
          <w:szCs w:val="30"/>
        </w:rPr>
        <w:t xml:space="preserve">формирование общетрудовых и технико-технологических знаний, умений, навыков учащихся в современных условиях, готовности к профессиональному самоопределению; освоение </w:t>
      </w:r>
      <w:r w:rsidRPr="006037B3">
        <w:rPr>
          <w:b/>
          <w:color w:val="C00000"/>
          <w:sz w:val="30"/>
          <w:szCs w:val="30"/>
        </w:rPr>
        <w:lastRenderedPageBreak/>
        <w:t>опыта общетрудовой, хозяйственно-бытовой деятельности, способствующего социализации личности учащихся.</w:t>
      </w:r>
    </w:p>
    <w:p w:rsidR="00C5722F" w:rsidRPr="00C5722F" w:rsidRDefault="00C5722F" w:rsidP="00C5722F">
      <w:pPr>
        <w:pStyle w:val="1"/>
        <w:spacing w:after="0" w:line="276" w:lineRule="auto"/>
        <w:ind w:left="0"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 xml:space="preserve">Реализация этой цели предполагает решение следующих </w:t>
      </w:r>
      <w:r w:rsidRPr="00C5722F">
        <w:rPr>
          <w:b/>
          <w:sz w:val="30"/>
          <w:szCs w:val="30"/>
        </w:rPr>
        <w:t>задач</w:t>
      </w:r>
      <w:r w:rsidRPr="00C5722F">
        <w:rPr>
          <w:sz w:val="30"/>
          <w:szCs w:val="30"/>
        </w:rPr>
        <w:t>:</w:t>
      </w:r>
    </w:p>
    <w:p w:rsidR="006037B3" w:rsidRPr="006037B3" w:rsidRDefault="00C5722F" w:rsidP="006037B3">
      <w:pPr>
        <w:pStyle w:val="af0"/>
        <w:numPr>
          <w:ilvl w:val="0"/>
          <w:numId w:val="40"/>
        </w:numPr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формирование: теоретических знаний, практических умений и навыков работы в различных сферах трудовой деятельности;</w:t>
      </w:r>
      <w:r w:rsidR="006037B3">
        <w:rPr>
          <w:sz w:val="30"/>
          <w:szCs w:val="30"/>
        </w:rPr>
        <w:t xml:space="preserve"> </w:t>
      </w:r>
      <w:r w:rsidRPr="006037B3">
        <w:rPr>
          <w:sz w:val="30"/>
          <w:szCs w:val="30"/>
        </w:rPr>
        <w:t>основ графической и технологической грамотности; практических умений ведения домашнего хозяйства; навыков безопасных приёмов труда;</w:t>
      </w:r>
    </w:p>
    <w:p w:rsidR="006037B3" w:rsidRDefault="00C5722F" w:rsidP="006037B3">
      <w:pPr>
        <w:pStyle w:val="af0"/>
        <w:numPr>
          <w:ilvl w:val="0"/>
          <w:numId w:val="40"/>
        </w:numPr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развитие творческих, конструкторских способностей и познава-тельных интересов, технического и художественного мышления, коммуникативных умений, эстетического вкуса в процессе выполнения различных видов деятельности;</w:t>
      </w:r>
    </w:p>
    <w:p w:rsidR="00C5722F" w:rsidRPr="006037B3" w:rsidRDefault="00C5722F" w:rsidP="006037B3">
      <w:pPr>
        <w:pStyle w:val="af0"/>
        <w:numPr>
          <w:ilvl w:val="0"/>
          <w:numId w:val="40"/>
        </w:numPr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воспитание трудолюбия, культуры труда, коллективизма, инициативности и самостоятельности, культуры поведения и общения, уважения к мастерству; формирование ценностного отношения к народному творчеству.</w:t>
      </w:r>
    </w:p>
    <w:p w:rsidR="00C5722F" w:rsidRPr="00C5722F" w:rsidRDefault="00C5722F" w:rsidP="00C5722F">
      <w:pPr>
        <w:spacing w:line="276" w:lineRule="auto"/>
        <w:jc w:val="center"/>
        <w:rPr>
          <w:b/>
          <w:bCs/>
          <w:color w:val="C00000"/>
          <w:sz w:val="30"/>
          <w:szCs w:val="30"/>
        </w:rPr>
      </w:pPr>
      <w:r w:rsidRPr="00C5722F">
        <w:rPr>
          <w:b/>
          <w:bCs/>
          <w:color w:val="C00000"/>
          <w:sz w:val="30"/>
          <w:szCs w:val="30"/>
        </w:rPr>
        <w:t>4. Общая характеристика и особенности учебного предмета</w:t>
      </w:r>
    </w:p>
    <w:p w:rsidR="00C5722F" w:rsidRPr="00C5722F" w:rsidRDefault="00C5722F" w:rsidP="00C5722F">
      <w:pPr>
        <w:spacing w:line="276" w:lineRule="auto"/>
        <w:jc w:val="center"/>
        <w:rPr>
          <w:b/>
          <w:bCs/>
          <w:color w:val="C00000"/>
          <w:sz w:val="30"/>
          <w:szCs w:val="30"/>
        </w:rPr>
      </w:pPr>
      <w:r w:rsidRPr="00C5722F">
        <w:rPr>
          <w:b/>
          <w:bCs/>
          <w:color w:val="C00000"/>
          <w:sz w:val="30"/>
          <w:szCs w:val="30"/>
        </w:rPr>
        <w:t>«Трудовое обучение»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</w:rPr>
      </w:pPr>
      <w:r w:rsidRPr="00C5722F">
        <w:rPr>
          <w:sz w:val="30"/>
          <w:szCs w:val="30"/>
        </w:rPr>
        <w:t>Учебный предмет «Трудовое обучение» позволяет приобщить учащихся к различным видам трудовой деятельности, что способствует социальному становлению личности, развитию технологической культуры, культуры быта, поведения и общения, формированию жизненного, социального и профессионального опыта.</w:t>
      </w:r>
    </w:p>
    <w:p w:rsidR="00C5722F" w:rsidRPr="006037B3" w:rsidRDefault="00C5722F" w:rsidP="00C5722F">
      <w:pPr>
        <w:pStyle w:val="20"/>
        <w:spacing w:after="0" w:line="276" w:lineRule="auto"/>
        <w:ind w:left="0" w:firstLine="709"/>
        <w:jc w:val="both"/>
        <w:rPr>
          <w:b/>
          <w:color w:val="C00000"/>
          <w:spacing w:val="-6"/>
          <w:sz w:val="30"/>
          <w:szCs w:val="30"/>
        </w:rPr>
      </w:pPr>
      <w:r w:rsidRPr="00C5722F">
        <w:rPr>
          <w:spacing w:val="-6"/>
          <w:sz w:val="30"/>
          <w:szCs w:val="30"/>
        </w:rPr>
        <w:t xml:space="preserve">По сравнению с другими предметами учебный предмет «Трудовое обучение» имеет свои </w:t>
      </w:r>
      <w:r w:rsidRPr="006037B3">
        <w:rPr>
          <w:b/>
          <w:i/>
          <w:color w:val="C00000"/>
          <w:spacing w:val="-6"/>
          <w:sz w:val="30"/>
          <w:szCs w:val="30"/>
        </w:rPr>
        <w:t>особенности:</w:t>
      </w:r>
    </w:p>
    <w:p w:rsidR="006037B3" w:rsidRDefault="00C5722F" w:rsidP="006037B3">
      <w:pPr>
        <w:pStyle w:val="af0"/>
        <w:numPr>
          <w:ilvl w:val="0"/>
          <w:numId w:val="41"/>
        </w:numPr>
        <w:spacing w:line="276" w:lineRule="auto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организация изучения учебного предмета на основе одинарных (45 мин) и сдвоенных уроков (90 мин) в учебных мастерских;</w:t>
      </w:r>
    </w:p>
    <w:p w:rsidR="006037B3" w:rsidRDefault="00C5722F" w:rsidP="006037B3">
      <w:pPr>
        <w:pStyle w:val="af0"/>
        <w:numPr>
          <w:ilvl w:val="0"/>
          <w:numId w:val="41"/>
        </w:numPr>
        <w:spacing w:line="276" w:lineRule="auto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проведение вводного, текущего и заключительного инструктажей;</w:t>
      </w:r>
    </w:p>
    <w:p w:rsidR="006037B3" w:rsidRDefault="00C5722F" w:rsidP="006037B3">
      <w:pPr>
        <w:pStyle w:val="af0"/>
        <w:numPr>
          <w:ilvl w:val="0"/>
          <w:numId w:val="41"/>
        </w:numPr>
        <w:spacing w:line="276" w:lineRule="auto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приоритетность практической деятельности учащихся над теоретической;</w:t>
      </w:r>
    </w:p>
    <w:p w:rsidR="006037B3" w:rsidRDefault="00C5722F" w:rsidP="006037B3">
      <w:pPr>
        <w:pStyle w:val="af0"/>
        <w:numPr>
          <w:ilvl w:val="0"/>
          <w:numId w:val="41"/>
        </w:numPr>
        <w:spacing w:line="276" w:lineRule="auto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развитие технических и художественных способностей в процессе творческой деятельности учащихся;</w:t>
      </w:r>
    </w:p>
    <w:p w:rsidR="006037B3" w:rsidRDefault="00C5722F" w:rsidP="006037B3">
      <w:pPr>
        <w:pStyle w:val="af0"/>
        <w:numPr>
          <w:ilvl w:val="0"/>
          <w:numId w:val="41"/>
        </w:numPr>
        <w:spacing w:line="276" w:lineRule="auto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приобщение учащихся к традициям декоративно-прикладного искусства и народных ремёсел;</w:t>
      </w:r>
    </w:p>
    <w:p w:rsidR="00C5722F" w:rsidRPr="006037B3" w:rsidRDefault="00C5722F" w:rsidP="006037B3">
      <w:pPr>
        <w:pStyle w:val="af0"/>
        <w:numPr>
          <w:ilvl w:val="0"/>
          <w:numId w:val="41"/>
        </w:numPr>
        <w:spacing w:line="276" w:lineRule="auto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разностороннее профессиональное самоопределение учащихся.</w:t>
      </w:r>
    </w:p>
    <w:p w:rsidR="00C5722F" w:rsidRPr="006037B3" w:rsidRDefault="00C5722F" w:rsidP="00C5722F">
      <w:pPr>
        <w:spacing w:line="276" w:lineRule="auto"/>
        <w:ind w:firstLine="720"/>
        <w:jc w:val="both"/>
        <w:rPr>
          <w:b/>
          <w:color w:val="C00000"/>
          <w:spacing w:val="-2"/>
          <w:sz w:val="30"/>
          <w:szCs w:val="30"/>
        </w:rPr>
      </w:pPr>
      <w:r w:rsidRPr="00C5722F">
        <w:rPr>
          <w:spacing w:val="-2"/>
          <w:sz w:val="30"/>
          <w:szCs w:val="30"/>
        </w:rPr>
        <w:lastRenderedPageBreak/>
        <w:t xml:space="preserve">Изучение учебного предмета «Трудовое обучение» учащимися 5—9 классов организуется по двум направлениям — </w:t>
      </w:r>
      <w:r w:rsidRPr="006037B3">
        <w:rPr>
          <w:b/>
          <w:i/>
          <w:color w:val="C00000"/>
          <w:spacing w:val="-2"/>
          <w:sz w:val="30"/>
          <w:szCs w:val="30"/>
        </w:rPr>
        <w:t xml:space="preserve">технический </w:t>
      </w:r>
      <w:r w:rsidRPr="006037B3">
        <w:rPr>
          <w:b/>
          <w:color w:val="C00000"/>
          <w:spacing w:val="-2"/>
          <w:sz w:val="30"/>
          <w:szCs w:val="30"/>
        </w:rPr>
        <w:t>и</w:t>
      </w:r>
      <w:r w:rsidRPr="006037B3">
        <w:rPr>
          <w:b/>
          <w:i/>
          <w:color w:val="C00000"/>
          <w:spacing w:val="-2"/>
          <w:sz w:val="30"/>
          <w:szCs w:val="30"/>
        </w:rPr>
        <w:t xml:space="preserve"> обслуживающий труд</w:t>
      </w:r>
      <w:r w:rsidRPr="006037B3">
        <w:rPr>
          <w:b/>
          <w:color w:val="C00000"/>
          <w:spacing w:val="-2"/>
          <w:sz w:val="30"/>
          <w:szCs w:val="30"/>
        </w:rPr>
        <w:t>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trike/>
          <w:sz w:val="30"/>
          <w:szCs w:val="30"/>
        </w:rPr>
      </w:pPr>
      <w:r w:rsidRPr="00C5722F">
        <w:rPr>
          <w:sz w:val="30"/>
          <w:szCs w:val="30"/>
        </w:rPr>
        <w:t xml:space="preserve">Направление </w:t>
      </w:r>
      <w:r w:rsidRPr="006037B3">
        <w:rPr>
          <w:b/>
          <w:i/>
          <w:color w:val="C00000"/>
          <w:sz w:val="30"/>
          <w:szCs w:val="30"/>
        </w:rPr>
        <w:t>«Технический труд»</w:t>
      </w:r>
      <w:r w:rsidRPr="00C5722F">
        <w:rPr>
          <w:sz w:val="30"/>
          <w:szCs w:val="30"/>
        </w:rPr>
        <w:t xml:space="preserve"> состоит из двух содержательных линий: </w:t>
      </w:r>
      <w:r w:rsidRPr="00C5722F">
        <w:rPr>
          <w:i/>
          <w:color w:val="000000"/>
          <w:sz w:val="30"/>
          <w:szCs w:val="30"/>
        </w:rPr>
        <w:t>обработка конструкционных материалов</w:t>
      </w:r>
      <w:r w:rsidRPr="00C5722F">
        <w:rPr>
          <w:color w:val="000000"/>
          <w:sz w:val="30"/>
          <w:szCs w:val="30"/>
        </w:rPr>
        <w:t xml:space="preserve"> (древесины, металлов); </w:t>
      </w:r>
      <w:r w:rsidRPr="00C5722F">
        <w:rPr>
          <w:i/>
          <w:color w:val="000000"/>
          <w:sz w:val="30"/>
          <w:szCs w:val="30"/>
        </w:rPr>
        <w:t>техническое и художественное творчество</w:t>
      </w:r>
      <w:r w:rsidRPr="00C5722F">
        <w:rPr>
          <w:color w:val="000000"/>
          <w:sz w:val="30"/>
          <w:szCs w:val="30"/>
        </w:rPr>
        <w:t xml:space="preserve"> (техническое творчество, художественная обработка материалов). </w:t>
      </w:r>
      <w:r w:rsidRPr="00C5722F">
        <w:rPr>
          <w:sz w:val="30"/>
          <w:szCs w:val="30"/>
        </w:rPr>
        <w:t>Изучение содержательной линии «Техническое и художественное творчество</w:t>
      </w:r>
      <w:r w:rsidRPr="00C5722F">
        <w:rPr>
          <w:spacing w:val="-10"/>
          <w:sz w:val="30"/>
          <w:szCs w:val="30"/>
        </w:rPr>
        <w:t>»</w:t>
      </w:r>
      <w:r w:rsidRPr="00C5722F">
        <w:rPr>
          <w:sz w:val="30"/>
          <w:szCs w:val="30"/>
        </w:rPr>
        <w:t xml:space="preserve"> осуществляется по инвариантной и вариативной частям с учётом уровня профессионально-педагогической и специальной подготовки учителя, состояния материально-технической базы школьных </w:t>
      </w:r>
      <w:r w:rsidRPr="00C5722F">
        <w:rPr>
          <w:spacing w:val="-2"/>
          <w:sz w:val="30"/>
          <w:szCs w:val="30"/>
        </w:rPr>
        <w:t>мастерских, местных условий и традиций региона, а также пожеланий учащихся.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trike/>
          <w:spacing w:val="-4"/>
          <w:sz w:val="30"/>
          <w:szCs w:val="30"/>
        </w:rPr>
      </w:pPr>
      <w:r w:rsidRPr="00C5722F">
        <w:rPr>
          <w:spacing w:val="-4"/>
          <w:sz w:val="30"/>
          <w:szCs w:val="30"/>
        </w:rPr>
        <w:t xml:space="preserve">Направление </w:t>
      </w:r>
      <w:r w:rsidRPr="006037B3">
        <w:rPr>
          <w:b/>
          <w:i/>
          <w:color w:val="C00000"/>
          <w:spacing w:val="-4"/>
          <w:sz w:val="30"/>
          <w:szCs w:val="30"/>
        </w:rPr>
        <w:t>«Обслуживающий труд»</w:t>
      </w:r>
      <w:r w:rsidRPr="00C5722F">
        <w:rPr>
          <w:spacing w:val="-4"/>
          <w:sz w:val="30"/>
          <w:szCs w:val="30"/>
        </w:rPr>
        <w:t xml:space="preserve"> состоит из пяти содержательных линий: </w:t>
      </w:r>
      <w:r w:rsidRPr="00C5722F">
        <w:rPr>
          <w:i/>
          <w:spacing w:val="-4"/>
          <w:sz w:val="30"/>
          <w:szCs w:val="30"/>
        </w:rPr>
        <w:t>основы приготовления пищи, обработка текстильных материалов, основы домоводства; основы выращивания растений; основы декоративно-прикладного творчества</w:t>
      </w:r>
      <w:r w:rsidRPr="00C5722F">
        <w:rPr>
          <w:spacing w:val="-4"/>
          <w:sz w:val="30"/>
          <w:szCs w:val="30"/>
        </w:rPr>
        <w:t>. Изучение содержательной линии «Основы выращивания растений» организуется в общеобразовательных учреждениях, имеющих учебно-опытные участки, независимо от их территориального расположения.</w:t>
      </w:r>
    </w:p>
    <w:p w:rsidR="00C5722F" w:rsidRPr="00C5722F" w:rsidRDefault="00C5722F" w:rsidP="00C5722F">
      <w:pPr>
        <w:tabs>
          <w:tab w:val="left" w:pos="6663"/>
        </w:tabs>
        <w:spacing w:line="276" w:lineRule="auto"/>
        <w:ind w:left="-57" w:firstLine="777"/>
        <w:jc w:val="both"/>
        <w:rPr>
          <w:sz w:val="30"/>
          <w:szCs w:val="30"/>
          <w:lang w:val="be-BY"/>
        </w:rPr>
      </w:pPr>
      <w:r w:rsidRPr="00C5722F">
        <w:rPr>
          <w:sz w:val="30"/>
          <w:szCs w:val="30"/>
          <w:lang w:val="be-BY"/>
        </w:rPr>
        <w:t xml:space="preserve">Учащиеся </w:t>
      </w:r>
      <w:r w:rsidRPr="00C5722F">
        <w:rPr>
          <w:sz w:val="30"/>
          <w:szCs w:val="30"/>
        </w:rPr>
        <w:t>9</w:t>
      </w:r>
      <w:r w:rsidRPr="00C5722F">
        <w:rPr>
          <w:sz w:val="30"/>
          <w:szCs w:val="30"/>
          <w:lang w:val="be-BY"/>
        </w:rPr>
        <w:t xml:space="preserve"> классов общеобразовательных учреждений (кроме гимназий) изучают учебный предмет «Трудовое обучение» в объёме одного учебного часа, второй учебный час выделяется на проведение учебного предмета «Черчение». Для учащихся гимназий изучение учебного предмета «Трудовое обучение» заканчивается в </w:t>
      </w:r>
      <w:r w:rsidRPr="00C5722F">
        <w:rPr>
          <w:sz w:val="30"/>
          <w:szCs w:val="30"/>
        </w:rPr>
        <w:t>8</w:t>
      </w:r>
      <w:r w:rsidRPr="00C5722F">
        <w:rPr>
          <w:sz w:val="30"/>
          <w:szCs w:val="30"/>
          <w:lang w:val="be-BY"/>
        </w:rPr>
        <w:t xml:space="preserve"> классе.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30"/>
          <w:szCs w:val="30"/>
        </w:rPr>
      </w:pPr>
      <w:r w:rsidRPr="00C5722F">
        <w:rPr>
          <w:sz w:val="30"/>
          <w:szCs w:val="30"/>
        </w:rPr>
        <w:t xml:space="preserve">В зависимости от характера и видов деятельности учащихся учитель может использовать </w:t>
      </w:r>
      <w:r w:rsidRPr="00C5722F">
        <w:rPr>
          <w:iCs/>
          <w:sz w:val="30"/>
          <w:szCs w:val="30"/>
        </w:rPr>
        <w:t>следующие системы трудового обучения: операционную, операционно-предметную и конструкторско-технологическую</w:t>
      </w:r>
      <w:r w:rsidRPr="00C5722F">
        <w:rPr>
          <w:sz w:val="30"/>
          <w:szCs w:val="30"/>
        </w:rPr>
        <w:t>.</w:t>
      </w:r>
    </w:p>
    <w:p w:rsidR="00C5722F" w:rsidRPr="00C5722F" w:rsidRDefault="00C5722F" w:rsidP="00C572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C00000"/>
          <w:sz w:val="30"/>
          <w:szCs w:val="30"/>
        </w:rPr>
      </w:pPr>
      <w:r w:rsidRPr="00C5722F">
        <w:rPr>
          <w:b/>
          <w:bCs/>
          <w:color w:val="C00000"/>
          <w:sz w:val="30"/>
          <w:szCs w:val="30"/>
        </w:rPr>
        <w:t>5. Состав и структура учебно-методического комплекса</w:t>
      </w:r>
    </w:p>
    <w:p w:rsidR="00C5722F" w:rsidRPr="00C5722F" w:rsidRDefault="00C5722F" w:rsidP="00C5722F">
      <w:pPr>
        <w:spacing w:line="276" w:lineRule="auto"/>
        <w:ind w:firstLine="720"/>
        <w:jc w:val="both"/>
        <w:rPr>
          <w:sz w:val="30"/>
          <w:szCs w:val="30"/>
          <w:lang w:val="be-BY"/>
        </w:rPr>
      </w:pPr>
      <w:r w:rsidRPr="00C5722F">
        <w:rPr>
          <w:sz w:val="30"/>
          <w:szCs w:val="30"/>
          <w:lang w:val="be-BY"/>
        </w:rPr>
        <w:t>Учебно-методический комплекс по учебному предмету «Трудовое обучение» для общеобразовательных учреждений состоит:</w:t>
      </w:r>
    </w:p>
    <w:p w:rsidR="006037B3" w:rsidRDefault="00C5722F" w:rsidP="006037B3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из учебных программ;</w:t>
      </w:r>
    </w:p>
    <w:p w:rsidR="006037B3" w:rsidRDefault="00C5722F" w:rsidP="006037B3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учебников, учебных пособий;</w:t>
      </w:r>
    </w:p>
    <w:p w:rsidR="006037B3" w:rsidRDefault="00C5722F" w:rsidP="006037B3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учебно-методических пособий;</w:t>
      </w:r>
    </w:p>
    <w:p w:rsidR="006037B3" w:rsidRDefault="00C5722F" w:rsidP="006037B3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таблиц;</w:t>
      </w:r>
    </w:p>
    <w:p w:rsidR="006037B3" w:rsidRDefault="00C5722F" w:rsidP="006037B3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lastRenderedPageBreak/>
        <w:t>рабочих тетрадей;</w:t>
      </w:r>
    </w:p>
    <w:p w:rsidR="006037B3" w:rsidRDefault="00C5722F" w:rsidP="006037B3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дидактических материалов;</w:t>
      </w:r>
    </w:p>
    <w:p w:rsidR="00C5722F" w:rsidRPr="006037B3" w:rsidRDefault="00C5722F" w:rsidP="006037B3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30"/>
          <w:szCs w:val="30"/>
        </w:rPr>
      </w:pPr>
      <w:r w:rsidRPr="006037B3">
        <w:rPr>
          <w:sz w:val="30"/>
          <w:szCs w:val="30"/>
        </w:rPr>
        <w:t>аудиовизуальных и электронных средств обучения.</w:t>
      </w:r>
    </w:p>
    <w:p w:rsidR="00B36785" w:rsidRPr="00C5722F" w:rsidRDefault="00B36785" w:rsidP="00C5722F">
      <w:pPr>
        <w:pStyle w:val="3"/>
        <w:spacing w:before="0" w:after="0" w:line="276" w:lineRule="auto"/>
        <w:rPr>
          <w:sz w:val="30"/>
          <w:szCs w:val="30"/>
        </w:rPr>
      </w:pPr>
    </w:p>
    <w:p w:rsidR="00C5722F" w:rsidRPr="00C5722F" w:rsidRDefault="00C5722F">
      <w:pPr>
        <w:pStyle w:val="3"/>
        <w:spacing w:before="0" w:after="0" w:line="276" w:lineRule="auto"/>
        <w:rPr>
          <w:sz w:val="30"/>
          <w:szCs w:val="30"/>
        </w:rPr>
      </w:pPr>
    </w:p>
    <w:sectPr w:rsidR="00C5722F" w:rsidRPr="00C5722F" w:rsidSect="004D2F3F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Borders w:offsetFrom="page">
        <w:top w:val="waveline" w:sz="20" w:space="9" w:color="800000"/>
        <w:left w:val="waveline" w:sz="20" w:space="9" w:color="800000"/>
        <w:bottom w:val="waveline" w:sz="20" w:space="9" w:color="800000"/>
        <w:right w:val="waveline" w:sz="20" w:space="9" w:color="8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37" w:rsidRDefault="004E2537">
      <w:r>
        <w:separator/>
      </w:r>
    </w:p>
  </w:endnote>
  <w:endnote w:type="continuationSeparator" w:id="0">
    <w:p w:rsidR="004E2537" w:rsidRDefault="004E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F" w:rsidRDefault="009C0051" w:rsidP="00D072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54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41F" w:rsidRDefault="00CC541F" w:rsidP="008B58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F" w:rsidRDefault="009C0051" w:rsidP="00D072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5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28B">
      <w:rPr>
        <w:rStyle w:val="a5"/>
        <w:noProof/>
      </w:rPr>
      <w:t>2</w:t>
    </w:r>
    <w:r>
      <w:rPr>
        <w:rStyle w:val="a5"/>
      </w:rPr>
      <w:fldChar w:fldCharType="end"/>
    </w:r>
  </w:p>
  <w:p w:rsidR="00CC541F" w:rsidRDefault="00CC541F" w:rsidP="008B588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1A" w:rsidRDefault="009C0051">
    <w:pPr>
      <w:pStyle w:val="a3"/>
      <w:jc w:val="right"/>
    </w:pPr>
    <w:fldSimple w:instr=" PAGE   \* MERGEFORMAT ">
      <w:r w:rsidR="00A3628B">
        <w:rPr>
          <w:noProof/>
        </w:rPr>
        <w:t>1</w:t>
      </w:r>
    </w:fldSimple>
  </w:p>
  <w:p w:rsidR="0016071A" w:rsidRDefault="001607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37" w:rsidRDefault="004E2537">
      <w:r>
        <w:separator/>
      </w:r>
    </w:p>
  </w:footnote>
  <w:footnote w:type="continuationSeparator" w:id="0">
    <w:p w:rsidR="004E2537" w:rsidRDefault="004E2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pt;height:8.6pt" o:bullet="t">
        <v:imagedata r:id="rId1" o:title="BD14530_"/>
      </v:shape>
    </w:pict>
  </w:numPicBullet>
  <w:numPicBullet w:numPicBulletId="1">
    <w:pict>
      <v:shape id="_x0000_i1029" type="#_x0000_t75" style="width:8.6pt;height:8.6pt" o:bullet="t">
        <v:imagedata r:id="rId2" o:title="BD10254_"/>
      </v:shape>
    </w:pict>
  </w:numPicBullet>
  <w:abstractNum w:abstractNumId="0">
    <w:nsid w:val="FFFFFFFE"/>
    <w:multiLevelType w:val="singleLevel"/>
    <w:tmpl w:val="E70074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A6737"/>
    <w:multiLevelType w:val="hybridMultilevel"/>
    <w:tmpl w:val="80FCAD7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C1F24"/>
    <w:multiLevelType w:val="hybridMultilevel"/>
    <w:tmpl w:val="CDB66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9279D"/>
    <w:multiLevelType w:val="hybridMultilevel"/>
    <w:tmpl w:val="EA8C9AC2"/>
    <w:lvl w:ilvl="0" w:tplc="E5EAFE8C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ECF3BB7"/>
    <w:multiLevelType w:val="hybridMultilevel"/>
    <w:tmpl w:val="58203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36544"/>
    <w:multiLevelType w:val="hybridMultilevel"/>
    <w:tmpl w:val="6F00D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F42CC"/>
    <w:multiLevelType w:val="hybridMultilevel"/>
    <w:tmpl w:val="09B00686"/>
    <w:lvl w:ilvl="0" w:tplc="5DCA937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D14E60"/>
    <w:multiLevelType w:val="hybridMultilevel"/>
    <w:tmpl w:val="E494C20A"/>
    <w:lvl w:ilvl="0" w:tplc="794480FA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6"/>
        </w:tabs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6"/>
        </w:tabs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6"/>
        </w:tabs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6"/>
        </w:tabs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6"/>
        </w:tabs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6"/>
        </w:tabs>
        <w:ind w:left="5696" w:hanging="180"/>
      </w:pPr>
    </w:lvl>
  </w:abstractNum>
  <w:abstractNum w:abstractNumId="8">
    <w:nsid w:val="25072D64"/>
    <w:multiLevelType w:val="hybridMultilevel"/>
    <w:tmpl w:val="19D42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81175"/>
    <w:multiLevelType w:val="hybridMultilevel"/>
    <w:tmpl w:val="E1B68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E034F"/>
    <w:multiLevelType w:val="singleLevel"/>
    <w:tmpl w:val="C58651C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1">
    <w:nsid w:val="28FE4B2D"/>
    <w:multiLevelType w:val="hybridMultilevel"/>
    <w:tmpl w:val="C8D05B64"/>
    <w:lvl w:ilvl="0" w:tplc="794480FA">
      <w:start w:val="1"/>
      <w:numFmt w:val="decimal"/>
      <w:lvlText w:val="%1."/>
      <w:lvlJc w:val="left"/>
      <w:pPr>
        <w:tabs>
          <w:tab w:val="num" w:pos="2209"/>
        </w:tabs>
        <w:ind w:left="220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>
    <w:nsid w:val="29501319"/>
    <w:multiLevelType w:val="hybridMultilevel"/>
    <w:tmpl w:val="AE74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A7F9E"/>
    <w:multiLevelType w:val="hybridMultilevel"/>
    <w:tmpl w:val="343EA0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F0352B4"/>
    <w:multiLevelType w:val="hybridMultilevel"/>
    <w:tmpl w:val="2EC48E3A"/>
    <w:lvl w:ilvl="0" w:tplc="E5EAFE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94333"/>
    <w:multiLevelType w:val="hybridMultilevel"/>
    <w:tmpl w:val="BCBE7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B6654"/>
    <w:multiLevelType w:val="hybridMultilevel"/>
    <w:tmpl w:val="FE70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A3176"/>
    <w:multiLevelType w:val="hybridMultilevel"/>
    <w:tmpl w:val="76C4B4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9651767"/>
    <w:multiLevelType w:val="hybridMultilevel"/>
    <w:tmpl w:val="E2B8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D79BC"/>
    <w:multiLevelType w:val="hybridMultilevel"/>
    <w:tmpl w:val="FF4A653E"/>
    <w:lvl w:ilvl="0" w:tplc="E5EAFE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D1E19"/>
    <w:multiLevelType w:val="hybridMultilevel"/>
    <w:tmpl w:val="DA9C2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4420F3"/>
    <w:multiLevelType w:val="hybridMultilevel"/>
    <w:tmpl w:val="A560E27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92370E"/>
    <w:multiLevelType w:val="hybridMultilevel"/>
    <w:tmpl w:val="97F2888C"/>
    <w:lvl w:ilvl="0" w:tplc="794480FA">
      <w:start w:val="1"/>
      <w:numFmt w:val="decimal"/>
      <w:lvlText w:val="%1."/>
      <w:lvlJc w:val="left"/>
      <w:pPr>
        <w:tabs>
          <w:tab w:val="num" w:pos="2209"/>
        </w:tabs>
        <w:ind w:left="220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10C0A"/>
    <w:multiLevelType w:val="hybridMultilevel"/>
    <w:tmpl w:val="DA5ED3D8"/>
    <w:lvl w:ilvl="0" w:tplc="E700742E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618F3"/>
    <w:multiLevelType w:val="hybridMultilevel"/>
    <w:tmpl w:val="3D764A10"/>
    <w:lvl w:ilvl="0" w:tplc="794480FA">
      <w:start w:val="1"/>
      <w:numFmt w:val="decimal"/>
      <w:lvlText w:val="%1."/>
      <w:lvlJc w:val="left"/>
      <w:pPr>
        <w:tabs>
          <w:tab w:val="num" w:pos="2209"/>
        </w:tabs>
        <w:ind w:left="2209" w:hanging="1425"/>
      </w:pPr>
      <w:rPr>
        <w:rFonts w:hint="default"/>
      </w:rPr>
    </w:lvl>
    <w:lvl w:ilvl="1" w:tplc="A61E7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C5DD2"/>
    <w:multiLevelType w:val="hybridMultilevel"/>
    <w:tmpl w:val="10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3AA"/>
    <w:multiLevelType w:val="hybridMultilevel"/>
    <w:tmpl w:val="9EA49BD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7">
    <w:nsid w:val="55DE682A"/>
    <w:multiLevelType w:val="hybridMultilevel"/>
    <w:tmpl w:val="D5F46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B3394F"/>
    <w:multiLevelType w:val="hybridMultilevel"/>
    <w:tmpl w:val="751661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8924B9"/>
    <w:multiLevelType w:val="hybridMultilevel"/>
    <w:tmpl w:val="E8A80AB8"/>
    <w:lvl w:ilvl="0" w:tplc="E5EAFE8C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4C7CDF"/>
    <w:multiLevelType w:val="hybridMultilevel"/>
    <w:tmpl w:val="A35A1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00F05"/>
    <w:multiLevelType w:val="hybridMultilevel"/>
    <w:tmpl w:val="CEBA6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CE3F4C"/>
    <w:multiLevelType w:val="hybridMultilevel"/>
    <w:tmpl w:val="E97035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CFBCF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E4C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E3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6AA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828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E419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54B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F2B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EA4794"/>
    <w:multiLevelType w:val="hybridMultilevel"/>
    <w:tmpl w:val="966890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48C116B"/>
    <w:multiLevelType w:val="hybridMultilevel"/>
    <w:tmpl w:val="D09A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753DB"/>
    <w:multiLevelType w:val="hybridMultilevel"/>
    <w:tmpl w:val="8F5E8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46DDC"/>
    <w:multiLevelType w:val="hybridMultilevel"/>
    <w:tmpl w:val="BF98A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92AB2"/>
    <w:multiLevelType w:val="hybridMultilevel"/>
    <w:tmpl w:val="51B2A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91581F"/>
    <w:multiLevelType w:val="hybridMultilevel"/>
    <w:tmpl w:val="D4707412"/>
    <w:lvl w:ilvl="0" w:tplc="E5EAFE8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3D7DF8"/>
    <w:multiLevelType w:val="hybridMultilevel"/>
    <w:tmpl w:val="E4B47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1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3"/>
  </w:num>
  <w:num w:numId="7">
    <w:abstractNumId w:val="6"/>
  </w:num>
  <w:num w:numId="8">
    <w:abstractNumId w:val="11"/>
  </w:num>
  <w:num w:numId="9">
    <w:abstractNumId w:val="7"/>
  </w:num>
  <w:num w:numId="10">
    <w:abstractNumId w:val="24"/>
  </w:num>
  <w:num w:numId="11">
    <w:abstractNumId w:val="22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37"/>
  </w:num>
  <w:num w:numId="15">
    <w:abstractNumId w:val="26"/>
  </w:num>
  <w:num w:numId="16">
    <w:abstractNumId w:val="18"/>
  </w:num>
  <w:num w:numId="17">
    <w:abstractNumId w:val="35"/>
  </w:num>
  <w:num w:numId="18">
    <w:abstractNumId w:val="16"/>
  </w:num>
  <w:num w:numId="19">
    <w:abstractNumId w:val="17"/>
  </w:num>
  <w:num w:numId="20">
    <w:abstractNumId w:val="39"/>
  </w:num>
  <w:num w:numId="21">
    <w:abstractNumId w:val="2"/>
  </w:num>
  <w:num w:numId="22">
    <w:abstractNumId w:val="34"/>
  </w:num>
  <w:num w:numId="23">
    <w:abstractNumId w:val="4"/>
  </w:num>
  <w:num w:numId="24">
    <w:abstractNumId w:val="36"/>
  </w:num>
  <w:num w:numId="25">
    <w:abstractNumId w:val="30"/>
  </w:num>
  <w:num w:numId="26">
    <w:abstractNumId w:val="20"/>
  </w:num>
  <w:num w:numId="27">
    <w:abstractNumId w:val="25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■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28"/>
  </w:num>
  <w:num w:numId="35">
    <w:abstractNumId w:val="32"/>
  </w:num>
  <w:num w:numId="36">
    <w:abstractNumId w:val="12"/>
  </w:num>
  <w:num w:numId="37">
    <w:abstractNumId w:val="27"/>
  </w:num>
  <w:num w:numId="38">
    <w:abstractNumId w:val="38"/>
  </w:num>
  <w:num w:numId="39">
    <w:abstractNumId w:val="3"/>
  </w:num>
  <w:num w:numId="40">
    <w:abstractNumId w:val="14"/>
  </w:num>
  <w:num w:numId="41">
    <w:abstractNumId w:val="29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9C"/>
    <w:rsid w:val="00001E8E"/>
    <w:rsid w:val="000027D4"/>
    <w:rsid w:val="00007238"/>
    <w:rsid w:val="00010958"/>
    <w:rsid w:val="00011491"/>
    <w:rsid w:val="00012537"/>
    <w:rsid w:val="000533B6"/>
    <w:rsid w:val="00070B2E"/>
    <w:rsid w:val="00082607"/>
    <w:rsid w:val="000A17A3"/>
    <w:rsid w:val="000A5C19"/>
    <w:rsid w:val="000C0367"/>
    <w:rsid w:val="000C4402"/>
    <w:rsid w:val="000D301F"/>
    <w:rsid w:val="000E262F"/>
    <w:rsid w:val="000F17B7"/>
    <w:rsid w:val="000F4D05"/>
    <w:rsid w:val="000F6517"/>
    <w:rsid w:val="0010281A"/>
    <w:rsid w:val="00124FE3"/>
    <w:rsid w:val="00132DE8"/>
    <w:rsid w:val="00135329"/>
    <w:rsid w:val="00145C93"/>
    <w:rsid w:val="00146D98"/>
    <w:rsid w:val="00150E18"/>
    <w:rsid w:val="00152C72"/>
    <w:rsid w:val="0015781B"/>
    <w:rsid w:val="0016071A"/>
    <w:rsid w:val="0016412E"/>
    <w:rsid w:val="00183D5C"/>
    <w:rsid w:val="00187A4F"/>
    <w:rsid w:val="00190D56"/>
    <w:rsid w:val="0019495B"/>
    <w:rsid w:val="0019565A"/>
    <w:rsid w:val="001A12F6"/>
    <w:rsid w:val="001A3B22"/>
    <w:rsid w:val="001A3EE5"/>
    <w:rsid w:val="001C28C1"/>
    <w:rsid w:val="001D325E"/>
    <w:rsid w:val="001F0148"/>
    <w:rsid w:val="00201EDD"/>
    <w:rsid w:val="0020359C"/>
    <w:rsid w:val="00206485"/>
    <w:rsid w:val="00214B7F"/>
    <w:rsid w:val="00223665"/>
    <w:rsid w:val="00241BF8"/>
    <w:rsid w:val="002425A1"/>
    <w:rsid w:val="00244B62"/>
    <w:rsid w:val="00244BC1"/>
    <w:rsid w:val="00257289"/>
    <w:rsid w:val="00257371"/>
    <w:rsid w:val="00271981"/>
    <w:rsid w:val="0028314F"/>
    <w:rsid w:val="002B0001"/>
    <w:rsid w:val="002B2CAC"/>
    <w:rsid w:val="002B4C40"/>
    <w:rsid w:val="002D3F4E"/>
    <w:rsid w:val="002F2615"/>
    <w:rsid w:val="00305BE5"/>
    <w:rsid w:val="00336C66"/>
    <w:rsid w:val="0034253A"/>
    <w:rsid w:val="00343343"/>
    <w:rsid w:val="0034373A"/>
    <w:rsid w:val="00350A6D"/>
    <w:rsid w:val="003544BD"/>
    <w:rsid w:val="003551EF"/>
    <w:rsid w:val="00356CF1"/>
    <w:rsid w:val="00360BCC"/>
    <w:rsid w:val="00361528"/>
    <w:rsid w:val="003668B6"/>
    <w:rsid w:val="003679FB"/>
    <w:rsid w:val="00371CFC"/>
    <w:rsid w:val="00372FCB"/>
    <w:rsid w:val="0038206C"/>
    <w:rsid w:val="0038376B"/>
    <w:rsid w:val="003A05AA"/>
    <w:rsid w:val="003B09E3"/>
    <w:rsid w:val="003B1CBB"/>
    <w:rsid w:val="003C3225"/>
    <w:rsid w:val="003C510F"/>
    <w:rsid w:val="003D054A"/>
    <w:rsid w:val="003D1E5E"/>
    <w:rsid w:val="00406FA2"/>
    <w:rsid w:val="0040708E"/>
    <w:rsid w:val="0041186E"/>
    <w:rsid w:val="004121BD"/>
    <w:rsid w:val="00412242"/>
    <w:rsid w:val="00420529"/>
    <w:rsid w:val="0042709C"/>
    <w:rsid w:val="00427B94"/>
    <w:rsid w:val="00432399"/>
    <w:rsid w:val="00451ABA"/>
    <w:rsid w:val="00456F86"/>
    <w:rsid w:val="00463154"/>
    <w:rsid w:val="00466C4C"/>
    <w:rsid w:val="00467472"/>
    <w:rsid w:val="0047406F"/>
    <w:rsid w:val="004B0F2D"/>
    <w:rsid w:val="004C4BF9"/>
    <w:rsid w:val="004C5470"/>
    <w:rsid w:val="004D2F3F"/>
    <w:rsid w:val="004D415A"/>
    <w:rsid w:val="004E2537"/>
    <w:rsid w:val="004E336C"/>
    <w:rsid w:val="004E42AA"/>
    <w:rsid w:val="004E73CC"/>
    <w:rsid w:val="004F175C"/>
    <w:rsid w:val="004F2D9D"/>
    <w:rsid w:val="004F2E16"/>
    <w:rsid w:val="004F4D7A"/>
    <w:rsid w:val="00504F9A"/>
    <w:rsid w:val="00506E9A"/>
    <w:rsid w:val="00512407"/>
    <w:rsid w:val="00513480"/>
    <w:rsid w:val="005135E1"/>
    <w:rsid w:val="00536A46"/>
    <w:rsid w:val="0056497E"/>
    <w:rsid w:val="00570B9C"/>
    <w:rsid w:val="00574790"/>
    <w:rsid w:val="00577D25"/>
    <w:rsid w:val="00585A92"/>
    <w:rsid w:val="00591C38"/>
    <w:rsid w:val="0059402E"/>
    <w:rsid w:val="00595A64"/>
    <w:rsid w:val="005B0307"/>
    <w:rsid w:val="005B7800"/>
    <w:rsid w:val="00602416"/>
    <w:rsid w:val="006037B3"/>
    <w:rsid w:val="00610AAA"/>
    <w:rsid w:val="006221E7"/>
    <w:rsid w:val="0062460E"/>
    <w:rsid w:val="0063720B"/>
    <w:rsid w:val="0066618D"/>
    <w:rsid w:val="006700F7"/>
    <w:rsid w:val="006A0D4F"/>
    <w:rsid w:val="006A6632"/>
    <w:rsid w:val="006B2BC4"/>
    <w:rsid w:val="006B4CBD"/>
    <w:rsid w:val="006C3E4A"/>
    <w:rsid w:val="006D4DE8"/>
    <w:rsid w:val="006D75D5"/>
    <w:rsid w:val="006D7ACC"/>
    <w:rsid w:val="006D7F02"/>
    <w:rsid w:val="006E3241"/>
    <w:rsid w:val="006E7047"/>
    <w:rsid w:val="006E738A"/>
    <w:rsid w:val="006F79C1"/>
    <w:rsid w:val="00701286"/>
    <w:rsid w:val="00706AC1"/>
    <w:rsid w:val="0071558E"/>
    <w:rsid w:val="0071637C"/>
    <w:rsid w:val="00716CBB"/>
    <w:rsid w:val="007231DF"/>
    <w:rsid w:val="00730DF1"/>
    <w:rsid w:val="00735262"/>
    <w:rsid w:val="0074285C"/>
    <w:rsid w:val="007475DE"/>
    <w:rsid w:val="00752432"/>
    <w:rsid w:val="0076238C"/>
    <w:rsid w:val="0078545A"/>
    <w:rsid w:val="00786B87"/>
    <w:rsid w:val="00794295"/>
    <w:rsid w:val="007A0755"/>
    <w:rsid w:val="007B1E00"/>
    <w:rsid w:val="007B3484"/>
    <w:rsid w:val="007B5161"/>
    <w:rsid w:val="007C4568"/>
    <w:rsid w:val="007D07D2"/>
    <w:rsid w:val="007D6D42"/>
    <w:rsid w:val="007E3CE5"/>
    <w:rsid w:val="007E7360"/>
    <w:rsid w:val="007F1B8A"/>
    <w:rsid w:val="007F1FB9"/>
    <w:rsid w:val="00801200"/>
    <w:rsid w:val="0080181C"/>
    <w:rsid w:val="00805BD0"/>
    <w:rsid w:val="008116FE"/>
    <w:rsid w:val="008127EA"/>
    <w:rsid w:val="008162C9"/>
    <w:rsid w:val="008509F8"/>
    <w:rsid w:val="00854641"/>
    <w:rsid w:val="00872E6A"/>
    <w:rsid w:val="00877652"/>
    <w:rsid w:val="00890B12"/>
    <w:rsid w:val="008B3EBF"/>
    <w:rsid w:val="008B5884"/>
    <w:rsid w:val="008C17C4"/>
    <w:rsid w:val="008D2FE8"/>
    <w:rsid w:val="008E4CA8"/>
    <w:rsid w:val="00902A59"/>
    <w:rsid w:val="0090488C"/>
    <w:rsid w:val="009217FD"/>
    <w:rsid w:val="009256FA"/>
    <w:rsid w:val="00925FA8"/>
    <w:rsid w:val="00927446"/>
    <w:rsid w:val="00931682"/>
    <w:rsid w:val="00934399"/>
    <w:rsid w:val="00937C98"/>
    <w:rsid w:val="00965CC8"/>
    <w:rsid w:val="00967D0E"/>
    <w:rsid w:val="00975104"/>
    <w:rsid w:val="0098658A"/>
    <w:rsid w:val="009B68B9"/>
    <w:rsid w:val="009C0051"/>
    <w:rsid w:val="009C1266"/>
    <w:rsid w:val="009E0AA4"/>
    <w:rsid w:val="009E1FAE"/>
    <w:rsid w:val="009F5187"/>
    <w:rsid w:val="009F7070"/>
    <w:rsid w:val="009F70D2"/>
    <w:rsid w:val="00A077E3"/>
    <w:rsid w:val="00A2336C"/>
    <w:rsid w:val="00A23A39"/>
    <w:rsid w:val="00A307B1"/>
    <w:rsid w:val="00A3628B"/>
    <w:rsid w:val="00A42E0A"/>
    <w:rsid w:val="00A47292"/>
    <w:rsid w:val="00A532CF"/>
    <w:rsid w:val="00A56279"/>
    <w:rsid w:val="00A5712B"/>
    <w:rsid w:val="00A575F2"/>
    <w:rsid w:val="00A66325"/>
    <w:rsid w:val="00A676C1"/>
    <w:rsid w:val="00A67DC2"/>
    <w:rsid w:val="00A72C39"/>
    <w:rsid w:val="00A73E74"/>
    <w:rsid w:val="00A74D07"/>
    <w:rsid w:val="00A8271E"/>
    <w:rsid w:val="00A94978"/>
    <w:rsid w:val="00AA52A6"/>
    <w:rsid w:val="00AB13BF"/>
    <w:rsid w:val="00AB1FF2"/>
    <w:rsid w:val="00AB260B"/>
    <w:rsid w:val="00AB53DD"/>
    <w:rsid w:val="00AB7E67"/>
    <w:rsid w:val="00AC41B0"/>
    <w:rsid w:val="00AC44D1"/>
    <w:rsid w:val="00AC63EF"/>
    <w:rsid w:val="00AE7CE0"/>
    <w:rsid w:val="00AF3750"/>
    <w:rsid w:val="00B11FBA"/>
    <w:rsid w:val="00B1669F"/>
    <w:rsid w:val="00B16F50"/>
    <w:rsid w:val="00B36785"/>
    <w:rsid w:val="00B43EC9"/>
    <w:rsid w:val="00B63002"/>
    <w:rsid w:val="00B656B2"/>
    <w:rsid w:val="00B6722E"/>
    <w:rsid w:val="00B80082"/>
    <w:rsid w:val="00B84308"/>
    <w:rsid w:val="00B85A59"/>
    <w:rsid w:val="00BA0A7E"/>
    <w:rsid w:val="00BA433B"/>
    <w:rsid w:val="00BB19F0"/>
    <w:rsid w:val="00BB6C51"/>
    <w:rsid w:val="00BD2969"/>
    <w:rsid w:val="00BE0A36"/>
    <w:rsid w:val="00BE1BAF"/>
    <w:rsid w:val="00BE4212"/>
    <w:rsid w:val="00BF32FC"/>
    <w:rsid w:val="00C054C1"/>
    <w:rsid w:val="00C15D9E"/>
    <w:rsid w:val="00C206CD"/>
    <w:rsid w:val="00C31A7F"/>
    <w:rsid w:val="00C34B01"/>
    <w:rsid w:val="00C447CD"/>
    <w:rsid w:val="00C44AE3"/>
    <w:rsid w:val="00C53D12"/>
    <w:rsid w:val="00C54D5F"/>
    <w:rsid w:val="00C5722F"/>
    <w:rsid w:val="00C81622"/>
    <w:rsid w:val="00C83ECF"/>
    <w:rsid w:val="00C9327D"/>
    <w:rsid w:val="00CA4ACE"/>
    <w:rsid w:val="00CA6E6F"/>
    <w:rsid w:val="00CC541F"/>
    <w:rsid w:val="00CD3938"/>
    <w:rsid w:val="00CE070B"/>
    <w:rsid w:val="00CE30D7"/>
    <w:rsid w:val="00CE605A"/>
    <w:rsid w:val="00CE7853"/>
    <w:rsid w:val="00D00F65"/>
    <w:rsid w:val="00D072FC"/>
    <w:rsid w:val="00D14D7D"/>
    <w:rsid w:val="00D15FFD"/>
    <w:rsid w:val="00D24EAE"/>
    <w:rsid w:val="00D26362"/>
    <w:rsid w:val="00D31489"/>
    <w:rsid w:val="00D5357C"/>
    <w:rsid w:val="00D674BF"/>
    <w:rsid w:val="00D84CA4"/>
    <w:rsid w:val="00D85229"/>
    <w:rsid w:val="00D91195"/>
    <w:rsid w:val="00D91502"/>
    <w:rsid w:val="00DA61FD"/>
    <w:rsid w:val="00DB0716"/>
    <w:rsid w:val="00DC7B99"/>
    <w:rsid w:val="00DD32A2"/>
    <w:rsid w:val="00DE11E2"/>
    <w:rsid w:val="00DE7E5A"/>
    <w:rsid w:val="00DF6326"/>
    <w:rsid w:val="00DF7EBD"/>
    <w:rsid w:val="00E17416"/>
    <w:rsid w:val="00E27695"/>
    <w:rsid w:val="00E52709"/>
    <w:rsid w:val="00E52D41"/>
    <w:rsid w:val="00E55827"/>
    <w:rsid w:val="00E87BAD"/>
    <w:rsid w:val="00E97524"/>
    <w:rsid w:val="00EA72F9"/>
    <w:rsid w:val="00EB56BB"/>
    <w:rsid w:val="00EC1019"/>
    <w:rsid w:val="00EE3234"/>
    <w:rsid w:val="00EF0694"/>
    <w:rsid w:val="00EF4262"/>
    <w:rsid w:val="00EF6AB1"/>
    <w:rsid w:val="00F01A04"/>
    <w:rsid w:val="00F10C03"/>
    <w:rsid w:val="00F41B75"/>
    <w:rsid w:val="00F43825"/>
    <w:rsid w:val="00F45B04"/>
    <w:rsid w:val="00F534B2"/>
    <w:rsid w:val="00F5383A"/>
    <w:rsid w:val="00F5668D"/>
    <w:rsid w:val="00F57412"/>
    <w:rsid w:val="00F61BD5"/>
    <w:rsid w:val="00F64D3B"/>
    <w:rsid w:val="00F66DC4"/>
    <w:rsid w:val="00F712AB"/>
    <w:rsid w:val="00F75DC5"/>
    <w:rsid w:val="00F80EB7"/>
    <w:rsid w:val="00F861EA"/>
    <w:rsid w:val="00F87DAE"/>
    <w:rsid w:val="00F90555"/>
    <w:rsid w:val="00F95D44"/>
    <w:rsid w:val="00FA39D2"/>
    <w:rsid w:val="00FB3849"/>
    <w:rsid w:val="00FC1CD0"/>
    <w:rsid w:val="00FC5DB6"/>
    <w:rsid w:val="00FD10D0"/>
    <w:rsid w:val="00FD6124"/>
    <w:rsid w:val="00FD7D15"/>
    <w:rsid w:val="00FE2C5B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9c0,#06f,blue,green"/>
      <o:colormenu v:ext="edit" fillcolor="green" shadow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6"/>
    <w:rPr>
      <w:sz w:val="24"/>
      <w:szCs w:val="24"/>
    </w:rPr>
  </w:style>
  <w:style w:type="paragraph" w:styleId="2">
    <w:name w:val="heading 2"/>
    <w:basedOn w:val="a"/>
    <w:next w:val="a"/>
    <w:qFormat/>
    <w:rsid w:val="004F4D7A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B36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58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884"/>
  </w:style>
  <w:style w:type="character" w:customStyle="1" w:styleId="14">
    <w:name w:val="Стиль14 Знак"/>
    <w:basedOn w:val="a0"/>
    <w:link w:val="140"/>
    <w:locked/>
    <w:rsid w:val="00504F9A"/>
    <w:rPr>
      <w:i/>
      <w:sz w:val="28"/>
      <w:szCs w:val="28"/>
      <w:lang w:val="ru-RU" w:eastAsia="ru-RU" w:bidi="ar-SA"/>
    </w:rPr>
  </w:style>
  <w:style w:type="paragraph" w:customStyle="1" w:styleId="140">
    <w:name w:val="Стиль14"/>
    <w:basedOn w:val="a"/>
    <w:link w:val="14"/>
    <w:rsid w:val="00504F9A"/>
    <w:pPr>
      <w:ind w:firstLine="709"/>
      <w:jc w:val="both"/>
    </w:pPr>
    <w:rPr>
      <w:i/>
      <w:sz w:val="28"/>
      <w:szCs w:val="28"/>
    </w:rPr>
  </w:style>
  <w:style w:type="paragraph" w:styleId="a6">
    <w:name w:val="Body Text"/>
    <w:basedOn w:val="a"/>
    <w:semiHidden/>
    <w:rsid w:val="00DC7B99"/>
    <w:rPr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60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071A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6071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1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7A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B367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3678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36785"/>
    <w:rPr>
      <w:rFonts w:ascii="Arial" w:hAnsi="Arial" w:cs="Arial"/>
      <w:b/>
      <w:bCs/>
      <w:sz w:val="26"/>
      <w:szCs w:val="26"/>
    </w:rPr>
  </w:style>
  <w:style w:type="paragraph" w:customStyle="1" w:styleId="Normal1">
    <w:name w:val="Normal1"/>
    <w:rsid w:val="00B36785"/>
    <w:rPr>
      <w:snapToGrid w:val="0"/>
    </w:rPr>
  </w:style>
  <w:style w:type="paragraph" w:styleId="ad">
    <w:name w:val="Normal (Web)"/>
    <w:basedOn w:val="a"/>
    <w:rsid w:val="00B36785"/>
    <w:pPr>
      <w:spacing w:before="100" w:beforeAutospacing="1" w:after="100" w:afterAutospacing="1"/>
    </w:pPr>
  </w:style>
  <w:style w:type="paragraph" w:styleId="ae">
    <w:name w:val="footnote text"/>
    <w:basedOn w:val="a"/>
    <w:link w:val="af"/>
    <w:semiHidden/>
    <w:rsid w:val="00B36785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36785"/>
  </w:style>
  <w:style w:type="paragraph" w:styleId="20">
    <w:name w:val="Body Text Indent 2"/>
    <w:basedOn w:val="a"/>
    <w:link w:val="21"/>
    <w:rsid w:val="00B36785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B36785"/>
  </w:style>
  <w:style w:type="paragraph" w:customStyle="1" w:styleId="1">
    <w:name w:val="Основной текст с отступом1"/>
    <w:basedOn w:val="a"/>
    <w:rsid w:val="00C5722F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B65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учебного предмета «Музыка»</vt:lpstr>
    </vt:vector>
  </TitlesOfParts>
  <Company>NIE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учебного предмета «Музыка»</dc:title>
  <dc:subject/>
  <dc:creator>Gorbunova</dc:creator>
  <cp:keywords/>
  <dc:description/>
  <cp:lastModifiedBy>Admin</cp:lastModifiedBy>
  <cp:revision>21</cp:revision>
  <cp:lastPrinted>2018-03-30T07:04:00Z</cp:lastPrinted>
  <dcterms:created xsi:type="dcterms:W3CDTF">2012-08-30T22:38:00Z</dcterms:created>
  <dcterms:modified xsi:type="dcterms:W3CDTF">2020-04-02T10:06:00Z</dcterms:modified>
</cp:coreProperties>
</file>