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Default="00B14E31" w:rsidP="00B14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рабочих мест, на которых проводилась специальная оценка условий труда</w:t>
      </w:r>
    </w:p>
    <w:p w:rsidR="00B14E31" w:rsidRPr="003E5D97" w:rsidRDefault="00B14E31" w:rsidP="00B14E3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1417"/>
        <w:gridCol w:w="426"/>
        <w:gridCol w:w="425"/>
        <w:gridCol w:w="709"/>
        <w:gridCol w:w="567"/>
        <w:gridCol w:w="425"/>
        <w:gridCol w:w="567"/>
        <w:gridCol w:w="425"/>
        <w:gridCol w:w="425"/>
        <w:gridCol w:w="709"/>
        <w:gridCol w:w="850"/>
        <w:gridCol w:w="850"/>
        <w:gridCol w:w="568"/>
        <w:gridCol w:w="567"/>
        <w:gridCol w:w="567"/>
        <w:gridCol w:w="567"/>
        <w:gridCol w:w="567"/>
      </w:tblGrid>
      <w:tr w:rsidR="00B14E31" w:rsidRPr="00917594" w:rsidTr="00762D80">
        <w:trPr>
          <w:trHeight w:val="597"/>
        </w:trPr>
        <w:tc>
          <w:tcPr>
            <w:tcW w:w="1101" w:type="dxa"/>
            <w:vMerge w:val="restart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номер 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рабочего</w:t>
            </w:r>
          </w:p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1559" w:type="dxa"/>
            <w:vMerge w:val="restart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Наименование рабочего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источников </w:t>
            </w:r>
            <w:r w:rsidRPr="005242C1">
              <w:rPr>
                <w:rFonts w:ascii="Times New Roman" w:hAnsi="Times New Roman"/>
                <w:sz w:val="20"/>
                <w:szCs w:val="20"/>
              </w:rPr>
              <w:t>вредных и (или) опасных факторов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производственной среды и трудового процесса</w:t>
            </w:r>
          </w:p>
        </w:tc>
        <w:tc>
          <w:tcPr>
            <w:tcW w:w="1417" w:type="dxa"/>
            <w:vMerge w:val="restart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 xml:space="preserve"> работников, занятых на данном рабочем месте (чел.)</w:t>
            </w:r>
          </w:p>
        </w:tc>
        <w:tc>
          <w:tcPr>
            <w:tcW w:w="1417" w:type="dxa"/>
            <w:vMerge w:val="restart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аналогичного рабочего места (рабочих мест)</w:t>
            </w:r>
          </w:p>
        </w:tc>
        <w:tc>
          <w:tcPr>
            <w:tcW w:w="9214" w:type="dxa"/>
            <w:gridSpan w:val="16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Наименование вредных и (или) опасных факторов производственной среды и трудового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продолжительность их воздействия на работника в течение рабочего дня (смены) (час.)</w:t>
            </w:r>
          </w:p>
        </w:tc>
      </w:tr>
      <w:tr w:rsidR="00B14E31" w:rsidRPr="00917594" w:rsidTr="00762D80">
        <w:trPr>
          <w:trHeight w:val="312"/>
        </w:trPr>
        <w:tc>
          <w:tcPr>
            <w:tcW w:w="1101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имический фактор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иологический фактор</w:t>
            </w:r>
          </w:p>
        </w:tc>
        <w:tc>
          <w:tcPr>
            <w:tcW w:w="8363" w:type="dxa"/>
            <w:gridSpan w:val="14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Физические факторы</w:t>
            </w:r>
          </w:p>
        </w:tc>
      </w:tr>
      <w:tr w:rsidR="00B14E31" w:rsidRPr="00917594" w:rsidTr="00762D80">
        <w:trPr>
          <w:cantSplit/>
          <w:trHeight w:val="2889"/>
        </w:trPr>
        <w:tc>
          <w:tcPr>
            <w:tcW w:w="1101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 xml:space="preserve">эрозоли преимущественно </w:t>
            </w:r>
            <w:proofErr w:type="spellStart"/>
            <w:r w:rsidRPr="00DB69CF">
              <w:rPr>
                <w:rFonts w:ascii="Times New Roman" w:hAnsi="Times New Roman"/>
                <w:sz w:val="20"/>
                <w:szCs w:val="20"/>
              </w:rPr>
              <w:t>фиброгенного</w:t>
            </w:r>
            <w:proofErr w:type="spellEnd"/>
            <w:r w:rsidRPr="00DB69CF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ум</w:t>
            </w:r>
          </w:p>
        </w:tc>
        <w:tc>
          <w:tcPr>
            <w:tcW w:w="425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нфразвук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льтразвук воздушный</w:t>
            </w:r>
          </w:p>
        </w:tc>
        <w:tc>
          <w:tcPr>
            <w:tcW w:w="425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ибрация общая</w:t>
            </w:r>
          </w:p>
        </w:tc>
        <w:tc>
          <w:tcPr>
            <w:tcW w:w="425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ибрация локальная</w:t>
            </w:r>
          </w:p>
        </w:tc>
        <w:tc>
          <w:tcPr>
            <w:tcW w:w="709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электромагнитные поля фактора 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Неионизирующие поля и излучения</w:t>
            </w:r>
          </w:p>
        </w:tc>
        <w:tc>
          <w:tcPr>
            <w:tcW w:w="850" w:type="dxa"/>
            <w:textDirection w:val="btL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ультрафиолетовое излучение фактора 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Неионизирующие поля и излучения</w:t>
            </w:r>
          </w:p>
        </w:tc>
        <w:tc>
          <w:tcPr>
            <w:tcW w:w="850" w:type="dxa"/>
            <w:textDirection w:val="btL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лазерное излучение фактора 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Неионизирующие поля и излучения</w:t>
            </w:r>
          </w:p>
        </w:tc>
        <w:tc>
          <w:tcPr>
            <w:tcW w:w="568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онизирующие излучения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микроклимат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световая среда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яжесть трудового процесса</w:t>
            </w:r>
          </w:p>
        </w:tc>
        <w:tc>
          <w:tcPr>
            <w:tcW w:w="567" w:type="dxa"/>
            <w:textDirection w:val="btLr"/>
            <w:vAlign w:val="center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B69CF">
              <w:rPr>
                <w:rFonts w:ascii="Times New Roman" w:hAnsi="Times New Roman"/>
                <w:sz w:val="20"/>
                <w:szCs w:val="20"/>
              </w:rPr>
              <w:t>апряженность трудового процесса</w:t>
            </w:r>
          </w:p>
        </w:tc>
      </w:tr>
      <w:tr w:rsidR="00B14E31" w:rsidRPr="00917594" w:rsidTr="00762D80">
        <w:tc>
          <w:tcPr>
            <w:tcW w:w="1101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9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4E31" w:rsidRPr="00917594" w:rsidTr="00762D80">
        <w:tc>
          <w:tcPr>
            <w:tcW w:w="1101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E31" w:rsidRPr="00DB69CF" w:rsidRDefault="00B14E31" w:rsidP="00762D80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31" w:rsidRPr="003E5D97" w:rsidRDefault="00B14E31" w:rsidP="00B14E3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14E31" w:rsidRPr="00E61A61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61A6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специальной оценки условий труда</w:t>
      </w:r>
    </w:p>
    <w:p w:rsidR="00B14E31" w:rsidRPr="007764B3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2463"/>
        <w:gridCol w:w="2463"/>
        <w:gridCol w:w="2736"/>
        <w:gridCol w:w="2464"/>
      </w:tblGrid>
      <w:tr w:rsidR="00B14E31" w:rsidRPr="00DE16D3" w:rsidTr="00762D80"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464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</w:tr>
      <w:tr w:rsidR="00B14E31" w:rsidRPr="003E5D97" w:rsidTr="00762D80"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</w:t>
            </w:r>
            <w:r w:rsidRPr="003E5D97">
              <w:rPr>
                <w:rFonts w:ascii="Times New Roman" w:hAnsi="Times New Roman" w:cs="Times New Roman"/>
                <w:color w:val="000000"/>
              </w:rPr>
              <w:t>ИО)</w:t>
            </w:r>
          </w:p>
        </w:tc>
        <w:tc>
          <w:tcPr>
            <w:tcW w:w="2464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</w:tbl>
    <w:p w:rsidR="00B14E31" w:rsidRPr="007764B3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B14E31" w:rsidRPr="00E61A61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61A61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специальной оценки условий труда</w:t>
      </w:r>
      <w:r w:rsidRPr="00E61A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4E31" w:rsidRPr="007764B3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026" w:type="dxa"/>
        <w:tblLayout w:type="fixed"/>
        <w:tblLook w:val="01E0"/>
      </w:tblPr>
      <w:tblGrid>
        <w:gridCol w:w="2736"/>
        <w:gridCol w:w="2736"/>
        <w:gridCol w:w="2736"/>
        <w:gridCol w:w="1818"/>
      </w:tblGrid>
      <w:tr w:rsidR="00B14E31" w:rsidRPr="00DE16D3" w:rsidTr="00762D80"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818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  <w:tr w:rsidR="00B14E31" w:rsidRPr="003E5D97" w:rsidTr="00762D80"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(ФИО)</w:t>
            </w:r>
          </w:p>
        </w:tc>
        <w:tc>
          <w:tcPr>
            <w:tcW w:w="1818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</w:tr>
      <w:tr w:rsidR="00B14E31" w:rsidRPr="00DE16D3" w:rsidTr="00762D80"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736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818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B14E31" w:rsidRPr="003E5D97" w:rsidTr="00762D80"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736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(ФИО)</w:t>
            </w:r>
          </w:p>
        </w:tc>
        <w:tc>
          <w:tcPr>
            <w:tcW w:w="1818" w:type="dxa"/>
          </w:tcPr>
          <w:p w:rsidR="00B14E31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(дата)</w:t>
            </w:r>
          </w:p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4E31" w:rsidRDefault="00B14E31" w:rsidP="00B14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3E5D97">
        <w:rPr>
          <w:rFonts w:ascii="Times New Roman" w:hAnsi="Times New Roman"/>
          <w:sz w:val="28"/>
          <w:szCs w:val="28"/>
        </w:rPr>
        <w:t>ксперт</w:t>
      </w:r>
      <w:proofErr w:type="gramStart"/>
      <w:r w:rsidRPr="003E5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E5D97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проводившей специальную оценку условий труда:</w:t>
      </w:r>
    </w:p>
    <w:p w:rsidR="00B14E31" w:rsidRPr="007764B3" w:rsidRDefault="00B14E31" w:rsidP="00B14E31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2463"/>
        <w:gridCol w:w="2463"/>
        <w:gridCol w:w="2736"/>
        <w:gridCol w:w="2464"/>
      </w:tblGrid>
      <w:tr w:rsidR="00B14E31" w:rsidRPr="00DE16D3" w:rsidTr="00762D80"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463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464" w:type="dxa"/>
          </w:tcPr>
          <w:p w:rsidR="00B14E31" w:rsidRPr="00DE16D3" w:rsidRDefault="00B14E31" w:rsidP="00762D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</w:tr>
      <w:tr w:rsidR="00B14E31" w:rsidRPr="003E5D97" w:rsidTr="00762D80"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463" w:type="dxa"/>
          </w:tcPr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(ФИО)</w:t>
            </w:r>
          </w:p>
        </w:tc>
        <w:tc>
          <w:tcPr>
            <w:tcW w:w="2464" w:type="dxa"/>
          </w:tcPr>
          <w:p w:rsidR="00B14E31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D97">
              <w:rPr>
                <w:rFonts w:ascii="Times New Roman" w:hAnsi="Times New Roman" w:cs="Times New Roman"/>
                <w:color w:val="000000"/>
              </w:rPr>
              <w:t>(дата)</w:t>
            </w:r>
          </w:p>
          <w:p w:rsidR="00B14E31" w:rsidRPr="003E5D97" w:rsidRDefault="00B14E31" w:rsidP="00762D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39C6" w:rsidRDefault="006839C6"/>
    <w:sectPr w:rsidR="006839C6" w:rsidSect="00B14E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31"/>
    <w:rsid w:val="000B75AA"/>
    <w:rsid w:val="00223FD2"/>
    <w:rsid w:val="002A5108"/>
    <w:rsid w:val="002F5EC0"/>
    <w:rsid w:val="00446E00"/>
    <w:rsid w:val="004D2DFE"/>
    <w:rsid w:val="006839C6"/>
    <w:rsid w:val="009216B9"/>
    <w:rsid w:val="009617A6"/>
    <w:rsid w:val="00B14E31"/>
    <w:rsid w:val="00B95635"/>
    <w:rsid w:val="00CB1080"/>
    <w:rsid w:val="00CB608B"/>
    <w:rsid w:val="00DC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4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14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Org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Тункина</dc:creator>
  <cp:keywords/>
  <dc:description/>
  <cp:lastModifiedBy>Тункина</cp:lastModifiedBy>
  <cp:revision>1</cp:revision>
  <dcterms:created xsi:type="dcterms:W3CDTF">2015-05-19T05:29:00Z</dcterms:created>
  <dcterms:modified xsi:type="dcterms:W3CDTF">2015-05-19T05:31:00Z</dcterms:modified>
</cp:coreProperties>
</file>