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95" w:rsidRPr="00AB4C95" w:rsidRDefault="00B014E0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014E0" w:rsidRPr="00B014E0" w:rsidRDefault="00B014E0" w:rsidP="00B014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4E0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 «</w:t>
      </w:r>
      <w:proofErr w:type="spellStart"/>
      <w:r w:rsidRPr="00B014E0">
        <w:rPr>
          <w:rFonts w:ascii="Times New Roman" w:hAnsi="Times New Roman" w:cs="Times New Roman"/>
          <w:sz w:val="26"/>
          <w:szCs w:val="26"/>
        </w:rPr>
        <w:t>Налобихинская</w:t>
      </w:r>
      <w:proofErr w:type="spellEnd"/>
      <w:r w:rsidRPr="00B014E0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имени А.И. </w:t>
      </w:r>
      <w:proofErr w:type="spellStart"/>
      <w:r w:rsidRPr="00B014E0">
        <w:rPr>
          <w:rFonts w:ascii="Times New Roman" w:hAnsi="Times New Roman" w:cs="Times New Roman"/>
          <w:sz w:val="26"/>
          <w:szCs w:val="26"/>
        </w:rPr>
        <w:t>Скурлатова</w:t>
      </w:r>
      <w:proofErr w:type="spellEnd"/>
      <w:r w:rsidRPr="00B014E0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B014E0" w:rsidRDefault="00B014E0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</w:t>
      </w:r>
    </w:p>
    <w:p w:rsidR="00AB4C95" w:rsidRPr="00AB4C95" w:rsidRDefault="00B014E0" w:rsidP="00B01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AB4C95" w:rsidRPr="00AB4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иректор МБОУ</w:t>
      </w:r>
    </w:p>
    <w:p w:rsidR="00AB4C95" w:rsidRPr="00AB4C95" w:rsidRDefault="00B014E0" w:rsidP="00B01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1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B01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Налобихинская</w:t>
      </w:r>
      <w:proofErr w:type="spellEnd"/>
      <w:r w:rsidRPr="00B01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СОШ </w:t>
      </w:r>
      <w:proofErr w:type="spellStart"/>
      <w:r w:rsidRPr="00B01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им.А.И.Скурлатова</w:t>
      </w:r>
      <w:proofErr w:type="spellEnd"/>
    </w:p>
    <w:p w:rsidR="00AB4C95" w:rsidRPr="00AB4C95" w:rsidRDefault="00B014E0" w:rsidP="00B01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1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 В.И.Киселева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Программа </w:t>
      </w:r>
      <w:r w:rsidR="00B014E0" w:rsidRPr="00B014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проекта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«Патриотическое воспитание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аспект социализации школьников»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</w:t>
      </w:r>
      <w:proofErr w:type="spellStart"/>
      <w:r w:rsidR="00B0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Налобиха</w:t>
      </w:r>
      <w:proofErr w:type="spellEnd"/>
    </w:p>
    <w:p w:rsidR="00AB4C95" w:rsidRPr="00AB4C95" w:rsidRDefault="00AB4C95" w:rsidP="00B01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2015г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I. ПАСПОРТ ПР</w:t>
      </w:r>
      <w:r w:rsidR="00B0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ОЕКТА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 </w:t>
      </w:r>
      <w:r w:rsidR="00B0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</w:t>
      </w:r>
    </w:p>
    <w:p w:rsidR="00AB4C95" w:rsidRPr="00AB4C95" w:rsidRDefault="00B014E0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C95"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«Патриотическое воспитание как аспект социализации школьников».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разработчик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AB4C95" w:rsidRPr="00AB4C95" w:rsidRDefault="00B014E0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школы Киселева Вера Ивановна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Исполнители </w:t>
      </w:r>
      <w:proofErr w:type="gramStart"/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основных</w:t>
      </w:r>
      <w:proofErr w:type="gramEnd"/>
    </w:p>
    <w:p w:rsidR="00AB4C95" w:rsidRPr="00AB4C95" w:rsidRDefault="00AB4C95" w:rsidP="00B01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про</w:t>
      </w:r>
      <w:r w:rsidR="00B0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екта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коллектив </w:t>
      </w:r>
      <w:r w:rsidR="00B0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 учитель ОБЖ, заведующие музеями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патриотического и духовно-нравственного воспитания в школе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  Воспитание у школьников любви и уважения к родному краю.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Подъём духовной и нравственной культуры подрастающего поколения.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Создание условий для творчества детей, их гражданского становления и формирование активной жизненной позиции школьников.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Приобщение обучающихся к изучению героической истории Отечества, краеведческой и </w:t>
      </w:r>
      <w:proofErr w:type="spellStart"/>
      <w:proofErr w:type="gram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исследовательской</w:t>
      </w:r>
      <w:proofErr w:type="gram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Изучение и пропаганда национальных традиций, культуры.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Повышение качества патриотического воспитания в школе.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2015 - 2020 г.г.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реализации программы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мероприятия систематизируются по следующим направлениям: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процесса патриотического воспитания;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граждан к воинской службе;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научно-теоретических и методических основ патриотического воспитания;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информационное обеспечение в области патриотического воспитания;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программы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 уровня гражданского самосознания и ответственности у школьников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Воспитание у </w:t>
      </w:r>
      <w:proofErr w:type="gram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гордост</w:t>
      </w:r>
      <w:r w:rsidR="00427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 принадлежность к родной школе, </w:t>
      </w:r>
      <w:proofErr w:type="spellStart"/>
      <w:r w:rsidR="00427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Косихинскому</w:t>
      </w:r>
      <w:proofErr w:type="spellEnd"/>
      <w:r w:rsidR="00427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району, Алтайскому краю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Российской Федерации.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Снижение уровня преступности в социуме.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Повышение интереса к военной службе.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—правовой компетентности школьников.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Развитие у молодёжи потребности в изучении истории своего края и Отечества.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Дальнейшее развитие эффективной системы патриотического воспитания в школе</w:t>
      </w:r>
    </w:p>
    <w:p w:rsidR="00AB4C95" w:rsidRPr="00AB4C95" w:rsidRDefault="00AB4C95" w:rsidP="00321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B4C95" w:rsidRPr="00AB4C95" w:rsidRDefault="00AB4C95" w:rsidP="00DE54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 настоящего времени подтверждают, что нестабильность экономической сферы,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сознании получили широкое распространение равнодушие, цинизм, немотивированная агрессивность, неуважительное отношение к государству, национализм, экстремизм.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устойчивая тенденция падения престижа военной и государственной службы. Стала всё более заметной постепенная утрата нашим обществом традиционно российского патриотического сознания.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– это отпечаток современного общества. Все проблемы нашего социума характерны и для нашей школы. </w:t>
      </w:r>
      <w:proofErr w:type="gram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Проведенное среди обучающихся школы анкетирование по выявлению эффективности патриотического воспитания показало, что существует проблема со знанием фактов о героически</w:t>
      </w:r>
      <w:r w:rsidR="00DE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страницах нашей страны, края, села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школьники не смогли ответить на вопрос о государственной символике, об и</w:t>
      </w:r>
      <w:r w:rsidR="00DE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стории школы, Алтайского края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условиях очевидна неотложность решения проблем воспитания патриотизма, как на уровне государства, так и на уровне отдельно взятого образовательного учреждения.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– это систематическая и целенаправленная деятельность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осуществляется в процессе социализации обучающихся в различных сферах жизнедеятельности общества путём участия в работе различного рода движений, акций, инициатив, мероприятий.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школе такая система в своей основе сложилась. Проводятся мероприятия, посвященные памятным датам отечественной истории.</w:t>
      </w: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Мощным фактором формирования патриотизма у наших школьников является проведение </w:t>
      </w:r>
      <w:r w:rsidR="00AC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окружного фестиваля ВПК «Будем помнить всегда…»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встречи с ветеранами Великой Отечественной войны, смотры-конкурсы строевой песни, организация Уроков Мужества, экскурсий в краеведческие музеи, походов по родному краю, встреча с выдающимися 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земляками, краеведами, научными сотрудниками краеведческого музея, организация научно – исследовательской работы </w:t>
      </w:r>
      <w:proofErr w:type="gram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выше сказанное свидетельствует о необходимости продолжения работы, направленной на решение всего комплекса проблем патриотического воспитания программными методами и об актуальности их реализации.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</w:t>
      </w:r>
      <w:r w:rsidR="00AC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проекта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общество запрашивает человека обучаемого, </w:t>
      </w:r>
      <w:r w:rsidRPr="00AC6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способного самостоятельно учиться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многократно переучиваться в течение постоянно удлиняющейся жизни, </w:t>
      </w:r>
      <w:r w:rsidRPr="00AC6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готового к самостоятельным действиям и принятию решений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жизни, деятельности человека важно не наличие у него накоплений впрок, запаса какого – то внутреннего багажа всего усвоенного, а проявление и возможность использовать то, что есть, то есть не структурные, а функциональные, </w:t>
      </w: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лежащий в основе разработки стандартов нового поколения, позволяет выделить основные результаты обучения и воспитания. </w:t>
      </w:r>
      <w:proofErr w:type="gram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необходимо создать условия для работы с обучающимися: просветительской, методической работы с педагогами, специалистами и родителями (законными представителями), направленной на повышение квалификации педагогов воспитательной системы и повышение уровня знаний родителей (законных представителей) по патриотическому воспитанию школьников.</w:t>
      </w:r>
      <w:proofErr w:type="gramEnd"/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работы </w:t>
      </w:r>
      <w:r w:rsidR="00AC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проектом 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0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как аспект социализации школьников»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2015 – 2020 годы разработана в соответствии с Концепцией патриотического воспитания граждан Российской Федерации.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Инновационные формы и методы патриотической работы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Актуальность проекта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гражданин России получил большие возможности реализовать себя как самостоятельную личность в различных областях жизни, и в то же время возросла ответственность за свою судьбу, других людей. Когда в России идет процесс определения ценностных ориентиров, соответствующих современным реалиям, для общества важным становится обретение духовного стержня, общепризнанных, традиционных для России идеалов и ценностей, национальной идеи. Мы считаем, что проблемы, связанные с воспитанием гражданского самосознания и высокой духовности детей и молодежи, не решить отдельными акциями и мероприятиями, нужна продуманная система, обеспечивающая слаженную деятельность педагогов, семьи, общественности, других социальных институтов, нацеленная на социализацию ребенка. Новизна нашего педагогического опыта состоит в раскрытии технологии деятельности педагогов-предметников и </w:t>
      </w:r>
      <w:r w:rsidR="00C7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</w:t>
      </w:r>
      <w:r w:rsidR="00C7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 МБОУ «</w:t>
      </w:r>
      <w:proofErr w:type="spellStart"/>
      <w:r w:rsidR="00C7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Налобихинская</w:t>
      </w:r>
      <w:proofErr w:type="spellEnd"/>
      <w:r w:rsidR="00C7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proofErr w:type="spellStart"/>
      <w:r w:rsidR="00C7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им.А.И.Скурлатова</w:t>
      </w:r>
      <w:proofErr w:type="spellEnd"/>
      <w:r w:rsidR="00C7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способна выступать не только в качестве заказчика, но и в роли организатора, транслятора жизненного, профессионального опыта, инициативность которых становится источником воспитания иници</w:t>
      </w:r>
      <w:r w:rsidR="00C7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ативных людей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Сущность опыта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Общая характеристика проекта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исследования «Патриотическое воспитание как аспект социализации школьников» разработана с учётом Постановления Правительства РФ от 05.10.2010 № 795 «О государственной программе «Патриотическое воспитание граждан Российской Федерации на 2011-2015 годы». Название проекта имеет в виду тот факт, что каждый человек, вносящий свою лепту в гражданско-патриотическое воспитание детей, служит святому делу на благо нашей Родины.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Ведущая идея опыта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сегодняшнего дня таковы, что круг субъектов существующего образовательного и воспитательного процесса должен расширяться. В первую очередь, нужно разрушить «замкнутость» воспитательной системы, нужно развивать сотрудничество с различными учреждениями местного социума.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Примером такого сотрудничества может служить взаимодействие школы, семьи и общественных организаций. В нашем случае, совместная деятельность выше перечисленных учреждений и служб направлена на создание новых стратегий в области гражданско-патриотического воспитания и образования.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консолидации школы, общественных организаций и семьи способствует:</w:t>
      </w:r>
    </w:p>
    <w:p w:rsidR="00AB4C95" w:rsidRPr="00AB4C95" w:rsidRDefault="00AB4C95" w:rsidP="00B014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правовому и гражданско-патриотическому воспитанию учащихся;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поддержке учащихся (оказание превентивной и оперативной помощи школьникам в решении их индивидуальных проблем, связанных с успешным продвижением в обучении, с жизненным профессиональным самоопределением и др.);</w:t>
      </w:r>
    </w:p>
    <w:p w:rsidR="00AB4C95" w:rsidRPr="00AB4C95" w:rsidRDefault="00AB4C95" w:rsidP="00B014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совершенствованию работы с детьми, находящимися в социально опасном положении;</w:t>
      </w:r>
    </w:p>
    <w:p w:rsidR="00AB4C95" w:rsidRPr="00AB4C95" w:rsidRDefault="00AB4C95" w:rsidP="00B014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безнадзорности, предупреждению правонарушений со стороны детей и подростков, ещё не нарушивших закон, но проявляющих к этому склонность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мы ищем реальные пути формирования единого воспитательного пространства для детей школы, отслеживаем формы и методы взаимодействия с различными социальными структурами, способы управления этим взаимодействием.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2.3. Цель </w:t>
      </w:r>
      <w:r w:rsidR="00C73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разработка и внедрение инновационных моделей патриотического воспитания в условиях введения ФГОС второго поколения: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инновационного опыта;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-совершенствование системы патриотического воспитания школьников с целью формирования социально активной личности гражданина и патриота, обладающей чувством национальной гордости</w:t>
      </w:r>
      <w:r w:rsidRPr="00AB4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достоинства, любви к Отечеству, своему народу и готовностью к его защите.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2.4. Задачи </w:t>
      </w:r>
      <w:r w:rsidR="00C73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</w:p>
    <w:p w:rsidR="00AB4C95" w:rsidRPr="00AB4C95" w:rsidRDefault="00AB4C95" w:rsidP="00B014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оптимального сочетания традиционных и инновационных технологий, направленных на создание условий для становления гражданских компетентностей и соответствующих нравственных ценностей.</w:t>
      </w:r>
    </w:p>
    <w:p w:rsidR="00AB4C95" w:rsidRPr="00AB4C95" w:rsidRDefault="00AB4C95" w:rsidP="00B014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новых, оригинальных форм и методов гражданско-патриотического воспитания обучающихся, которые могли бы использоваться на уровне школ.</w:t>
      </w:r>
    </w:p>
    <w:p w:rsidR="00AB4C95" w:rsidRPr="00AB4C95" w:rsidRDefault="00AB4C95" w:rsidP="00B014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образовательных, профессиональных, теоретических и практических знаний педагогов по проблеме нравственно-патриотического воспитания школьников.</w:t>
      </w:r>
    </w:p>
    <w:p w:rsidR="00AB4C95" w:rsidRPr="00AB4C95" w:rsidRDefault="00AB4C95" w:rsidP="00B014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методологической базы </w:t>
      </w: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–патриотического воспитания в целях методической помощи педагогам в проведении мероприятий </w:t>
      </w: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–патриотической направленности и формировании активной гражданской позиции воспитанников.</w:t>
      </w:r>
    </w:p>
    <w:p w:rsidR="00AB4C95" w:rsidRPr="00AB4C95" w:rsidRDefault="00AB4C95" w:rsidP="00B014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воспитан</w:t>
      </w:r>
      <w:r w:rsidR="00C7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с памятными местами нашего края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уважительного, бережного отношения к памятникам и мемориалам, создание ситуации сопереживания, в ходе которых воспитанники «прикасаются» к подвигу.</w:t>
      </w:r>
    </w:p>
    <w:p w:rsidR="00AB4C95" w:rsidRPr="00AB4C95" w:rsidRDefault="00AB4C95" w:rsidP="00B014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работы по расширению методического поля за счет использования Интернет – технологий, создания краеведческих материалов.</w:t>
      </w:r>
    </w:p>
    <w:p w:rsidR="00AB4C95" w:rsidRPr="00AB4C95" w:rsidRDefault="00AB4C95" w:rsidP="00B014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уважения к закону, нормам коллективной жизни, развитие социальной и гражданской ответственности как важнейшей характеристики молодежи, проявляющейся в активной жизненной позиции, стремлении лично участвовать в обеспечении защиты общества и государства.</w:t>
      </w:r>
    </w:p>
    <w:p w:rsidR="00AB4C95" w:rsidRPr="00AB4C95" w:rsidRDefault="00AB4C95" w:rsidP="00B014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правонарушений и вредных привычек школьников средствами гражданско-патриотического воспитания</w:t>
      </w:r>
    </w:p>
    <w:p w:rsidR="00AB4C95" w:rsidRPr="00AB4C95" w:rsidRDefault="00AB4C95" w:rsidP="00B014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распространение передового педаго</w:t>
      </w:r>
      <w:r w:rsidR="00C7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гического опыта в развитии музейной педагогики 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гражданско-патриотическому воспитанию</w:t>
      </w:r>
    </w:p>
    <w:p w:rsidR="00AB4C95" w:rsidRPr="00AB4C95" w:rsidRDefault="00AB4C95" w:rsidP="00B014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Консолидация и координация школы, семьи, общественности, в гражданско-патриотическом воспитании детей.</w:t>
      </w:r>
    </w:p>
    <w:p w:rsidR="00AB4C95" w:rsidRPr="00AB4C95" w:rsidRDefault="00AB4C95" w:rsidP="00C7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C7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работы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работа строится на следующих принципах:</w:t>
      </w:r>
    </w:p>
    <w:p w:rsidR="00AB4C95" w:rsidRPr="00AB4C95" w:rsidRDefault="00AB4C95" w:rsidP="00B014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историзма и </w:t>
      </w: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развитие воспитания в соответствии с отечественными историко-культурными традициями, ценностями и нормами национальной культуры;</w:t>
      </w:r>
    </w:p>
    <w:p w:rsidR="00AB4C95" w:rsidRPr="00AB4C95" w:rsidRDefault="00AB4C95" w:rsidP="00B014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процесса, формирование у детей гуманистического отношения к истории своей страны, объектам культуры, природе, людям и к себе;</w:t>
      </w:r>
    </w:p>
    <w:p w:rsidR="00AB4C95" w:rsidRPr="00AB4C95" w:rsidRDefault="00AB4C95" w:rsidP="00B014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адресного подхода в формировании патриотизма, предполагающий использование особых форм и методов патриотической работы с учётом возраста воспитанников, их </w:t>
      </w: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среды;</w:t>
      </w:r>
    </w:p>
    <w:p w:rsidR="00AB4C95" w:rsidRPr="00AB4C95" w:rsidRDefault="00AB4C95" w:rsidP="00B014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активности в осуществлении патриотически-воспитывающего обучения;</w:t>
      </w:r>
    </w:p>
    <w:p w:rsidR="00AB4C95" w:rsidRPr="00AB4C95" w:rsidRDefault="00AB4C95" w:rsidP="00B014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 интеграции патриотического и других видов воспитания в комплексном воздействии на мировоззрение и установки воспитанников;</w:t>
      </w:r>
    </w:p>
    <w:p w:rsidR="00AB4C95" w:rsidRPr="00AB4C95" w:rsidRDefault="00AB4C95" w:rsidP="00B014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учёта региональных условий в пропаганде патриотических идей и ценностей.</w:t>
      </w:r>
    </w:p>
    <w:p w:rsidR="00AB4C95" w:rsidRPr="00AB4C95" w:rsidRDefault="00AB4C95" w:rsidP="00C7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C73E22" w:rsidP="00C7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AB4C95"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елевые группы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и обучающиеся; подростки из группы повышенного риска; родительская общественность; ветераны Великой Отечественной войны и работники тыла; педагоги и специалисты, работающие с детьми.</w:t>
      </w:r>
    </w:p>
    <w:p w:rsidR="00AB4C95" w:rsidRPr="00AB4C95" w:rsidRDefault="00AB4C95" w:rsidP="00C7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C73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</w:t>
      </w:r>
    </w:p>
    <w:p w:rsidR="00AB4C95" w:rsidRPr="00AB4C95" w:rsidRDefault="00C73E22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рассчитан</w:t>
      </w:r>
      <w:r w:rsidR="00AB4C95"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6 лет.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этап – диагностический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 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Аналитико-диагностическая деятельность. Поиск и коррекция инновационных технологий воспитания с учетом личностно значимой модели образования. Изучение современных технологий новаторов. Определение стратегии и тактики деятельности. Разработка методологических основ обеспечения и формирования базы для инновационной работы, диагностика уровня </w:t>
      </w: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гражданско-патриотического самосознания обучающихся. Разработка программ работы по направлениям. </w:t>
      </w: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– февраль 2015г – декабрь 2015г.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этап – практический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 </w:t>
      </w:r>
      <w:proofErr w:type="gram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апробация инновационных форм гражданско-патриотической работы, формирование у обучающихся высокого патриотического сознания.</w:t>
      </w:r>
      <w:proofErr w:type="gram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Апробация и использование в работе личностно-ориентированных технологий воспитания, социальной и психолого-педагогической поддержки личности школьника в процессе развития и раскрытия его индивидуальных особенностей. Осуществление опытно-педагогической деятельности по моделированию и построению воспитательной системы гражданско-патриотической направленности. Расширение внутреннего и внешнего партнерства. Отслеживание инновационных процессов, анализ </w:t>
      </w: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proofErr w:type="gram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родолжительность</w:t>
      </w:r>
      <w:proofErr w:type="spellEnd"/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январь 2016г – август 2018 г.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этап – заключительный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 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результатов, выводы, итоговая диагностика. Обработка и интерпретация данных за 4 года. Соотношение результатов реализации программы с поставленными целью и задачами. Обмен опытом работы с образовательными учреждениями </w:t>
      </w:r>
      <w:r w:rsidR="00C7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края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работающими по проблеме семейного и гражданско-патриотического воспитания (участие в работе круглых столов, семинаров, проведение мастер-классов). </w:t>
      </w: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– сентябрь 2018г – февраль 2020г.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Описание сущности опыта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инновационным направлением нашей деятельности считаем социальное взаимодействие с </w:t>
      </w: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социокультурными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</w:t>
      </w:r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зовательными учреждениями </w:t>
      </w:r>
      <w:proofErr w:type="spellStart"/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Start"/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</w:t>
      </w:r>
      <w:proofErr w:type="spellEnd"/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в рамках которых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приобретают опыт взаимодействия с другими </w:t>
      </w: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микросоциумами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обогащая тем самым свой внутренний мир, приобретая навыки коммуникации, определяя свое место в 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окружающем мире. </w:t>
      </w:r>
      <w:proofErr w:type="gram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очему речь идёт не о простом взаимодействии, а именно социальном? Социальная компетентность — это способность человека эффективно решать проблемы (и индивидуальные, и социальные) в процессе взаимодействия с социумом. Исследователи выделяют ряд качеств, овладение которыми позволит развивать социальную компетентность: толерантность, коммуникабельность, умение работать в команде и </w:t>
      </w: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самодеятельность, понимаемая как владение алгоритмами проектной деятельности.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направления деятельности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Социальное взаимодействие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Социальное взаимодействие понимается нами как особый вид совместной деятельности между субъектами образовательного процесса, характеризующийся доверием, общими целями и ценностями, добровольностью и долговременностью отношений, а также признанием взаимной ответственности сторон за результат их сотрудничества и развития. Социальное взаимодействие – средство для развития социальной компетентности обучающихся, формирования способности к нравственному выбору, обеспечения их духовного развития. Чтобы превратить школу в </w:t>
      </w:r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площадку социального взаимодействия, нужно было наладить систему партнерских отношений в школьном пространстве; сформировать духовно-нравственные качества личности воспитанников; а также организовать совместную деятельность с внешними партнерами: родителями, учреждениями культуры, спорта, социальными объединениями, общественными организациями. Данный проект </w:t>
      </w:r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нацелен на упорядочение работы всех направлений и создание единой системы воспитательной деятельности.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Система взаимодействия с педагогами школы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Военно-патриотическая работа со школьниками обычно идет по двум </w:t>
      </w: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системообразующим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направлениям: воспитание на боевых традициях народа и Вооруженных Сил; военно-спортивные игры. В нашей школе таких </w:t>
      </w:r>
      <w:r w:rsidRPr="00AB4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направлений несколько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причём каждое из них курируется педагогом.</w:t>
      </w:r>
    </w:p>
    <w:p w:rsidR="00AB4C95" w:rsidRPr="00AB4C95" w:rsidRDefault="00AB4C95" w:rsidP="00B014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«Духовно-</w:t>
      </w:r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нравственное» (отв</w:t>
      </w:r>
      <w:proofErr w:type="gramStart"/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итвиненко К.В., Величко Н.Ю.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.): формирование терпимости к чужой вере (религиозные отношения); формирование культуры межличностных отношений (в том числе межнациональных); воспитание уважения к традициям семьи; формирование взаимопонимания между семьей и ребенком; воспитание любви к Родине; знание и формирование уважения к российским традициям (в том числе религиозным); формирование общечеловеческих ценностей; работа с трудными подростками</w:t>
      </w:r>
    </w:p>
    <w:p w:rsidR="00AB4C95" w:rsidRPr="00AB4C95" w:rsidRDefault="00AB4C95" w:rsidP="00B014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«Историко-</w:t>
      </w:r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краеведческое» (отв. </w:t>
      </w:r>
      <w:proofErr w:type="spellStart"/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Масляева</w:t>
      </w:r>
      <w:proofErr w:type="spellEnd"/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.):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</w:t>
      </w:r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Поисковая деятельность.</w:t>
      </w:r>
    </w:p>
    <w:p w:rsidR="00AB4C95" w:rsidRPr="00AB4C95" w:rsidRDefault="00AB4C95" w:rsidP="00B014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«Гражданско-п</w:t>
      </w:r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атриотическое» (отв. </w:t>
      </w:r>
      <w:proofErr w:type="spellStart"/>
      <w:proofErr w:type="gramStart"/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spellEnd"/>
      <w:proofErr w:type="gramEnd"/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.):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долга.</w:t>
      </w:r>
    </w:p>
    <w:p w:rsidR="00AB4C95" w:rsidRPr="00AB4C95" w:rsidRDefault="00AB4C95" w:rsidP="00B014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«Социально-пат</w:t>
      </w:r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риотическое» (отв. </w:t>
      </w:r>
      <w:proofErr w:type="spellStart"/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Сляднева</w:t>
      </w:r>
      <w:proofErr w:type="spellEnd"/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.): формирование активной жизненной позиции, проявление чу</w:t>
      </w:r>
      <w:proofErr w:type="gram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бл</w:t>
      </w:r>
      <w:proofErr w:type="gram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агородства и сострадания, проявление заботы о людях пожилого возраста, активизацию духовно-нравственной и культурно-исторической преемственности поколений.</w:t>
      </w:r>
    </w:p>
    <w:p w:rsidR="00AB4C95" w:rsidRPr="00AB4C95" w:rsidRDefault="00AB4C95" w:rsidP="00B014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«Воен</w:t>
      </w:r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но-патриотическое» (</w:t>
      </w:r>
      <w:proofErr w:type="spellStart"/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proofErr w:type="gramStart"/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одров</w:t>
      </w:r>
      <w:proofErr w:type="spellEnd"/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.): формирование у подростков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AB4C95" w:rsidRPr="00AB4C95" w:rsidRDefault="00AB4C95" w:rsidP="00B014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«Героико-патри</w:t>
      </w:r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отическое» (отв</w:t>
      </w:r>
      <w:proofErr w:type="gramStart"/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иселева В.И.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пропаганда героических профессий, а также знаменательных героических и исторических дат нашей истории, воспитание чувства гордости к героическим деяниям предков и их традициям.</w:t>
      </w:r>
    </w:p>
    <w:p w:rsidR="00AB4C95" w:rsidRPr="00AB4C95" w:rsidRDefault="00AB4C95" w:rsidP="00B014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«Спортивно</w:t>
      </w:r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-патриотическое» (</w:t>
      </w:r>
      <w:proofErr w:type="spellStart"/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proofErr w:type="gramStart"/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.Ж</w:t>
      </w:r>
      <w:proofErr w:type="gramEnd"/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улин</w:t>
      </w:r>
      <w:proofErr w:type="spellEnd"/>
      <w:r w:rsidR="003F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.):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Социальное взаимодействие с семьями воспитанников</w:t>
      </w:r>
    </w:p>
    <w:p w:rsidR="00AB4C95" w:rsidRPr="00AB4C95" w:rsidRDefault="002B1ADD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Новизна проекта</w:t>
      </w:r>
      <w:r w:rsidR="00AB4C95"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 семьями заключается в четырёх главных перспективных направлениях.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заключается в том, что предлагаются не готовые программы образования родителей, а задается способ «выращивания» этих программ в совместной деятельности детей, педагогов и родителей. </w:t>
      </w:r>
      <w:proofErr w:type="gram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программы - совершенствование методов гражданского и патриотического воспитания; развитие у подростков стремления к выполнению своего долга перед Отечеством в важнейших сферах жизни общества; углубления и практическое закрепления знаний, умений, навыков по начальной военной подготовке, военно-техническим и военно-прикладным видам спорта; развитие у молодежи важнейших физических качеств укрепления здоровья путем подготовки и сдачи нормативов военно-спортивных комплексов.</w:t>
      </w:r>
      <w:proofErr w:type="gramEnd"/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направление. 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проекта нами были признаны наиболее популярными такие сочетания традиционных и инновационных форм сотрудничества с родителями: «круглый стол», дискуссионная встреча; родительская конференция; образовательно-игровой тренинг; деловая игра; практикум; познавательно-игровая викторина; семейный вечер; визуальные средства общения (тематические выставки, почтовый ящик для вопросов и ответов и пр.).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 направление. 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перспективнейших направлений в работе с родителями явилось использование И</w:t>
      </w:r>
      <w:proofErr w:type="gram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пр</w:t>
      </w:r>
      <w:proofErr w:type="gram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оцессе формирования их педагогической культуры. Мы считаем, что партнерство семьи и школы 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предполагает создание условий для включения родителей в деятельность, в рамках которой они бы сами захотели взаимодействовать со школой в дальнейшем. Необходимо, чтобы школа стала пространством, где родителям ненавязчиво подскажут, как воспитывать ребенка. Это требует </w:t>
      </w: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организации работы с родителями. При этом мы должны учитывать реалии жизни современных родителей. Информационные технологии все шире входят в жизнь человека, меняют ее, формируют новые потребности и открывают возможности, которые не были доступны ранее. Социальные сети, Интернет - документы, программы для дистанционных коммуникаций, совместной деятельности, форумы, </w:t>
      </w: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блоги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все это активно используется современными родителями, обучающиеся, и они заинтересованы в том, чтобы выстраивать отношения со школой на основе современных технологий, в формате Интернет - коммуникаций.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Интернет - технологий позволяет сделать работу школы еще более видимой, открытой для родителей, увеличить оперативность взаимодействия родителей и школы, предоставить услугу дистанционного взаимодействия участников образовательного процесса, позволяет создавать Интернет - базы, реализовывать Интернет - проекты для родителей и семей, т.е. усилить </w:t>
      </w: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деятельностную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составляющую работы с родителями, открыть новые формы работы с родителями, которые раньше не были возможны.</w:t>
      </w:r>
      <w:proofErr w:type="gram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почему школа совместно с родителями так активно осваивает социальную сеть.</w:t>
      </w:r>
    </w:p>
    <w:p w:rsidR="00AB4C95" w:rsidRPr="00AB4C95" w:rsidRDefault="002B1ADD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B4C95"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число других форм взаимодействия входят такие, как организация семейных праздников светского и православного календаря, привлечение воспитанников и родителей к подготовке и проведению мероприятий гражданско-патриотического характера. Отдельно хотелось бы выделить такую форму как поисковая работа, позволяющую продолжить сбор уникального материала о земляках – участниках грозных событий войны и современности.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поисковую операцию «Герои нашего села» по сбору реликвий, писем, видео- и аудио-</w:t>
      </w:r>
      <w:proofErr w:type="gram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воспоминаний ветеранов</w:t>
      </w:r>
      <w:proofErr w:type="gram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Традиционным является помощь Совета отцов, а также бывших выпускников в подготовке учащихся к смотру строя и песни.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1.3. Социальное взаимодействие с Советом Ветеранов </w:t>
      </w:r>
      <w:r w:rsidR="002B1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B1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Косихинского</w:t>
      </w:r>
      <w:proofErr w:type="spellEnd"/>
      <w:r w:rsidR="002B1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ветеранами по патриотическому воспитанию подростков способствует формированию их исторического самосознания. В свою очередь, историческое самосознание – фундамент, на котором строится патриотизм. Ветераны традиционно приглашаются в качестве почётных членов жюри смотра строя и песни. Обучающиеся школы участвуют в митингах и возложениях венков к </w:t>
      </w:r>
      <w:r w:rsidR="002B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памятникам в день </w:t>
      </w:r>
      <w:proofErr w:type="spellStart"/>
      <w:r w:rsidR="002B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</w:t>
      </w:r>
      <w:proofErr w:type="gramStart"/>
      <w:r w:rsidR="002B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spellEnd"/>
      <w:proofErr w:type="gramEnd"/>
      <w:r w:rsidR="002B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акции «Бессмертный полк»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 благотворительной акции "Милосердие» по оказанию тимуровской помощи ветеранам и вдовам погибших воинов; в акции "Подарок ветерану". Проводятся встречи с ветеранами Великой Отечественной войны, солдатскими вдовами и работниками тыла.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Социальное взаимодействие с военным комиссариатом.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Налаженные хорошие контакты с военкоматом помогают интересно отметить День защитников Отечества, провести День призывника, где ребята получают информацию о службе в армии, о правах, обязанностях, принимают участие в конкурсных программах.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Социальное взаимодействие с сотрудниками ОВД, ГИ</w:t>
      </w:r>
      <w:proofErr w:type="gramStart"/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БДД </w:t>
      </w:r>
      <w:r w:rsidR="002B1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</w:t>
      </w:r>
      <w:proofErr w:type="gramEnd"/>
      <w:r w:rsidR="002B1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оицкого района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проекта сотрудниками ОВД, ГИБДД были проведены беседы, консультации, организованы экскурсии и воспитательные мероприятия по правилам обеспечения жизнедеятельности, пожарной безопасности, правовому воспитанию. Сотрудники РОВД, прокуратуры, комиссии по делам несовершеннолетних и защите их прав привлекаются к работе с </w:t>
      </w:r>
      <w:proofErr w:type="gram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"группы риска". Воспитанники участвовали в соревнованиях «Безопасное колесо»; проведении совместных акций «Зебра» и «Пусть дорога будет доброй».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Социальное взаимодействие с военнослужащими-выпускниками школы.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Мужества. «Афганистан, ты боль моей души», «Из горящих песков мы вернулись в Россию» - встречи с ветеранами военных действий в Афганистане.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Социальное проектирование, в т.ч. создание электронных проектов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проектирование – инновационная технология социального воспитания, которая позволяет воспитаннику решать основные задачи социализации: устанавливать новые способы социального взаимодействия с миром взрослых. Цель социального проектирования: включение старшеклассников в реальную практическую деятельность по разрешению актуальных социальных проблем местного сообщества силами самих воспитанников. Основные задачи социального проектирования: формирование социально-личностных компетенций: навыки «разумного социального» поведения в сообществе, совершенствование полезных социальных навыков и умений (планирование предстоящей деятельности, расчет необходимых ресурсов, анализ результатов и окончательных итогов и т.п.), социальная мобильность и т.д.; закрепление навыков командной работы.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социальные проекты дают возможность воспитанникам связать и соотнести общие представления, полученные на занятиях, с реальной жизнью. Участвуя в реализации проектов, воспитанники конкретными делами проявляют свою гражданскую позицию, гражданскую активность, ответственность, воспитывают такие качества как целеустремленность, последовательность, настойчивость, умение отстаивать свое мнение, доводить начатое дело до конца и др.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Активное участие в социальных акциях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</w:t>
      </w:r>
      <w:proofErr w:type="spellStart"/>
      <w:proofErr w:type="gram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Интернет-акции</w:t>
      </w:r>
      <w:proofErr w:type="spellEnd"/>
      <w:proofErr w:type="gram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Акция «Мы против наркотиков». Акции в школьном </w:t>
      </w:r>
      <w:r w:rsidR="009D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музее: организация тематических экспозиций; участие членов клуба в подготовке и проведении тематических экскурсий; экскурсии в музеи, по историческ</w:t>
      </w:r>
      <w:r w:rsidR="009D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и памятным местам нашего сел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Благотворительные акции волонтёрской группы: "Милосердие" (ко дню инвалидов, Дню пожилого человека); "Протяни руку другу" (сбор вещей для детей, особо нуждающихся в социальной поддержке), акция «Спешите делать добрые дела»</w:t>
      </w:r>
      <w:proofErr w:type="gram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 детского сада и вручение подарков от обучающихся. Разработка мероприятий и организация работы по противодействию распространения в среде детей вредных привычек (цикл семинаров)</w:t>
      </w:r>
      <w:proofErr w:type="gram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детского объединения «Юные инспектора движения».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Инновационные методы формирования гражданско-патриотических качеств личности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5.1. </w:t>
      </w:r>
      <w:proofErr w:type="gramStart"/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формирования сознания личности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убеждение, внушение, беседы, лекции, дискуссии, метод примера.</w:t>
      </w:r>
      <w:proofErr w:type="gram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методов: постановка подростка в позицию полноправного участника процесса, т.е. он не объект для применения данных методов, а сам принимает активное участие в их использовании.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Методы организации деятельности и формирования опыта гражданского поведения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педагогическое требование, требование коллектива, общественное мнение, поручение, метод- требование, создание воспитывающих ситуаций, коллективное творческое дело, метод проектов. Свойства методов: необходимо создавать ситуации, в которых подросток упражнялся бы в гражданской деятельности, осознавал свои обязанности по отношению к коллективу, обществу, ответственность за свои поступки. Важно демонстрировать значимость гражданской деятельности подростков для общества. С помощью регулирующих требований формируются традиции поведения.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5.3. Методы стимулирования деятельности и поведения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соревнование, поощрение, наказание, взаимовыручка, создание ситуации успеха. Свойства метода: необходимо побуждать подростка корректировать свое поведение. Стимулирование в различных его формах должно быть дозированным и заслуженным. Стимулирование побуждает подростка к анализу собственной деятельности, программирует дальнейшее поведение.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5.4. Применение активных и интерактивных методов обучения и воспитания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Роль интерактивных и активных методы обучения в гражданском образовании.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адекватными с точки зрения становления гражданских компетентностей и гуманистических демократических ценностей являются 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интерактивные методы, которые предполагают взаимодействие и сотрудничество всех участников образовательного процесса в процессе решения учебных и практических задач (дебаты и дискуссии, ролевые игры, социальные проекты, коллективные решения творческих задач и др.). Именно активные и интерактивные методы создают необходимые условия как для становления и совершенствования компетентностей через включение воспитанников в осмысленное проживание и переживание индивидуальной и коллективной деятельности, так и для накопления опыта гражданской деятельности.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Условия реализации проекта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поставленной цели должно осуществляться с помощью комплекса организационно-педагогических условий:</w:t>
      </w:r>
    </w:p>
    <w:p w:rsidR="00AB4C95" w:rsidRPr="00AB4C95" w:rsidRDefault="00AB4C95" w:rsidP="00B014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Программы гражданско-патриотического воспитания</w:t>
      </w:r>
    </w:p>
    <w:p w:rsidR="00AB4C95" w:rsidRPr="00AB4C95" w:rsidRDefault="00AB4C95" w:rsidP="00B014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Опорой на принцип управления: педагогическая система является управляемой системой, эффективность её функционирования и развития зависит от её управления и реализуется через анализ, </w:t>
      </w: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планирование, организацию, координацию, исполнение и контроль.</w:t>
      </w:r>
    </w:p>
    <w:p w:rsidR="00AB4C95" w:rsidRPr="00AB4C95" w:rsidRDefault="00AB4C95" w:rsidP="00B014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Обеспечением педагогических условий развития образованности обучающихся в соответствии с их задатками, способностями, склонностями и потребностями, но не ниже уровня, предусматриваемого государственными образовательными стандартами</w:t>
      </w:r>
    </w:p>
    <w:p w:rsidR="00AB4C95" w:rsidRPr="00AB4C95" w:rsidRDefault="00AB4C95" w:rsidP="00B014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Обеспечением социальной защиты каждого участника образования в правовом, информационно-содержательном аспектах</w:t>
      </w:r>
    </w:p>
    <w:p w:rsidR="00AB4C95" w:rsidRPr="00AB4C95" w:rsidRDefault="00AB4C95" w:rsidP="00B014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Проведением в школе инновационной экспериментальной работы</w:t>
      </w:r>
    </w:p>
    <w:p w:rsidR="00AB4C95" w:rsidRPr="00AB4C95" w:rsidRDefault="00AB4C95" w:rsidP="00B014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оптимальной системы самоуправления</w:t>
      </w:r>
    </w:p>
    <w:p w:rsidR="00AB4C95" w:rsidRPr="00AB4C95" w:rsidRDefault="00AB4C95" w:rsidP="00B014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Новизной и разнообразием педагогической деятельности</w:t>
      </w:r>
    </w:p>
    <w:p w:rsidR="00AB4C95" w:rsidRPr="00AB4C95" w:rsidRDefault="00AB4C95" w:rsidP="00B014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Созданием банка информации, на основе которого можно анализировать и корректировать образовательно-воспитательную ситуацию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Ожидаемый результат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использования ресурсов создать условия, способствовавшие преодолению обучающимися различного характера препятствий, трудностей, ориентации на собственные потенциальные возможности и способности, развитию потребности в успешности самостоятельных действий; оказания всесторонней (педагогическая, социальная, медицинская, юридическая, физическая, моральная) поддержки обучающимся и членам их семей.</w:t>
      </w:r>
      <w:proofErr w:type="gramEnd"/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Приобретённие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практики (партнёрское взаимодействие школы, семьи, общественности в лице медицинских работников, сотрудников социальных служб, правоохранительных органов, а также выпускников школы) должно способствовать:</w:t>
      </w:r>
    </w:p>
    <w:p w:rsidR="00AB4C95" w:rsidRPr="00AB4C95" w:rsidRDefault="00AB4C95" w:rsidP="00B014E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поставленной цели</w:t>
      </w:r>
    </w:p>
    <w:p w:rsidR="00AB4C95" w:rsidRPr="00AB4C95" w:rsidRDefault="00AB4C95" w:rsidP="00B014E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Улучшению взаимоотношений обучающихся в школьном коллективе, улучшению их самочувствия в стенах школы</w:t>
      </w:r>
    </w:p>
    <w:p w:rsidR="00AB4C95" w:rsidRPr="00AB4C95" w:rsidRDefault="00AB4C95" w:rsidP="00B014E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творческих проявлений обучающихся.</w:t>
      </w:r>
    </w:p>
    <w:p w:rsidR="00AB4C95" w:rsidRPr="00AB4C95" w:rsidRDefault="00AB4C95" w:rsidP="00B014E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педагогической, правовой, коммуникативной компетентности обучающихся, родителей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работа в соответствии с Программой будет способствовать росту положительной динамики развития его членов в соответствии с их возрастными, индивидуальными особенностями.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очередь, в имидже школы, будут созданы системы правового, гражданско-патриотического воспитания; обогащено содержание правового, гражданско-патриотического воспитания; в систему правового, гражданско-патриотического воспитания вовлечены представители всех субъектов образовательной деятельности; качественно вырастет уровень воспитанности обучающихся.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Оценка эффективности и мониторинг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процесса инновационной работы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оцениванием в гражданском образовании следует понимать не «выставление отметок» ученику (учителем) и учителю (проверяющим), а процесс мониторинга, нацеленный на улучшение качества преподавания и 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качества проектов гражданского образования. Основными компонентами гражданских компетентностей, подлежащими оцениванию, являются умения, навыки и знания. При этом знания не могут быть основой для оценивания.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объектом оценивания должна быть деятельность воспитанников. Морально-ценностные ориентиры воспитанников также не подлежат оцениванию. Цель педагога – создавать условия, позволяющие воспитанникам осознавать и выражать свои пристрастия, чувства, стоящие за ними убеждения, верования, ценности, а также задумываться о них, развивать и укреплять.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оценивания успешности воспитанника в становлении его гражданской компетентности должен быть открытым, демократическим, и складываться из оценки педагога и собственной оценки самого воспитанника, поскольку способность к </w:t>
      </w: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самооцениванию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важной характеристикой компетентной личности. Это же относится и к оцениванию деятельности педагога и учебного заведения в целом по созданию условий для становления гражданской компетентности воспитанников. При этом к такому оцениванию должны привлекаться широкая педагогическая общественность, общественно-профессиональные и общественные организации, заинтересованные в становлении и развитии гражданского общества в нашей стране.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отслеживания хода инновационной работы должна быть разработана совместно с социально-психологической службой школы и проводиться в виде наблюдения, интервьюирования, тестирования, анкетирования, собеседования, анализа творческих, исследовательских работ обучающихся и т. д.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Показателями эффективности деятельности будут:</w:t>
      </w:r>
    </w:p>
    <w:p w:rsidR="00AB4C95" w:rsidRPr="00AB4C95" w:rsidRDefault="00AB4C95" w:rsidP="00B014E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учащихся и педагогов, вовлеченных в реализацию проекта</w:t>
      </w:r>
    </w:p>
    <w:p w:rsidR="00AB4C95" w:rsidRPr="00AB4C95" w:rsidRDefault="00AB4C95" w:rsidP="00B014E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содержания школьного образования такими ценностями, как права и свободы человека, демократическое участие в жизни общества, уважение к истории и культуре народов Российской Федерации, ответственность, толерантность, отказ от насилия.</w:t>
      </w:r>
    </w:p>
    <w:p w:rsidR="00AB4C95" w:rsidRPr="00AB4C95" w:rsidRDefault="00AB4C95" w:rsidP="00B014E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Разносторонность деятельности по гражданско-патриотическому воспитанию учащихся.</w:t>
      </w:r>
    </w:p>
    <w:p w:rsidR="00AB4C95" w:rsidRPr="00AB4C95" w:rsidRDefault="00AB4C95" w:rsidP="00B014E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удовлетворенности участников инновационной работы качеством представляемых услуг по гражданско-патриотическому воспитанию подрастающего поколения.</w:t>
      </w:r>
    </w:p>
    <w:p w:rsidR="00AB4C95" w:rsidRPr="00AB4C95" w:rsidRDefault="00AB4C95" w:rsidP="00B014E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 содержательность информации по гражданско-патриотическому воспитанию молодёжи.</w:t>
      </w:r>
    </w:p>
    <w:p w:rsidR="00AB4C95" w:rsidRPr="00AB4C95" w:rsidRDefault="00AB4C95" w:rsidP="00B014E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Распространенность опыта по гражданско-патриотическому воспитанию подрастающего поколения среди</w:t>
      </w:r>
      <w:r w:rsidR="0061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учебных заведений края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4C95" w:rsidRPr="00AB4C95" w:rsidRDefault="00AB4C95" w:rsidP="00B014E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победителей и призёров в различных соревнованиях и конкурсах военно-патриотического направления.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Конечным результатом реализации программы должно стать гармоничное развитие личности, её успешная социализация; воспитание школьников в духе демократических ценностей; выработка и реализация умений и навыков 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активного и ответственного участия в жизни общества и государства, формирование высокого уровня правовой, политической культуры и культуры прав человека и гражданина.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Спектр способов и форм фиксации результатов: 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грамоты, дипломы, творческие работы, анкеты, тестирование, протоколы диагностики, диаграммы, протоколы соревнований, фото- и видеоматериалы, отзывы (детей и родителей), статьи в СМИ, аналитические справки, банк данных методических разработок по гражданскому, патриотическому и нравственному воспитанию для различных уровней образования, электронная страница о работе школьных музеев.</w:t>
      </w:r>
      <w:proofErr w:type="gramEnd"/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в гражданском образовании.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</w:t>
      </w:r>
      <w:r w:rsidR="0061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гражданско-патриотического воспитания "Патриотическое воспитание как аспект социализации школьников" обеспечивается:</w:t>
      </w:r>
    </w:p>
    <w:p w:rsidR="00AB4C95" w:rsidRPr="00AB4C95" w:rsidRDefault="00AB4C95" w:rsidP="00B014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общественного контроля через "Дни открытых дверей", конференции, круглые столы, семинары;</w:t>
      </w:r>
    </w:p>
    <w:p w:rsidR="00AB4C95" w:rsidRPr="00AB4C95" w:rsidRDefault="00AB4C95" w:rsidP="00B014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проведением диагностической работы в ходе внедрения проектных мероприятий в практику воспитания</w:t>
      </w:r>
      <w:proofErr w:type="gram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AB4C95" w:rsidRPr="00AB4C95" w:rsidRDefault="00AB4C95" w:rsidP="00B014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разработкой локальных актов, методических материалов, направленных на совершенствование системы воспитания в образовательном учреждении;</w:t>
      </w:r>
    </w:p>
    <w:p w:rsidR="00AB4C95" w:rsidRPr="00AB4C95" w:rsidRDefault="00AB4C95" w:rsidP="00B014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СМИ, Интернет;</w:t>
      </w:r>
    </w:p>
    <w:p w:rsidR="00AB4C95" w:rsidRPr="00AB4C95" w:rsidRDefault="00AB4C95" w:rsidP="00B014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 и победами в муниципальных, региональных и федеральных конкурсах гражданско-патриотической направленности.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Трудоёмкость опыта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обобщения деятельности площадки должна учитываться 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оптимальность</w:t>
      </w: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опыта в целом педагогическом процессе, обеспечение достижения более высоких результатов при наименьшей затрате сил и времени, недопущение перегрузки детей и педагогов, а также возможность вписать опыт в существующую систему работы, не жертвуя при этом решением других воспитательных и образовательных задач.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видов ресурсов:</w:t>
      </w:r>
    </w:p>
    <w:p w:rsidR="00AB4C95" w:rsidRPr="00AB4C95" w:rsidRDefault="00AB4C95" w:rsidP="00B014E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– субъекты воспитательной деятельности (администрация школы, классные руководители, учителя-предметники, социальная служба, родители учащихся, сотрудники ОВД, ГИБДД и т.д.)</w:t>
      </w:r>
      <w:proofErr w:type="gramEnd"/>
    </w:p>
    <w:p w:rsidR="00AB4C95" w:rsidRPr="00AB4C95" w:rsidRDefault="00AB4C95" w:rsidP="00B014E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proofErr w:type="gram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– </w:t>
      </w: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 презентаций, видеофрагментов, кинофильмов, графических и табличных данных, справочников, </w:t>
      </w: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анимаций</w:t>
      </w:r>
      <w:proofErr w:type="spellEnd"/>
    </w:p>
    <w:p w:rsidR="00AB4C95" w:rsidRPr="00AB4C95" w:rsidRDefault="00AB4C95" w:rsidP="00B014E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сайт, тематические сайты в социальных сетях</w:t>
      </w:r>
    </w:p>
    <w:p w:rsidR="00AB4C95" w:rsidRPr="00AB4C95" w:rsidRDefault="00AB4C95" w:rsidP="00B014E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Технологические </w:t>
      </w:r>
      <w:proofErr w:type="gram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работы</w:t>
      </w:r>
    </w:p>
    <w:p w:rsidR="00AB4C95" w:rsidRPr="00AB4C95" w:rsidRDefault="00AB4C95" w:rsidP="00B014E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Материальные – дополнительные источники финансирования (шефская помощь)</w:t>
      </w:r>
    </w:p>
    <w:p w:rsidR="00AB4C95" w:rsidRPr="00AB4C95" w:rsidRDefault="00AB4C95" w:rsidP="00B014E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(социальные объекты:</w:t>
      </w:r>
      <w:proofErr w:type="gram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пионеров и школьников, школьные объекты (стадион, спортплощадка, спортзал, компьютерный класс, актовый зал и т.д.)</w:t>
      </w:r>
    </w:p>
    <w:p w:rsidR="00AB4C95" w:rsidRPr="00AB4C95" w:rsidRDefault="00AB4C95" w:rsidP="00B014E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– нормативные документы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 Доступность опыта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инновационной работы мы должны создать методологическую базу для следующих категорий педагогических работников: заместителя директора по воспитательной работе, классных руководителей, преподавателей ОБЖ, истории, обществознания и права, физической культуры.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Обобщая практику распространения полученного педагогического опыта, можно будет использовать следующий алгоритм действий по его внедрению:</w:t>
      </w:r>
    </w:p>
    <w:p w:rsidR="00AB4C95" w:rsidRPr="00AB4C95" w:rsidRDefault="00AB4C95" w:rsidP="00B014E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администрации, педагогов, классных руководителей, участников родительского собрания, членов Совета школы, представителей общественности с деятельностью и результатами, достигнутыми в процессе этой деятельности</w:t>
      </w:r>
    </w:p>
    <w:p w:rsidR="00AB4C95" w:rsidRPr="00AB4C95" w:rsidRDefault="00AB4C95" w:rsidP="00B014E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Разъяснению преимуществ рекомендуемого опыта по сравнению с обычными способами воспитательной работы</w:t>
      </w:r>
    </w:p>
    <w:p w:rsidR="00AB4C95" w:rsidRPr="00AB4C95" w:rsidRDefault="00AB4C95" w:rsidP="00B014E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в действии методов и приёмов работы, подлежащих внедрению</w:t>
      </w:r>
    </w:p>
    <w:p w:rsidR="00AB4C95" w:rsidRPr="00AB4C95" w:rsidRDefault="00AB4C95" w:rsidP="00B014E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обучение заинтересованных лиц использованию рекомендуемых методов и приемов (МО, семинары, практикумы, совещания и др.)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Представляя опыт работы школы, необходимо обратить внимание заинтересованных сторон на ресурсные возможности нашей общественной инициативы как источника развития образования, духовно-нравственного и гражданско-патриотического воспитания учащихся.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Нормативная база деятельности муниципальной инновационной площадки «Патриотическое воспитание как аспект социализации школьников»:</w:t>
      </w:r>
    </w:p>
    <w:p w:rsidR="00AB4C95" w:rsidRPr="00AB4C95" w:rsidRDefault="00AB4C95" w:rsidP="00B014E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РФ: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«Об образовании»,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-«О музейном фонде РФ и музеях РФ»,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-«О государственной поддержке молодежных и детских общественных объединений»,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-«Об увековечивании Победы советского народа в Великой Отечественной войне 1941-1945 г.г.»</w:t>
      </w:r>
    </w:p>
    <w:p w:rsidR="00AB4C95" w:rsidRPr="00AB4C95" w:rsidRDefault="00AB4C95" w:rsidP="00B014E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</w:t>
      </w:r>
    </w:p>
    <w:p w:rsidR="00AB4C95" w:rsidRPr="00AB4C95" w:rsidRDefault="00AB4C95" w:rsidP="00B014E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программа "Патриотическое воспитание граждан Российской Федерации на 2011 - 2015 годы".</w:t>
      </w:r>
    </w:p>
    <w:p w:rsidR="00AB4C95" w:rsidRPr="00AB4C95" w:rsidRDefault="00AB4C95" w:rsidP="00B014E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05.10.2010 № 795 «О государственной программе «Патриотическое воспитание граждан Российской Федерации на 2011-2015 годы».</w:t>
      </w:r>
    </w:p>
    <w:p w:rsidR="00AB4C95" w:rsidRPr="00AB4C95" w:rsidRDefault="00AB4C95" w:rsidP="00B014E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образовательный проект «Наша новая школа»</w:t>
      </w:r>
    </w:p>
    <w:p w:rsidR="00AB4C95" w:rsidRPr="00AB4C95" w:rsidRDefault="00AB4C95" w:rsidP="00B014E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духовно – нравственного развития и воспитания личности гражданина России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кормушек,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памятных сувениров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«История костюма моего народа», организация выставки народных ремесел, встреча с народными умельцами.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мам, форум отцов, изучение родословной.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«Наши корни», фотовыставка «Моя семья», встреча с семейными династиями.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Героико-мемориальное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мужества, линейка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Вахта Памяти у Вечного огня, акция «Подарок ветерану»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Дидактическое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«Быт и обычаи народов »,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кружка внеурочной деятельности «</w:t>
      </w: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Доноведение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создание </w:t>
      </w:r>
      <w:proofErr w:type="spellStart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видеопрезентаций</w:t>
      </w:r>
      <w:proofErr w:type="spellEnd"/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 чего начинается Родина»</w:t>
      </w: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C95" w:rsidRPr="00AB4C95" w:rsidRDefault="00AB4C95" w:rsidP="00B014E0">
      <w:pPr>
        <w:shd w:val="clear" w:color="auto" w:fill="E1E4D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26F1" w:rsidRPr="00B014E0" w:rsidRDefault="00DC26F1" w:rsidP="00B014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26F1" w:rsidRPr="00B014E0" w:rsidSect="0062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450"/>
    <w:multiLevelType w:val="multilevel"/>
    <w:tmpl w:val="A856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2326F"/>
    <w:multiLevelType w:val="multilevel"/>
    <w:tmpl w:val="FF4E0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B4ED2"/>
    <w:multiLevelType w:val="multilevel"/>
    <w:tmpl w:val="307C5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6BE5"/>
    <w:multiLevelType w:val="multilevel"/>
    <w:tmpl w:val="106C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D1436"/>
    <w:multiLevelType w:val="multilevel"/>
    <w:tmpl w:val="18D4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B1018"/>
    <w:multiLevelType w:val="multilevel"/>
    <w:tmpl w:val="48A4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80939"/>
    <w:multiLevelType w:val="multilevel"/>
    <w:tmpl w:val="13F26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D2420"/>
    <w:multiLevelType w:val="multilevel"/>
    <w:tmpl w:val="14CC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51273"/>
    <w:multiLevelType w:val="multilevel"/>
    <w:tmpl w:val="FD0C4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3E15FE"/>
    <w:multiLevelType w:val="multilevel"/>
    <w:tmpl w:val="C6BC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A2A95"/>
    <w:multiLevelType w:val="multilevel"/>
    <w:tmpl w:val="8762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B0293"/>
    <w:multiLevelType w:val="multilevel"/>
    <w:tmpl w:val="026E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E1CBC"/>
    <w:multiLevelType w:val="multilevel"/>
    <w:tmpl w:val="1786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8207C"/>
    <w:multiLevelType w:val="multilevel"/>
    <w:tmpl w:val="FB3E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E00A5F"/>
    <w:multiLevelType w:val="multilevel"/>
    <w:tmpl w:val="2066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7B4366"/>
    <w:multiLevelType w:val="multilevel"/>
    <w:tmpl w:val="CE481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15"/>
  </w:num>
  <w:num w:numId="3">
    <w:abstractNumId w:val="11"/>
    <w:lvlOverride w:ilvl="0">
      <w:startOverride w:val="1"/>
    </w:lvlOverride>
  </w:num>
  <w:num w:numId="4">
    <w:abstractNumId w:val="1"/>
  </w:num>
  <w:num w:numId="5">
    <w:abstractNumId w:val="1"/>
    <w:lvlOverride w:ilvl="1">
      <w:startOverride w:val="5"/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10"/>
    <w:lvlOverride w:ilvl="0">
      <w:startOverride w:val="1"/>
    </w:lvlOverride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  <w:num w:numId="14">
    <w:abstractNumId w:val="13"/>
    <w:lvlOverride w:ilvl="0">
      <w:startOverride w:val="1"/>
    </w:lvlOverride>
  </w:num>
  <w:num w:numId="15">
    <w:abstractNumId w:val="14"/>
  </w:num>
  <w:num w:numId="16">
    <w:abstractNumId w:val="4"/>
    <w:lvlOverride w:ilvl="0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4C95"/>
    <w:rsid w:val="000054FC"/>
    <w:rsid w:val="00007B23"/>
    <w:rsid w:val="0002212D"/>
    <w:rsid w:val="00031355"/>
    <w:rsid w:val="00036EA9"/>
    <w:rsid w:val="00036F4E"/>
    <w:rsid w:val="000425BC"/>
    <w:rsid w:val="0006697C"/>
    <w:rsid w:val="00070E14"/>
    <w:rsid w:val="00073527"/>
    <w:rsid w:val="00090DAA"/>
    <w:rsid w:val="00091F76"/>
    <w:rsid w:val="00096BD8"/>
    <w:rsid w:val="000A4B0E"/>
    <w:rsid w:val="000A4CFE"/>
    <w:rsid w:val="000E3468"/>
    <w:rsid w:val="000E42A4"/>
    <w:rsid w:val="001112CE"/>
    <w:rsid w:val="001233F7"/>
    <w:rsid w:val="00130A28"/>
    <w:rsid w:val="00143FFB"/>
    <w:rsid w:val="001501A7"/>
    <w:rsid w:val="001635AD"/>
    <w:rsid w:val="00166B45"/>
    <w:rsid w:val="001B2847"/>
    <w:rsid w:val="001B4D8A"/>
    <w:rsid w:val="001B78CD"/>
    <w:rsid w:val="001F52E3"/>
    <w:rsid w:val="001F5DD5"/>
    <w:rsid w:val="0021644F"/>
    <w:rsid w:val="00220CA1"/>
    <w:rsid w:val="002306A9"/>
    <w:rsid w:val="002326B8"/>
    <w:rsid w:val="00233397"/>
    <w:rsid w:val="00246EA1"/>
    <w:rsid w:val="00251535"/>
    <w:rsid w:val="002570E0"/>
    <w:rsid w:val="002A4A77"/>
    <w:rsid w:val="002B0EFB"/>
    <w:rsid w:val="002B1ADD"/>
    <w:rsid w:val="002D3339"/>
    <w:rsid w:val="002D64BC"/>
    <w:rsid w:val="002E2527"/>
    <w:rsid w:val="002F11F5"/>
    <w:rsid w:val="002F4B11"/>
    <w:rsid w:val="002F4F4F"/>
    <w:rsid w:val="00321C2A"/>
    <w:rsid w:val="00355090"/>
    <w:rsid w:val="003577E5"/>
    <w:rsid w:val="0037360E"/>
    <w:rsid w:val="00374D87"/>
    <w:rsid w:val="00383304"/>
    <w:rsid w:val="003837F0"/>
    <w:rsid w:val="00383B10"/>
    <w:rsid w:val="0038526C"/>
    <w:rsid w:val="00385658"/>
    <w:rsid w:val="00385AAB"/>
    <w:rsid w:val="0038788E"/>
    <w:rsid w:val="003A414C"/>
    <w:rsid w:val="003B08AD"/>
    <w:rsid w:val="003B1992"/>
    <w:rsid w:val="003F05F4"/>
    <w:rsid w:val="003F4342"/>
    <w:rsid w:val="00410380"/>
    <w:rsid w:val="00413718"/>
    <w:rsid w:val="00422800"/>
    <w:rsid w:val="00423FD2"/>
    <w:rsid w:val="00427D59"/>
    <w:rsid w:val="0045776E"/>
    <w:rsid w:val="004A4490"/>
    <w:rsid w:val="004C7447"/>
    <w:rsid w:val="00511515"/>
    <w:rsid w:val="005150C5"/>
    <w:rsid w:val="005166B7"/>
    <w:rsid w:val="005432D2"/>
    <w:rsid w:val="005445FF"/>
    <w:rsid w:val="00552333"/>
    <w:rsid w:val="00560D39"/>
    <w:rsid w:val="00564751"/>
    <w:rsid w:val="00566038"/>
    <w:rsid w:val="00571BF5"/>
    <w:rsid w:val="0058180D"/>
    <w:rsid w:val="00582771"/>
    <w:rsid w:val="00583226"/>
    <w:rsid w:val="005833D5"/>
    <w:rsid w:val="005835ED"/>
    <w:rsid w:val="005855F9"/>
    <w:rsid w:val="005A5CBA"/>
    <w:rsid w:val="005B4267"/>
    <w:rsid w:val="005C7484"/>
    <w:rsid w:val="005D3111"/>
    <w:rsid w:val="00610C72"/>
    <w:rsid w:val="00617C40"/>
    <w:rsid w:val="0062412A"/>
    <w:rsid w:val="0062516C"/>
    <w:rsid w:val="006304D3"/>
    <w:rsid w:val="0063395A"/>
    <w:rsid w:val="0063531F"/>
    <w:rsid w:val="00637232"/>
    <w:rsid w:val="00667374"/>
    <w:rsid w:val="00667CFA"/>
    <w:rsid w:val="006707F1"/>
    <w:rsid w:val="00696073"/>
    <w:rsid w:val="006A4BF3"/>
    <w:rsid w:val="006B59FA"/>
    <w:rsid w:val="006C082A"/>
    <w:rsid w:val="006D64A3"/>
    <w:rsid w:val="006D797B"/>
    <w:rsid w:val="006E240B"/>
    <w:rsid w:val="006F71A6"/>
    <w:rsid w:val="00750CEA"/>
    <w:rsid w:val="00754765"/>
    <w:rsid w:val="00754F2B"/>
    <w:rsid w:val="00760B47"/>
    <w:rsid w:val="007777AF"/>
    <w:rsid w:val="00785D53"/>
    <w:rsid w:val="00794F3E"/>
    <w:rsid w:val="007A0DD0"/>
    <w:rsid w:val="007D285A"/>
    <w:rsid w:val="007D6519"/>
    <w:rsid w:val="007F1444"/>
    <w:rsid w:val="0083404F"/>
    <w:rsid w:val="00841B05"/>
    <w:rsid w:val="0084405B"/>
    <w:rsid w:val="00844631"/>
    <w:rsid w:val="00854A9F"/>
    <w:rsid w:val="00881265"/>
    <w:rsid w:val="008A6ACE"/>
    <w:rsid w:val="008C3707"/>
    <w:rsid w:val="008C42BE"/>
    <w:rsid w:val="008C6FD7"/>
    <w:rsid w:val="008C7E87"/>
    <w:rsid w:val="008D4078"/>
    <w:rsid w:val="008D7CA5"/>
    <w:rsid w:val="008F6E2C"/>
    <w:rsid w:val="00905724"/>
    <w:rsid w:val="00912CCA"/>
    <w:rsid w:val="00920C37"/>
    <w:rsid w:val="00935503"/>
    <w:rsid w:val="0094534F"/>
    <w:rsid w:val="00945359"/>
    <w:rsid w:val="0095308D"/>
    <w:rsid w:val="00971012"/>
    <w:rsid w:val="00977C3E"/>
    <w:rsid w:val="0099211D"/>
    <w:rsid w:val="00995184"/>
    <w:rsid w:val="009C26D3"/>
    <w:rsid w:val="009D1E4B"/>
    <w:rsid w:val="009D39C0"/>
    <w:rsid w:val="009D41FF"/>
    <w:rsid w:val="009E23DF"/>
    <w:rsid w:val="00A0025C"/>
    <w:rsid w:val="00A00E8C"/>
    <w:rsid w:val="00A04825"/>
    <w:rsid w:val="00A15C95"/>
    <w:rsid w:val="00A17AC4"/>
    <w:rsid w:val="00A23854"/>
    <w:rsid w:val="00A26475"/>
    <w:rsid w:val="00A27622"/>
    <w:rsid w:val="00A51F53"/>
    <w:rsid w:val="00A64457"/>
    <w:rsid w:val="00A70775"/>
    <w:rsid w:val="00A730A6"/>
    <w:rsid w:val="00A977B6"/>
    <w:rsid w:val="00AA61A1"/>
    <w:rsid w:val="00AB12DF"/>
    <w:rsid w:val="00AB4C95"/>
    <w:rsid w:val="00AC146E"/>
    <w:rsid w:val="00AC2188"/>
    <w:rsid w:val="00AC40F6"/>
    <w:rsid w:val="00AC6FB9"/>
    <w:rsid w:val="00AD2F0F"/>
    <w:rsid w:val="00AF7597"/>
    <w:rsid w:val="00B014E0"/>
    <w:rsid w:val="00B144BF"/>
    <w:rsid w:val="00B212EB"/>
    <w:rsid w:val="00B56F0E"/>
    <w:rsid w:val="00B7234A"/>
    <w:rsid w:val="00B74E34"/>
    <w:rsid w:val="00B764D1"/>
    <w:rsid w:val="00BB1EC3"/>
    <w:rsid w:val="00BC1880"/>
    <w:rsid w:val="00BD014F"/>
    <w:rsid w:val="00BD5D24"/>
    <w:rsid w:val="00BD6A84"/>
    <w:rsid w:val="00BE25D6"/>
    <w:rsid w:val="00BE3E2F"/>
    <w:rsid w:val="00BF0975"/>
    <w:rsid w:val="00BF6255"/>
    <w:rsid w:val="00C0466A"/>
    <w:rsid w:val="00C10B39"/>
    <w:rsid w:val="00C11F0E"/>
    <w:rsid w:val="00C14188"/>
    <w:rsid w:val="00C341C3"/>
    <w:rsid w:val="00C4423E"/>
    <w:rsid w:val="00C446A0"/>
    <w:rsid w:val="00C53F82"/>
    <w:rsid w:val="00C66748"/>
    <w:rsid w:val="00C6675E"/>
    <w:rsid w:val="00C730B2"/>
    <w:rsid w:val="00C73E22"/>
    <w:rsid w:val="00C7420A"/>
    <w:rsid w:val="00C9258D"/>
    <w:rsid w:val="00CC0986"/>
    <w:rsid w:val="00CD518D"/>
    <w:rsid w:val="00CD6DF8"/>
    <w:rsid w:val="00CE06E5"/>
    <w:rsid w:val="00CF75B5"/>
    <w:rsid w:val="00D1073E"/>
    <w:rsid w:val="00D10D61"/>
    <w:rsid w:val="00D41354"/>
    <w:rsid w:val="00D506E8"/>
    <w:rsid w:val="00D55E41"/>
    <w:rsid w:val="00D66767"/>
    <w:rsid w:val="00D7282B"/>
    <w:rsid w:val="00D729F2"/>
    <w:rsid w:val="00D91236"/>
    <w:rsid w:val="00D93D48"/>
    <w:rsid w:val="00DA13EC"/>
    <w:rsid w:val="00DA7652"/>
    <w:rsid w:val="00DB4198"/>
    <w:rsid w:val="00DB7D91"/>
    <w:rsid w:val="00DC26F1"/>
    <w:rsid w:val="00DD4544"/>
    <w:rsid w:val="00DE1AFC"/>
    <w:rsid w:val="00DE2762"/>
    <w:rsid w:val="00DE5474"/>
    <w:rsid w:val="00DF72E6"/>
    <w:rsid w:val="00DF7D1B"/>
    <w:rsid w:val="00E007CA"/>
    <w:rsid w:val="00E07FED"/>
    <w:rsid w:val="00E27466"/>
    <w:rsid w:val="00E36FA9"/>
    <w:rsid w:val="00E411FC"/>
    <w:rsid w:val="00E440F4"/>
    <w:rsid w:val="00E451A8"/>
    <w:rsid w:val="00E73AEA"/>
    <w:rsid w:val="00E77554"/>
    <w:rsid w:val="00EA26C0"/>
    <w:rsid w:val="00EA5878"/>
    <w:rsid w:val="00EC02CF"/>
    <w:rsid w:val="00EC254C"/>
    <w:rsid w:val="00EC512F"/>
    <w:rsid w:val="00EC5757"/>
    <w:rsid w:val="00EC5EB9"/>
    <w:rsid w:val="00ED0D3F"/>
    <w:rsid w:val="00ED6892"/>
    <w:rsid w:val="00ED7EAE"/>
    <w:rsid w:val="00ED7F56"/>
    <w:rsid w:val="00F15FA0"/>
    <w:rsid w:val="00F17E55"/>
    <w:rsid w:val="00F37269"/>
    <w:rsid w:val="00F42EE7"/>
    <w:rsid w:val="00F469CE"/>
    <w:rsid w:val="00F66720"/>
    <w:rsid w:val="00F9232E"/>
    <w:rsid w:val="00FA1058"/>
    <w:rsid w:val="00FA3D95"/>
    <w:rsid w:val="00FA7578"/>
    <w:rsid w:val="00FC5305"/>
    <w:rsid w:val="00FD0451"/>
    <w:rsid w:val="00FD582C"/>
    <w:rsid w:val="00FE0A72"/>
    <w:rsid w:val="00FF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C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8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19</Pages>
  <Words>5782</Words>
  <Characters>32958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2018-12-04T06:01:00Z</dcterms:created>
  <dcterms:modified xsi:type="dcterms:W3CDTF">2018-12-04T06:24:00Z</dcterms:modified>
</cp:coreProperties>
</file>