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76" w:rsidRPr="006D7F31" w:rsidRDefault="001A0A76" w:rsidP="00D44095">
      <w:pPr>
        <w:pStyle w:val="a5"/>
        <w:spacing w:after="0"/>
        <w:ind w:right="-225" w:firstLine="0"/>
        <w:jc w:val="center"/>
        <w:rPr>
          <w:b/>
          <w:sz w:val="28"/>
          <w:szCs w:val="28"/>
        </w:rPr>
      </w:pPr>
    </w:p>
    <w:p w:rsidR="00D44095" w:rsidRPr="006D7F31" w:rsidRDefault="00D44095" w:rsidP="00D44095">
      <w:pPr>
        <w:pStyle w:val="a5"/>
        <w:spacing w:after="0"/>
        <w:ind w:right="-225"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Методические рекомендации</w:t>
      </w:r>
    </w:p>
    <w:p w:rsidR="00D44095" w:rsidRPr="006D7F31" w:rsidRDefault="00D44095" w:rsidP="00D44095">
      <w:pPr>
        <w:pStyle w:val="a5"/>
        <w:spacing w:after="0"/>
        <w:ind w:right="-225"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 xml:space="preserve">для общеобразовательных учреждений </w:t>
      </w:r>
    </w:p>
    <w:p w:rsidR="00D44095" w:rsidRPr="006D7F31" w:rsidRDefault="00D44095" w:rsidP="00D44095">
      <w:pPr>
        <w:pStyle w:val="a5"/>
        <w:spacing w:after="0"/>
        <w:ind w:right="-225"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о преподавании основ безопасности жизнедеятельности (ОБЖ)</w:t>
      </w:r>
    </w:p>
    <w:p w:rsidR="00D44095" w:rsidRPr="006D7F31" w:rsidRDefault="00D44095" w:rsidP="00D44095">
      <w:pPr>
        <w:pStyle w:val="a5"/>
        <w:spacing w:after="0"/>
        <w:ind w:right="-225" w:firstLine="0"/>
        <w:jc w:val="center"/>
        <w:rPr>
          <w:b/>
          <w:sz w:val="28"/>
          <w:szCs w:val="28"/>
        </w:rPr>
      </w:pPr>
    </w:p>
    <w:p w:rsidR="00A26630" w:rsidRPr="006D7F31" w:rsidRDefault="00A26630" w:rsidP="00D44095">
      <w:pPr>
        <w:jc w:val="center"/>
        <w:rPr>
          <w:sz w:val="28"/>
          <w:szCs w:val="28"/>
        </w:rPr>
      </w:pPr>
    </w:p>
    <w:p w:rsidR="00D44095" w:rsidRPr="006D7F31" w:rsidRDefault="00D44095" w:rsidP="00D44095">
      <w:pPr>
        <w:ind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1. Нормативно-правовые документы</w:t>
      </w:r>
    </w:p>
    <w:p w:rsidR="00D44095" w:rsidRPr="006D7F31" w:rsidRDefault="00D44095" w:rsidP="00D44095">
      <w:pPr>
        <w:ind w:firstLine="720"/>
        <w:jc w:val="center"/>
        <w:rPr>
          <w:sz w:val="28"/>
          <w:szCs w:val="28"/>
        </w:rPr>
      </w:pPr>
    </w:p>
    <w:p w:rsidR="00D44095" w:rsidRPr="006D7F31" w:rsidRDefault="00D44095" w:rsidP="00D44095">
      <w:pPr>
        <w:ind w:firstLine="720"/>
        <w:rPr>
          <w:sz w:val="28"/>
          <w:szCs w:val="28"/>
        </w:rPr>
      </w:pPr>
      <w:r w:rsidRPr="006D7F31">
        <w:rPr>
          <w:sz w:val="28"/>
          <w:szCs w:val="28"/>
        </w:rPr>
        <w:t>Преподавание предмета в 201</w:t>
      </w:r>
      <w:r w:rsidR="00E81545">
        <w:rPr>
          <w:sz w:val="28"/>
          <w:szCs w:val="28"/>
        </w:rPr>
        <w:t>4</w:t>
      </w:r>
      <w:r w:rsidRPr="006D7F31">
        <w:rPr>
          <w:sz w:val="28"/>
          <w:szCs w:val="28"/>
        </w:rPr>
        <w:t xml:space="preserve"> – 201</w:t>
      </w:r>
      <w:r w:rsidR="00E81545">
        <w:rPr>
          <w:sz w:val="28"/>
          <w:szCs w:val="28"/>
        </w:rPr>
        <w:t>5</w:t>
      </w:r>
      <w:r w:rsidRPr="006D7F31">
        <w:rPr>
          <w:sz w:val="28"/>
          <w:szCs w:val="28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974A90" w:rsidRPr="00DA7042" w:rsidRDefault="001B52C3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hyperlink r:id="rId8" w:history="1">
        <w:r w:rsidR="00974A90" w:rsidRPr="006D7F31">
          <w:rPr>
            <w:b w:val="0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="00DA7042" w:rsidRPr="00DA7042">
        <w:rPr>
          <w:b w:val="0"/>
          <w:sz w:val="28"/>
          <w:szCs w:val="28"/>
        </w:rPr>
        <w:t>(с изменениями и дополнениями)</w:t>
      </w:r>
      <w:r w:rsidR="00974A90" w:rsidRPr="00DA7042">
        <w:rPr>
          <w:b w:val="0"/>
          <w:sz w:val="28"/>
          <w:szCs w:val="28"/>
        </w:rPr>
        <w:t>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РФ от 05.03.</w:t>
      </w:r>
      <w:smartTag w:uri="urn:schemas-microsoft-com:office:smarttags" w:element="metricconverter">
        <w:smartTagPr>
          <w:attr w:name="ProductID" w:val="2004 г"/>
        </w:smartTagPr>
        <w:r w:rsidRPr="006D7F31">
          <w:rPr>
            <w:b w:val="0"/>
            <w:sz w:val="28"/>
            <w:szCs w:val="28"/>
          </w:rPr>
          <w:t>2004 г</w:t>
        </w:r>
      </w:smartTag>
      <w:r w:rsidRPr="006D7F31">
        <w:rPr>
          <w:b w:val="0"/>
          <w:sz w:val="28"/>
          <w:szCs w:val="28"/>
        </w:rPr>
        <w:t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и науки РФ от 06.10.2009 г. N 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и науки РФ от 17.12.2010 г. N 1897 «Об утверждении федерального государственного образовательного стандарта основного общего образования».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Письмо Департамента государственной политики в образовании Министерства образования и науки РФ от 07.07.</w:t>
      </w:r>
      <w:smartTag w:uri="urn:schemas-microsoft-com:office:smarttags" w:element="metricconverter">
        <w:smartTagPr>
          <w:attr w:name="ProductID" w:val="2005 г"/>
        </w:smartTagPr>
        <w:r w:rsidRPr="006D7F31">
          <w:rPr>
            <w:b w:val="0"/>
            <w:sz w:val="28"/>
            <w:szCs w:val="28"/>
          </w:rPr>
          <w:t>2005 г</w:t>
        </w:r>
      </w:smartTag>
      <w:r w:rsidRPr="006D7F31">
        <w:rPr>
          <w:b w:val="0"/>
          <w:sz w:val="28"/>
          <w:szCs w:val="28"/>
        </w:rPr>
        <w:t>. N 03-1263 «О примерных программах по учебным предметам федерального базисного учебного плана».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и науки Российской Федерации (Минобрнауки России) от 19.12.2012 г. N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год".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</w:t>
      </w:r>
      <w:smartTag w:uri="urn:schemas-microsoft-com:office:smarttags" w:element="metricconverter">
        <w:smartTagPr>
          <w:attr w:name="ProductID" w:val="2010 г"/>
        </w:smartTagPr>
        <w:r w:rsidRPr="006D7F31">
          <w:rPr>
            <w:b w:val="0"/>
            <w:sz w:val="28"/>
            <w:szCs w:val="28"/>
          </w:rPr>
          <w:t>2010 г</w:t>
        </w:r>
      </w:smartTag>
      <w:r w:rsidRPr="006D7F31">
        <w:rPr>
          <w:b w:val="0"/>
          <w:sz w:val="28"/>
          <w:szCs w:val="28"/>
        </w:rPr>
        <w:t>. N 189 «Об утверждении СанПиН 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Письмо Министерства образования и науки РФ от 01.04.2005г. № 03-417 «О перечне учебного и компьютерного оборудования для оснащения общеобразовательных учреждений».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Приказ Министерства образования и науки РФ от 04.10.</w:t>
      </w:r>
      <w:smartTag w:uri="urn:schemas-microsoft-com:office:smarttags" w:element="metricconverter">
        <w:smartTagPr>
          <w:attr w:name="ProductID" w:val="2010 г"/>
        </w:smartTagPr>
        <w:r w:rsidRPr="006D7F31">
          <w:rPr>
            <w:b w:val="0"/>
            <w:sz w:val="28"/>
            <w:szCs w:val="28"/>
          </w:rPr>
          <w:t>2010 г</w:t>
        </w:r>
      </w:smartTag>
      <w:r w:rsidRPr="006D7F31">
        <w:rPr>
          <w:b w:val="0"/>
          <w:sz w:val="28"/>
          <w:szCs w:val="28"/>
        </w:rPr>
        <w:t xml:space="preserve">. № </w:t>
      </w:r>
      <w:r w:rsidRPr="006D7F31">
        <w:rPr>
          <w:b w:val="0"/>
          <w:sz w:val="28"/>
          <w:szCs w:val="28"/>
        </w:rPr>
        <w:lastRenderedPageBreak/>
        <w:t>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974A90" w:rsidRPr="006D7F31" w:rsidRDefault="00974A90" w:rsidP="00974A90">
      <w:pPr>
        <w:pStyle w:val="ConsPlusTitle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Рекомендации Министерства образования и науки РФ от 24.11.</w:t>
      </w:r>
      <w:smartTag w:uri="urn:schemas-microsoft-com:office:smarttags" w:element="metricconverter">
        <w:smartTagPr>
          <w:attr w:name="ProductID" w:val="2011 г"/>
        </w:smartTagPr>
        <w:r w:rsidRPr="006D7F31">
          <w:rPr>
            <w:b w:val="0"/>
            <w:sz w:val="28"/>
            <w:szCs w:val="28"/>
          </w:rPr>
          <w:t>2011 г</w:t>
        </w:r>
      </w:smartTag>
      <w:r w:rsidRPr="006D7F31">
        <w:rPr>
          <w:b w:val="0"/>
          <w:sz w:val="28"/>
          <w:szCs w:val="28"/>
        </w:rPr>
        <w:t>. № МД-1552/03 «Об оснащении общеобразовательных учреждений учебным и учебно-лабораторным оборудованием».</w:t>
      </w:r>
    </w:p>
    <w:p w:rsidR="00A26630" w:rsidRDefault="00A26630" w:rsidP="00A26630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A26630" w:rsidRPr="006D7F31" w:rsidRDefault="00A26630" w:rsidP="00A26630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974A90" w:rsidRPr="006D7F31" w:rsidRDefault="00974A90" w:rsidP="00974A90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D44095" w:rsidRPr="006D7F31" w:rsidRDefault="00D44095" w:rsidP="00D440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D7F31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D44095" w:rsidRPr="006D7F31" w:rsidRDefault="00D44095" w:rsidP="00D4409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32CEA" w:rsidRDefault="00DA7042" w:rsidP="00732CEA">
      <w:pPr>
        <w:rPr>
          <w:sz w:val="28"/>
          <w:szCs w:val="28"/>
        </w:rPr>
      </w:pPr>
      <w:r>
        <w:rPr>
          <w:sz w:val="28"/>
          <w:szCs w:val="28"/>
        </w:rPr>
        <w:t>Согласно ст. 28</w:t>
      </w:r>
      <w:r w:rsidR="00732CEA">
        <w:rPr>
          <w:sz w:val="28"/>
          <w:szCs w:val="28"/>
        </w:rPr>
        <w:t xml:space="preserve"> Федерального Закона «Об образовании</w:t>
      </w:r>
      <w:r>
        <w:rPr>
          <w:sz w:val="28"/>
          <w:szCs w:val="28"/>
        </w:rPr>
        <w:t xml:space="preserve"> в Российской Федерации</w:t>
      </w:r>
      <w:r w:rsidR="00732CEA">
        <w:rPr>
          <w:sz w:val="28"/>
          <w:szCs w:val="28"/>
        </w:rPr>
        <w:t>» от 29 декабря 2012 года № 273 – ФЗ (с изменениями и дополнениями</w:t>
      </w:r>
      <w:r>
        <w:rPr>
          <w:sz w:val="28"/>
          <w:szCs w:val="28"/>
        </w:rPr>
        <w:t>)</w:t>
      </w:r>
      <w:r w:rsidR="00732CEA">
        <w:rPr>
          <w:sz w:val="28"/>
          <w:szCs w:val="28"/>
        </w:rPr>
        <w:t xml:space="preserve"> к компетенции образовательного учреждения относится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</w:t>
      </w:r>
      <w:r w:rsidR="005A340B">
        <w:rPr>
          <w:sz w:val="28"/>
          <w:szCs w:val="28"/>
        </w:rPr>
        <w:t>нию в образовательном процессе.</w:t>
      </w:r>
    </w:p>
    <w:p w:rsidR="00D44095" w:rsidRPr="006D7F31" w:rsidRDefault="00D44095" w:rsidP="00D4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7F31">
        <w:rPr>
          <w:sz w:val="28"/>
          <w:szCs w:val="28"/>
        </w:rPr>
        <w:t>Методическую помощь преподавателю-организатору ОБЖ впреподавании предмета и подготовке к итоговой аттестации в 9 классе могут оказать следующие издания:</w:t>
      </w:r>
    </w:p>
    <w:p w:rsidR="00D44095" w:rsidRPr="006D7F31" w:rsidRDefault="007C2308" w:rsidP="00461EDC">
      <w:pPr>
        <w:pStyle w:val="Default"/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D7F31">
        <w:rPr>
          <w:sz w:val="28"/>
          <w:szCs w:val="28"/>
        </w:rPr>
        <w:t>Маслов</w:t>
      </w:r>
      <w:r w:rsidR="00461EDC">
        <w:rPr>
          <w:sz w:val="28"/>
          <w:szCs w:val="28"/>
        </w:rPr>
        <w:t>,</w:t>
      </w:r>
      <w:r w:rsidRPr="006D7F31">
        <w:rPr>
          <w:sz w:val="28"/>
          <w:szCs w:val="28"/>
        </w:rPr>
        <w:t xml:space="preserve"> А.</w:t>
      </w:r>
      <w:r w:rsidR="003308A6">
        <w:rPr>
          <w:sz w:val="28"/>
          <w:szCs w:val="28"/>
        </w:rPr>
        <w:t xml:space="preserve">Г. </w:t>
      </w:r>
      <w:r w:rsidR="00D44095" w:rsidRPr="006D7F31">
        <w:rPr>
          <w:sz w:val="28"/>
          <w:szCs w:val="28"/>
        </w:rPr>
        <w:t>Основы безопасности жизнед</w:t>
      </w:r>
      <w:r w:rsidR="00A0075C">
        <w:rPr>
          <w:sz w:val="28"/>
          <w:szCs w:val="28"/>
        </w:rPr>
        <w:t>еятельности на уроках географии</w:t>
      </w:r>
      <w:r w:rsidR="00461EDC">
        <w:rPr>
          <w:sz w:val="28"/>
          <w:szCs w:val="28"/>
        </w:rPr>
        <w:t xml:space="preserve">: </w:t>
      </w:r>
      <w:r w:rsidR="00AD7D37">
        <w:rPr>
          <w:sz w:val="28"/>
          <w:szCs w:val="28"/>
        </w:rPr>
        <w:t>6-</w:t>
      </w:r>
      <w:r w:rsidR="00D44095" w:rsidRPr="006D7F31">
        <w:rPr>
          <w:sz w:val="28"/>
          <w:szCs w:val="28"/>
        </w:rPr>
        <w:t>9 классы</w:t>
      </w:r>
      <w:r w:rsidR="005A340B">
        <w:rPr>
          <w:sz w:val="28"/>
          <w:szCs w:val="28"/>
        </w:rPr>
        <w:t xml:space="preserve"> / А.</w:t>
      </w:r>
      <w:r w:rsidR="00461EDC">
        <w:rPr>
          <w:sz w:val="28"/>
          <w:szCs w:val="28"/>
        </w:rPr>
        <w:t>Г. Маслов</w:t>
      </w:r>
      <w:r w:rsidR="00D44095" w:rsidRPr="006D7F31">
        <w:rPr>
          <w:sz w:val="28"/>
          <w:szCs w:val="28"/>
        </w:rPr>
        <w:t xml:space="preserve">. </w:t>
      </w:r>
      <w:r w:rsidR="00A0075C">
        <w:rPr>
          <w:sz w:val="28"/>
          <w:szCs w:val="28"/>
        </w:rPr>
        <w:t>– М.</w:t>
      </w:r>
      <w:r w:rsidR="00D44095" w:rsidRPr="006D7F31">
        <w:rPr>
          <w:sz w:val="28"/>
          <w:szCs w:val="28"/>
        </w:rPr>
        <w:t>: Дрофа.</w:t>
      </w:r>
    </w:p>
    <w:p w:rsidR="00D44095" w:rsidRPr="006D7F31" w:rsidRDefault="00A0075C" w:rsidP="00461EDC">
      <w:pPr>
        <w:pStyle w:val="Default"/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</w:t>
      </w:r>
      <w:r w:rsidR="00461EDC">
        <w:rPr>
          <w:sz w:val="28"/>
          <w:szCs w:val="28"/>
        </w:rPr>
        <w:t>,</w:t>
      </w:r>
      <w:r>
        <w:rPr>
          <w:sz w:val="28"/>
          <w:szCs w:val="28"/>
        </w:rPr>
        <w:t xml:space="preserve"> А.А. </w:t>
      </w:r>
      <w:r w:rsidR="00D44095" w:rsidRPr="006D7F31">
        <w:rPr>
          <w:sz w:val="28"/>
          <w:szCs w:val="28"/>
        </w:rPr>
        <w:t>Игровые занятия в курсе «Основы безопасности жиз</w:t>
      </w:r>
      <w:r w:rsidR="005A340B">
        <w:rPr>
          <w:sz w:val="28"/>
          <w:szCs w:val="28"/>
        </w:rPr>
        <w:t>недеятельности»</w:t>
      </w:r>
      <w:r w:rsidR="00461EDC">
        <w:rPr>
          <w:sz w:val="28"/>
          <w:szCs w:val="28"/>
        </w:rPr>
        <w:t>: 5-</w:t>
      </w:r>
      <w:r w:rsidR="005A340B">
        <w:rPr>
          <w:sz w:val="28"/>
          <w:szCs w:val="28"/>
        </w:rPr>
        <w:t>9 классы</w:t>
      </w:r>
      <w:r>
        <w:rPr>
          <w:sz w:val="28"/>
          <w:szCs w:val="28"/>
        </w:rPr>
        <w:t>: м</w:t>
      </w:r>
      <w:r w:rsidR="00D44095" w:rsidRPr="006D7F31">
        <w:rPr>
          <w:sz w:val="28"/>
          <w:szCs w:val="28"/>
        </w:rPr>
        <w:t>етодическое пособие</w:t>
      </w:r>
      <w:r w:rsidR="005A340B">
        <w:rPr>
          <w:sz w:val="28"/>
          <w:szCs w:val="28"/>
        </w:rPr>
        <w:t xml:space="preserve"> / А.</w:t>
      </w:r>
      <w:r w:rsidR="00461EDC">
        <w:rPr>
          <w:sz w:val="28"/>
          <w:szCs w:val="28"/>
        </w:rPr>
        <w:t>А. Михайлов</w:t>
      </w:r>
      <w:r w:rsidR="00D44095" w:rsidRPr="006D7F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М.: </w:t>
      </w:r>
      <w:r w:rsidR="00D44095" w:rsidRPr="006D7F31">
        <w:rPr>
          <w:sz w:val="28"/>
          <w:szCs w:val="28"/>
        </w:rPr>
        <w:t>Дрофа.</w:t>
      </w:r>
    </w:p>
    <w:p w:rsidR="00D44095" w:rsidRPr="006D7F31" w:rsidRDefault="00D44095" w:rsidP="00461EDC">
      <w:pPr>
        <w:pStyle w:val="Default"/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D7F31">
        <w:rPr>
          <w:sz w:val="28"/>
          <w:szCs w:val="28"/>
        </w:rPr>
        <w:t>Соловьев</w:t>
      </w:r>
      <w:r w:rsidR="00461EDC">
        <w:rPr>
          <w:sz w:val="28"/>
          <w:szCs w:val="28"/>
        </w:rPr>
        <w:t>,</w:t>
      </w:r>
      <w:r w:rsidRPr="006D7F31">
        <w:rPr>
          <w:sz w:val="28"/>
          <w:szCs w:val="28"/>
        </w:rPr>
        <w:t xml:space="preserve"> С.</w:t>
      </w:r>
      <w:r w:rsidR="00461EDC">
        <w:rPr>
          <w:sz w:val="28"/>
          <w:szCs w:val="28"/>
        </w:rPr>
        <w:t xml:space="preserve">С. </w:t>
      </w:r>
      <w:r w:rsidRPr="006D7F31">
        <w:rPr>
          <w:sz w:val="28"/>
          <w:szCs w:val="28"/>
        </w:rPr>
        <w:t>Основы безопасности жизнедеятельности</w:t>
      </w:r>
      <w:r w:rsidR="00461EDC">
        <w:rPr>
          <w:sz w:val="28"/>
          <w:szCs w:val="28"/>
        </w:rPr>
        <w:t xml:space="preserve">. Алкоголь, табак и наркотики – </w:t>
      </w:r>
      <w:r w:rsidRPr="006D7F31">
        <w:rPr>
          <w:sz w:val="28"/>
          <w:szCs w:val="28"/>
        </w:rPr>
        <w:t>гл</w:t>
      </w:r>
      <w:r w:rsidR="005A340B">
        <w:rPr>
          <w:sz w:val="28"/>
          <w:szCs w:val="28"/>
        </w:rPr>
        <w:t>авные враги здоровья человека: 5-11 классы</w:t>
      </w:r>
      <w:r w:rsidR="00461EDC">
        <w:rPr>
          <w:sz w:val="28"/>
          <w:szCs w:val="28"/>
        </w:rPr>
        <w:t>: у</w:t>
      </w:r>
      <w:r w:rsidRPr="006D7F31">
        <w:rPr>
          <w:sz w:val="28"/>
          <w:szCs w:val="28"/>
        </w:rPr>
        <w:t>чебно-методическое пособие</w:t>
      </w:r>
      <w:r w:rsidR="005A340B">
        <w:rPr>
          <w:sz w:val="28"/>
          <w:szCs w:val="28"/>
        </w:rPr>
        <w:t xml:space="preserve"> / С.</w:t>
      </w:r>
      <w:r w:rsidR="00461EDC">
        <w:rPr>
          <w:sz w:val="28"/>
          <w:szCs w:val="28"/>
        </w:rPr>
        <w:t>С. Соловьев</w:t>
      </w:r>
      <w:r w:rsidRPr="006D7F31">
        <w:rPr>
          <w:sz w:val="28"/>
          <w:szCs w:val="28"/>
        </w:rPr>
        <w:t>.</w:t>
      </w:r>
      <w:r w:rsidR="00A0075C">
        <w:rPr>
          <w:sz w:val="28"/>
          <w:szCs w:val="28"/>
        </w:rPr>
        <w:t xml:space="preserve"> – М.</w:t>
      </w:r>
      <w:r w:rsidRPr="006D7F31">
        <w:rPr>
          <w:sz w:val="28"/>
          <w:szCs w:val="28"/>
        </w:rPr>
        <w:t>: Дрофа.</w:t>
      </w:r>
    </w:p>
    <w:p w:rsidR="00D44095" w:rsidRPr="006D7F31" w:rsidRDefault="00A0075C" w:rsidP="00461EDC">
      <w:pPr>
        <w:pStyle w:val="Default"/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Муравьев</w:t>
      </w:r>
      <w:r w:rsidR="00AD7D37">
        <w:rPr>
          <w:sz w:val="28"/>
          <w:szCs w:val="28"/>
        </w:rPr>
        <w:t>,</w:t>
      </w:r>
      <w:r>
        <w:rPr>
          <w:sz w:val="28"/>
          <w:szCs w:val="28"/>
        </w:rPr>
        <w:t xml:space="preserve"> А.</w:t>
      </w:r>
      <w:r w:rsidR="00AD7D37">
        <w:rPr>
          <w:sz w:val="28"/>
          <w:szCs w:val="28"/>
        </w:rPr>
        <w:t xml:space="preserve">Г. </w:t>
      </w:r>
      <w:r w:rsidR="00D44095" w:rsidRPr="006D7F31">
        <w:rPr>
          <w:sz w:val="28"/>
          <w:szCs w:val="28"/>
        </w:rPr>
        <w:t>Методы и средства оценки факторов радиац</w:t>
      </w:r>
      <w:r w:rsidR="005A340B">
        <w:rPr>
          <w:sz w:val="28"/>
          <w:szCs w:val="28"/>
        </w:rPr>
        <w:t>ионной и химической опасности: 8-11 классы</w:t>
      </w:r>
      <w:r w:rsidR="00AD7D37">
        <w:rPr>
          <w:sz w:val="28"/>
          <w:szCs w:val="28"/>
        </w:rPr>
        <w:t>: м</w:t>
      </w:r>
      <w:r w:rsidR="00D44095" w:rsidRPr="006D7F31">
        <w:rPr>
          <w:sz w:val="28"/>
          <w:szCs w:val="28"/>
        </w:rPr>
        <w:t>етодическое пособ</w:t>
      </w:r>
      <w:r w:rsidR="00DA76DB" w:rsidRPr="006D7F31">
        <w:rPr>
          <w:sz w:val="28"/>
          <w:szCs w:val="28"/>
        </w:rPr>
        <w:t>ие</w:t>
      </w:r>
      <w:r w:rsidR="005A340B">
        <w:rPr>
          <w:sz w:val="28"/>
          <w:szCs w:val="28"/>
        </w:rPr>
        <w:t> / А.</w:t>
      </w:r>
      <w:r w:rsidR="00AD7D37">
        <w:rPr>
          <w:sz w:val="28"/>
          <w:szCs w:val="28"/>
        </w:rPr>
        <w:t>Г. Муравьев</w:t>
      </w:r>
      <w:r w:rsidR="00DA76DB" w:rsidRPr="006D7F31">
        <w:rPr>
          <w:sz w:val="28"/>
          <w:szCs w:val="28"/>
        </w:rPr>
        <w:t xml:space="preserve">. </w:t>
      </w:r>
      <w:r>
        <w:rPr>
          <w:sz w:val="28"/>
          <w:szCs w:val="28"/>
        </w:rPr>
        <w:t>– М.</w:t>
      </w:r>
      <w:r w:rsidR="00DA76DB" w:rsidRPr="006D7F31">
        <w:rPr>
          <w:sz w:val="28"/>
          <w:szCs w:val="28"/>
        </w:rPr>
        <w:t>:Дрофа.</w:t>
      </w:r>
    </w:p>
    <w:p w:rsidR="00D44095" w:rsidRPr="006D7F31" w:rsidRDefault="00AD7D37" w:rsidP="00461EDC">
      <w:pPr>
        <w:pStyle w:val="Default"/>
        <w:numPr>
          <w:ilvl w:val="0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D7F31">
        <w:rPr>
          <w:sz w:val="28"/>
          <w:szCs w:val="28"/>
        </w:rPr>
        <w:t>Легкобытов</w:t>
      </w:r>
      <w:r>
        <w:rPr>
          <w:sz w:val="28"/>
          <w:szCs w:val="28"/>
        </w:rPr>
        <w:t>,</w:t>
      </w:r>
      <w:r w:rsidRPr="006D7F31">
        <w:rPr>
          <w:sz w:val="28"/>
          <w:szCs w:val="28"/>
        </w:rPr>
        <w:t xml:space="preserve"> А.В</w:t>
      </w:r>
      <w:r>
        <w:rPr>
          <w:sz w:val="28"/>
          <w:szCs w:val="28"/>
        </w:rPr>
        <w:t xml:space="preserve">. </w:t>
      </w:r>
      <w:r w:rsidR="00D44095" w:rsidRPr="006D7F31">
        <w:rPr>
          <w:sz w:val="28"/>
          <w:szCs w:val="28"/>
        </w:rPr>
        <w:t>Основы психолог</w:t>
      </w:r>
      <w:r w:rsidR="005A340B">
        <w:rPr>
          <w:sz w:val="28"/>
          <w:szCs w:val="28"/>
        </w:rPr>
        <w:t>ической безопасности личности</w:t>
      </w:r>
      <w:r>
        <w:rPr>
          <w:sz w:val="28"/>
          <w:szCs w:val="28"/>
        </w:rPr>
        <w:t xml:space="preserve">: </w:t>
      </w:r>
      <w:r w:rsidR="00D44095" w:rsidRPr="006D7F3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D44095" w:rsidRPr="006D7F31">
        <w:rPr>
          <w:sz w:val="28"/>
          <w:szCs w:val="28"/>
        </w:rPr>
        <w:t>11</w:t>
      </w:r>
      <w:r w:rsidR="005A340B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: м</w:t>
      </w:r>
      <w:r w:rsidR="00A0075C">
        <w:rPr>
          <w:sz w:val="28"/>
          <w:szCs w:val="28"/>
        </w:rPr>
        <w:t>етод</w:t>
      </w:r>
      <w:r w:rsidR="005A340B">
        <w:rPr>
          <w:sz w:val="28"/>
          <w:szCs w:val="28"/>
        </w:rPr>
        <w:t>ическое пособие / А.</w:t>
      </w:r>
      <w:r>
        <w:rPr>
          <w:sz w:val="28"/>
          <w:szCs w:val="28"/>
        </w:rPr>
        <w:t>В. Легкобытов</w:t>
      </w:r>
      <w:r w:rsidRPr="006D7F31">
        <w:rPr>
          <w:sz w:val="28"/>
          <w:szCs w:val="28"/>
        </w:rPr>
        <w:t>, Б.И</w:t>
      </w:r>
      <w:r>
        <w:rPr>
          <w:sz w:val="28"/>
          <w:szCs w:val="28"/>
        </w:rPr>
        <w:t>.</w:t>
      </w:r>
      <w:r w:rsidRPr="006D7F31">
        <w:rPr>
          <w:sz w:val="28"/>
          <w:szCs w:val="28"/>
        </w:rPr>
        <w:t xml:space="preserve"> Мишин, С.Р</w:t>
      </w:r>
      <w:r>
        <w:rPr>
          <w:sz w:val="28"/>
          <w:szCs w:val="28"/>
        </w:rPr>
        <w:t>.</w:t>
      </w:r>
      <w:r w:rsidRPr="006D7F31">
        <w:rPr>
          <w:sz w:val="28"/>
          <w:szCs w:val="28"/>
        </w:rPr>
        <w:t xml:space="preserve"> Александрова. </w:t>
      </w:r>
      <w:r>
        <w:rPr>
          <w:sz w:val="28"/>
          <w:szCs w:val="28"/>
        </w:rPr>
        <w:t xml:space="preserve">– </w:t>
      </w:r>
      <w:r w:rsidR="00A0075C">
        <w:rPr>
          <w:sz w:val="28"/>
          <w:szCs w:val="28"/>
        </w:rPr>
        <w:t>М.</w:t>
      </w:r>
      <w:r w:rsidR="00D44095" w:rsidRPr="006D7F31">
        <w:rPr>
          <w:sz w:val="28"/>
          <w:szCs w:val="28"/>
        </w:rPr>
        <w:t>: Дрофа.</w:t>
      </w:r>
    </w:p>
    <w:p w:rsidR="00D44095" w:rsidRPr="006D7F31" w:rsidRDefault="00D44095" w:rsidP="00D44095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D7F31">
        <w:rPr>
          <w:sz w:val="28"/>
          <w:szCs w:val="28"/>
        </w:rPr>
        <w:t>При подготовке и проведении уроков по ОБЖ целесообразно использовать сайты «Фестиваль п</w:t>
      </w:r>
      <w:r w:rsidR="00AD7D37">
        <w:rPr>
          <w:sz w:val="28"/>
          <w:szCs w:val="28"/>
        </w:rPr>
        <w:t>едагогических идей</w:t>
      </w:r>
      <w:r w:rsidR="003E4444">
        <w:rPr>
          <w:sz w:val="28"/>
          <w:szCs w:val="28"/>
        </w:rPr>
        <w:t>»</w:t>
      </w:r>
      <w:r w:rsidR="00AD7D37">
        <w:rPr>
          <w:sz w:val="28"/>
          <w:szCs w:val="28"/>
        </w:rPr>
        <w:t xml:space="preserve"> (раздел ОБЖ)</w:t>
      </w:r>
      <w:hyperlink r:id="rId9" w:history="1">
        <w:r w:rsidRPr="006D7F31">
          <w:rPr>
            <w:rStyle w:val="a3"/>
            <w:sz w:val="28"/>
            <w:szCs w:val="28"/>
          </w:rPr>
          <w:t>http://festival.1september.ru/articles/subjects/12</w:t>
        </w:r>
      </w:hyperlink>
      <w:r w:rsidR="00AD7D37">
        <w:rPr>
          <w:sz w:val="28"/>
          <w:szCs w:val="28"/>
        </w:rPr>
        <w:t>, «Учительский портал</w:t>
      </w:r>
      <w:r w:rsidR="003E4444">
        <w:rPr>
          <w:sz w:val="28"/>
          <w:szCs w:val="28"/>
        </w:rPr>
        <w:t>»</w:t>
      </w:r>
      <w:r w:rsidR="00AD7D37">
        <w:rPr>
          <w:sz w:val="28"/>
          <w:szCs w:val="28"/>
        </w:rPr>
        <w:t xml:space="preserve"> (раздел учителя ОБЖ)</w:t>
      </w:r>
      <w:hyperlink r:id="rId10" w:history="1">
        <w:r w:rsidRPr="006D7F31">
          <w:rPr>
            <w:rStyle w:val="a3"/>
            <w:sz w:val="28"/>
            <w:szCs w:val="28"/>
          </w:rPr>
          <w:t>http://uroki.net/docobgd.htm</w:t>
        </w:r>
      </w:hyperlink>
      <w:r w:rsidRPr="006D7F31">
        <w:rPr>
          <w:sz w:val="28"/>
          <w:szCs w:val="28"/>
        </w:rPr>
        <w:t>, персональные сайты учителей ОБЖ и многие другие.</w:t>
      </w:r>
    </w:p>
    <w:p w:rsidR="00D44095" w:rsidRPr="006D7F31" w:rsidRDefault="00D44095" w:rsidP="00D4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8"/>
          <w:szCs w:val="28"/>
        </w:rPr>
      </w:pPr>
    </w:p>
    <w:p w:rsidR="00CB656B" w:rsidRPr="006D7F31" w:rsidRDefault="00D44095" w:rsidP="00D44095">
      <w:pPr>
        <w:tabs>
          <w:tab w:val="num" w:pos="1100"/>
        </w:tabs>
        <w:ind w:firstLine="660"/>
        <w:rPr>
          <w:sz w:val="28"/>
          <w:szCs w:val="28"/>
        </w:rPr>
      </w:pPr>
      <w:r w:rsidRPr="006D7F31">
        <w:rPr>
          <w:sz w:val="28"/>
          <w:szCs w:val="28"/>
        </w:rPr>
        <w:t>При подготовке и проведении уроков по ОБЖ целесообразно использовать сайты</w:t>
      </w:r>
      <w:r w:rsidR="00CB656B" w:rsidRPr="006D7F31">
        <w:rPr>
          <w:sz w:val="28"/>
          <w:szCs w:val="28"/>
        </w:rPr>
        <w:t>:</w:t>
      </w:r>
    </w:p>
    <w:p w:rsidR="00D44095" w:rsidRPr="006D7F31" w:rsidRDefault="00D44095" w:rsidP="00D44095">
      <w:pPr>
        <w:tabs>
          <w:tab w:val="num" w:pos="1100"/>
        </w:tabs>
        <w:ind w:firstLine="660"/>
        <w:rPr>
          <w:sz w:val="28"/>
          <w:szCs w:val="28"/>
        </w:rPr>
      </w:pPr>
      <w:r w:rsidRPr="006D7F31">
        <w:rPr>
          <w:sz w:val="28"/>
          <w:szCs w:val="28"/>
        </w:rPr>
        <w:lastRenderedPageBreak/>
        <w:t>«Фестиваль п</w:t>
      </w:r>
      <w:r w:rsidR="00E43C6C">
        <w:rPr>
          <w:sz w:val="28"/>
          <w:szCs w:val="28"/>
        </w:rPr>
        <w:t>едагогических идей» (раздел ОБЖ)</w:t>
      </w:r>
      <w:hyperlink r:id="rId11" w:history="1">
        <w:r w:rsidRPr="006D7F31">
          <w:rPr>
            <w:rStyle w:val="a3"/>
            <w:sz w:val="28"/>
            <w:szCs w:val="28"/>
          </w:rPr>
          <w:t>http://festival.1september.ru/articles/subjects/12</w:t>
        </w:r>
      </w:hyperlink>
    </w:p>
    <w:p w:rsidR="00D44095" w:rsidRPr="006D7F31" w:rsidRDefault="00D44095" w:rsidP="00D44095">
      <w:pPr>
        <w:tabs>
          <w:tab w:val="num" w:pos="1100"/>
        </w:tabs>
        <w:ind w:firstLine="660"/>
        <w:rPr>
          <w:sz w:val="28"/>
          <w:szCs w:val="28"/>
        </w:rPr>
      </w:pPr>
      <w:r w:rsidRPr="006D7F31">
        <w:rPr>
          <w:sz w:val="28"/>
          <w:szCs w:val="28"/>
        </w:rPr>
        <w:t>«Учительский портал</w:t>
      </w:r>
      <w:r w:rsidR="00E43C6C">
        <w:rPr>
          <w:sz w:val="28"/>
          <w:szCs w:val="28"/>
        </w:rPr>
        <w:t>»</w:t>
      </w:r>
      <w:r w:rsidRPr="006D7F31">
        <w:rPr>
          <w:sz w:val="28"/>
          <w:szCs w:val="28"/>
        </w:rPr>
        <w:t xml:space="preserve"> (раздел </w:t>
      </w:r>
      <w:r w:rsidR="00E43C6C">
        <w:rPr>
          <w:sz w:val="28"/>
          <w:szCs w:val="28"/>
        </w:rPr>
        <w:t>учителя ОБЖ)</w:t>
      </w:r>
      <w:hyperlink r:id="rId12" w:history="1">
        <w:r w:rsidRPr="006D7F31">
          <w:rPr>
            <w:rStyle w:val="a3"/>
            <w:sz w:val="28"/>
            <w:szCs w:val="28"/>
          </w:rPr>
          <w:t>http://uroki.net/docobgd.htm</w:t>
        </w:r>
      </w:hyperlink>
    </w:p>
    <w:p w:rsidR="00D44095" w:rsidRPr="006D7F31" w:rsidRDefault="00D44095" w:rsidP="00E43C6C">
      <w:pPr>
        <w:tabs>
          <w:tab w:val="num" w:pos="1100"/>
        </w:tabs>
        <w:ind w:firstLine="660"/>
        <w:rPr>
          <w:sz w:val="28"/>
          <w:szCs w:val="28"/>
        </w:rPr>
      </w:pPr>
      <w:r w:rsidRPr="006D7F31">
        <w:rPr>
          <w:sz w:val="28"/>
          <w:szCs w:val="28"/>
        </w:rPr>
        <w:t>Методические пособия, статьи для обучения в сферах безопасности, здоровья, БЖД, ОБЖ, ПДД, ЗОЖ, педагогики, методики преподавания, школ, вузов (программы, учебники)</w:t>
      </w:r>
      <w:hyperlink r:id="rId13" w:tgtFrame="_blank" w:history="1">
        <w:r w:rsidRPr="006D7F31">
          <w:rPr>
            <w:rStyle w:val="a3"/>
            <w:sz w:val="28"/>
            <w:szCs w:val="28"/>
          </w:rPr>
          <w:t xml:space="preserve">http://www.edu-all.ru/pages/links/all_links.asp?page=1&amp;razdel=9 </w:t>
        </w:r>
      </w:hyperlink>
    </w:p>
    <w:p w:rsidR="00B77151" w:rsidRPr="006D7F31" w:rsidRDefault="00B77151" w:rsidP="00D44095">
      <w:pPr>
        <w:tabs>
          <w:tab w:val="num" w:pos="1100"/>
        </w:tabs>
        <w:ind w:firstLine="0"/>
        <w:rPr>
          <w:sz w:val="28"/>
          <w:szCs w:val="28"/>
        </w:rPr>
      </w:pPr>
    </w:p>
    <w:p w:rsidR="00D44095" w:rsidRPr="006D7F31" w:rsidRDefault="00D44095" w:rsidP="00DA7042">
      <w:pPr>
        <w:tabs>
          <w:tab w:val="num" w:pos="1100"/>
        </w:tabs>
        <w:ind w:firstLine="709"/>
        <w:rPr>
          <w:sz w:val="28"/>
          <w:szCs w:val="28"/>
        </w:rPr>
      </w:pPr>
      <w:r w:rsidRPr="006D7F31">
        <w:rPr>
          <w:sz w:val="28"/>
          <w:szCs w:val="28"/>
        </w:rPr>
        <w:t>Поурочные тематические календарные планы, разработки уроков, сценарии</w:t>
      </w:r>
      <w:r w:rsidR="00E43C6C">
        <w:rPr>
          <w:sz w:val="28"/>
          <w:szCs w:val="28"/>
        </w:rPr>
        <w:t>, правила, акты, приказы по ОБЖ:</w:t>
      </w:r>
    </w:p>
    <w:p w:rsidR="00D44095" w:rsidRPr="006D7F31" w:rsidRDefault="001B52C3" w:rsidP="00DA7042">
      <w:pPr>
        <w:tabs>
          <w:tab w:val="num" w:pos="1100"/>
        </w:tabs>
        <w:ind w:firstLine="0"/>
        <w:rPr>
          <w:sz w:val="28"/>
          <w:szCs w:val="28"/>
        </w:rPr>
      </w:pPr>
      <w:hyperlink r:id="rId14" w:history="1">
        <w:r w:rsidR="00DA7042" w:rsidRPr="009C0FA0">
          <w:rPr>
            <w:rStyle w:val="a3"/>
            <w:sz w:val="28"/>
            <w:szCs w:val="28"/>
          </w:rPr>
          <w:t>http://sverdlovsk-school8.nm.ru/docobgd.htm</w:t>
        </w:r>
      </w:hyperlink>
    </w:p>
    <w:p w:rsidR="00D44095" w:rsidRPr="006D7F31" w:rsidRDefault="001B52C3" w:rsidP="00D44095">
      <w:pPr>
        <w:tabs>
          <w:tab w:val="num" w:pos="1100"/>
        </w:tabs>
        <w:ind w:firstLine="0"/>
        <w:rPr>
          <w:sz w:val="28"/>
          <w:szCs w:val="28"/>
        </w:rPr>
      </w:pPr>
      <w:hyperlink r:id="rId15" w:history="1">
        <w:r w:rsidR="00E43C6C" w:rsidRPr="000B1E9D">
          <w:rPr>
            <w:rStyle w:val="a3"/>
            <w:sz w:val="28"/>
            <w:szCs w:val="28"/>
          </w:rPr>
          <w:t>http://www.mchs.gov.ru</w:t>
        </w:r>
      </w:hyperlink>
      <w:r w:rsidR="00E43C6C">
        <w:rPr>
          <w:sz w:val="28"/>
          <w:szCs w:val="28"/>
        </w:rPr>
        <w:t xml:space="preserve"> – </w:t>
      </w:r>
      <w:r w:rsidR="00D44095" w:rsidRPr="006D7F31">
        <w:rPr>
          <w:sz w:val="28"/>
          <w:szCs w:val="28"/>
        </w:rPr>
        <w:t xml:space="preserve">Электронная версия газеты «Спасатель МЧС». </w:t>
      </w:r>
    </w:p>
    <w:p w:rsidR="00D44095" w:rsidRPr="006D7F31" w:rsidRDefault="001B52C3" w:rsidP="00D44095">
      <w:pPr>
        <w:tabs>
          <w:tab w:val="num" w:pos="1100"/>
        </w:tabs>
        <w:ind w:firstLine="0"/>
        <w:rPr>
          <w:sz w:val="28"/>
          <w:szCs w:val="28"/>
        </w:rPr>
      </w:pPr>
      <w:hyperlink r:id="rId16" w:history="1">
        <w:r w:rsidR="00D77239" w:rsidRPr="006D7F31">
          <w:rPr>
            <w:rStyle w:val="a3"/>
            <w:sz w:val="28"/>
            <w:szCs w:val="28"/>
          </w:rPr>
          <w:t>http://pedsovet.org/forum/index.php?showtopic</w:t>
        </w:r>
      </w:hyperlink>
      <w:r w:rsidR="00E43C6C">
        <w:rPr>
          <w:sz w:val="28"/>
          <w:szCs w:val="28"/>
        </w:rPr>
        <w:t>–</w:t>
      </w:r>
      <w:r w:rsidR="00D44095" w:rsidRPr="006D7F31">
        <w:rPr>
          <w:sz w:val="28"/>
          <w:szCs w:val="28"/>
        </w:rPr>
        <w:t>Основы безопасности жизнедеятельности. Методика и опыт. Статьи и публикации. Учебники и пособия. Экзамены по ОБЖ, а также персональные сайты учителей ОБЖ и многие другие.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/>
          <w:bCs/>
          <w:sz w:val="28"/>
          <w:szCs w:val="28"/>
        </w:rPr>
      </w:pPr>
    </w:p>
    <w:p w:rsidR="007722DD" w:rsidRPr="006D7F31" w:rsidRDefault="007722DD" w:rsidP="007722DD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3. Особенности преподавания ОБЖ в 2013-2014 учебном году</w:t>
      </w:r>
    </w:p>
    <w:p w:rsidR="007722DD" w:rsidRPr="006D7F31" w:rsidRDefault="007722DD" w:rsidP="007722DD">
      <w:pPr>
        <w:pStyle w:val="a5"/>
        <w:spacing w:after="0"/>
        <w:ind w:firstLine="0"/>
        <w:jc w:val="center"/>
        <w:rPr>
          <w:b/>
          <w:sz w:val="28"/>
          <w:szCs w:val="28"/>
        </w:rPr>
      </w:pPr>
    </w:p>
    <w:p w:rsidR="007722DD" w:rsidRPr="006D7F31" w:rsidRDefault="007722DD" w:rsidP="007722DD">
      <w:pPr>
        <w:pStyle w:val="a5"/>
        <w:spacing w:after="0"/>
        <w:ind w:firstLine="708"/>
        <w:rPr>
          <w:sz w:val="28"/>
          <w:szCs w:val="28"/>
        </w:rPr>
      </w:pPr>
      <w:r w:rsidRPr="006D7F31">
        <w:rPr>
          <w:sz w:val="28"/>
          <w:szCs w:val="28"/>
        </w:rPr>
        <w:t xml:space="preserve">В период перехода на новые стандарты особенно актуальным становится вопрос о том, какие учебно-методические комплекты соответствуют идеологии ФГОС, в том числе принципам системно – деятельностного подхода. Сегодня государственная политика в образовании направлена на обновление содержания образования и использование новых методов и образовательных технологий в преподавании, что предполагает ответственность учителя за выбор учебника. Учитель выбирает те или иные методики обучения и воспитания, что во многом определяет успешность работы по определенному учебнику. </w:t>
      </w:r>
    </w:p>
    <w:p w:rsidR="00D27B77" w:rsidRPr="006D7F31" w:rsidRDefault="00D27B77" w:rsidP="00D27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6D7F31">
        <w:rPr>
          <w:sz w:val="28"/>
          <w:szCs w:val="28"/>
        </w:rPr>
        <w:t>При организации изучения предмета ОБЖ, а также составлении поурочного планирования рекомендуется руководствоваться следующими документами:</w:t>
      </w:r>
    </w:p>
    <w:p w:rsidR="00D27B77" w:rsidRPr="006D7F31" w:rsidRDefault="004E5D99" w:rsidP="004E5D99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="00D27B77" w:rsidRPr="006D7F31">
        <w:rPr>
          <w:sz w:val="28"/>
          <w:szCs w:val="28"/>
        </w:rPr>
        <w:t>рограмма курса «Основы безопасности жизнедеятельности» для учащихся 5 — 11 классов общеобразовательных учреждений (авторы В.Н. Латчук, С.К. Мир</w:t>
      </w:r>
      <w:r>
        <w:rPr>
          <w:sz w:val="28"/>
          <w:szCs w:val="28"/>
        </w:rPr>
        <w:t>онов, С.Н. Вангородский. – М.: Дрофа</w:t>
      </w:r>
      <w:r w:rsidR="00D27B77" w:rsidRPr="006D7F31">
        <w:rPr>
          <w:sz w:val="28"/>
          <w:szCs w:val="28"/>
        </w:rPr>
        <w:t>, 2012).</w:t>
      </w:r>
    </w:p>
    <w:p w:rsidR="00D27B77" w:rsidRPr="006D7F31" w:rsidRDefault="00D27B77" w:rsidP="004E5D99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6D7F31">
        <w:rPr>
          <w:sz w:val="28"/>
          <w:szCs w:val="28"/>
        </w:rPr>
        <w:t xml:space="preserve">Примерная программа по курсу «Основы безопасности жизнедеятельности» для 1 — 11 классов </w:t>
      </w:r>
      <w:r w:rsidR="004E5D99">
        <w:rPr>
          <w:sz w:val="28"/>
          <w:szCs w:val="28"/>
        </w:rPr>
        <w:t xml:space="preserve">общеобразовательных учреждений / </w:t>
      </w:r>
      <w:r w:rsidRPr="006D7F31">
        <w:rPr>
          <w:sz w:val="28"/>
          <w:szCs w:val="28"/>
        </w:rPr>
        <w:t>под р</w:t>
      </w:r>
      <w:r w:rsidR="004E5D99">
        <w:rPr>
          <w:sz w:val="28"/>
          <w:szCs w:val="28"/>
        </w:rPr>
        <w:t>едакцией А.Т. Смирнова. – М.: Просвещение, 2011</w:t>
      </w:r>
      <w:r w:rsidRPr="006D7F31">
        <w:rPr>
          <w:sz w:val="28"/>
          <w:szCs w:val="28"/>
        </w:rPr>
        <w:t>.</w:t>
      </w:r>
    </w:p>
    <w:p w:rsidR="00D27B77" w:rsidRPr="006D7F31" w:rsidRDefault="008632A6" w:rsidP="00D27B77">
      <w:pPr>
        <w:pStyle w:val="a5"/>
        <w:spacing w:after="0"/>
        <w:ind w:firstLine="720"/>
        <w:rPr>
          <w:sz w:val="28"/>
          <w:szCs w:val="28"/>
        </w:rPr>
      </w:pPr>
      <w:r w:rsidRPr="006D7F31">
        <w:rPr>
          <w:sz w:val="28"/>
          <w:szCs w:val="28"/>
        </w:rPr>
        <w:t xml:space="preserve">В 2013-2014 учебном году в преподавании </w:t>
      </w:r>
      <w:r w:rsidR="00D27B77" w:rsidRPr="006D7F31">
        <w:rPr>
          <w:sz w:val="28"/>
          <w:szCs w:val="28"/>
        </w:rPr>
        <w:t>ОБЖ  более детальному изучению подлежат следующ</w:t>
      </w:r>
      <w:r w:rsidR="007A53FD">
        <w:rPr>
          <w:sz w:val="28"/>
          <w:szCs w:val="28"/>
        </w:rPr>
        <w:t>ие образовательные направления: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основы здорового образа жизни (факторы, укрепляющие здоровье; факторы, разрушающие здоровье человека);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lastRenderedPageBreak/>
        <w:t>- безопасность в социальной среде (безопасность при террористических актах, безопасность при возникновении региональных и локальных вооруженных конфликтов и массовых беспорядков);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безопасность при возникновении чрезвычайных ситуаций военного характера;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пожарная безопасность и правила поведения при пожаре;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основные направления деятельности государственных организаций по защите населения и территорий от чрезвычайных ситуаций мирного и военного времени;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мероприятия по защите населения от чрезвычайных ситуаций мирного и военного времени;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государственные службы по охране здоровья и обеспечению безопасности граждан;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правовые основы организации обеспечения безопасности и защиты населения;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вопросы государственного и военного строительства Российской Федерации (военные, политические и экономические основы военной доктрины Российской Федерации, Вооруженные Силы России в структуре государственных институтов);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военно-историческая подготовка (военные реформы в истории Российского государства, дни воинской славы в истории России);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</w:t>
      </w:r>
    </w:p>
    <w:p w:rsidR="00D27B77" w:rsidRPr="006D7F31" w:rsidRDefault="00D27B77" w:rsidP="00D27B7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F31">
        <w:rPr>
          <w:rFonts w:ascii="Times New Roman" w:hAnsi="Times New Roman" w:cs="Times New Roman"/>
          <w:sz w:val="28"/>
          <w:szCs w:val="28"/>
        </w:rPr>
        <w:t>- государственная и военная символика Вооруженных Сил Российской Федерации (символика Вооруженных Сил Российской Федерации, ритуалы Вооруженных Сил Российской Федерации).</w:t>
      </w:r>
    </w:p>
    <w:p w:rsidR="008632A6" w:rsidRDefault="008632A6" w:rsidP="00D440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26630" w:rsidRPr="006D7F31" w:rsidRDefault="00A26630" w:rsidP="00D440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44095" w:rsidRPr="006D7F31" w:rsidRDefault="00D44095" w:rsidP="00A2663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4. Рекомендации по работе с одарёнными детьми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 w:firstLine="0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в рамках преподавания ОБЖ в 201</w:t>
      </w:r>
      <w:r w:rsidR="004E1EE6" w:rsidRPr="006D7F31">
        <w:rPr>
          <w:b/>
          <w:sz w:val="28"/>
          <w:szCs w:val="28"/>
        </w:rPr>
        <w:t>2</w:t>
      </w:r>
      <w:r w:rsidRPr="006D7F31">
        <w:rPr>
          <w:b/>
          <w:sz w:val="28"/>
          <w:szCs w:val="28"/>
        </w:rPr>
        <w:t>-201</w:t>
      </w:r>
      <w:r w:rsidR="004E1EE6" w:rsidRPr="006D7F31">
        <w:rPr>
          <w:b/>
          <w:sz w:val="28"/>
          <w:szCs w:val="28"/>
        </w:rPr>
        <w:t>3</w:t>
      </w:r>
      <w:r w:rsidRPr="006D7F31">
        <w:rPr>
          <w:b/>
          <w:sz w:val="28"/>
          <w:szCs w:val="28"/>
        </w:rPr>
        <w:t xml:space="preserve"> учебном году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firstLine="0"/>
        <w:rPr>
          <w:b/>
          <w:sz w:val="28"/>
          <w:szCs w:val="28"/>
        </w:rPr>
      </w:pP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sz w:val="28"/>
          <w:szCs w:val="28"/>
        </w:rPr>
      </w:pPr>
      <w:r w:rsidRPr="006D7F31">
        <w:rPr>
          <w:sz w:val="28"/>
          <w:szCs w:val="28"/>
        </w:rPr>
        <w:t>В рамках работы с одаренными детьми основная роль принадлежит олимпиадам и конкурсам.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sz w:val="28"/>
          <w:szCs w:val="28"/>
        </w:rPr>
      </w:pPr>
      <w:r w:rsidRPr="006D7F31">
        <w:rPr>
          <w:sz w:val="28"/>
          <w:szCs w:val="28"/>
        </w:rPr>
        <w:t>В олимпиадах и конкурсах</w:t>
      </w:r>
      <w:r w:rsidR="0076076C" w:rsidRPr="006D7F31">
        <w:rPr>
          <w:sz w:val="28"/>
          <w:szCs w:val="28"/>
        </w:rPr>
        <w:t xml:space="preserve"> по ОБЖ</w:t>
      </w:r>
      <w:r w:rsidRPr="006D7F31">
        <w:rPr>
          <w:sz w:val="28"/>
          <w:szCs w:val="28"/>
        </w:rPr>
        <w:t xml:space="preserve"> участвуют дети, показывающие особые, выдающиеся способности и достижения </w:t>
      </w:r>
      <w:r w:rsidR="0076076C" w:rsidRPr="006D7F31">
        <w:rPr>
          <w:sz w:val="28"/>
          <w:szCs w:val="28"/>
        </w:rPr>
        <w:t>по данному предмету</w:t>
      </w:r>
      <w:r w:rsidRPr="006D7F31">
        <w:rPr>
          <w:sz w:val="28"/>
          <w:szCs w:val="28"/>
        </w:rPr>
        <w:t>. Это традиционная форма работы с одаренными детьми. Понятия «детская одаренность» и «одаренные дети» определяют неоднозначные подходы к организации педагогической деятельности. С одной стороны, каждый ребенок «одарен», и задача педагогов состоит в раскрытии его интеллектуально-творческого потенциала. С другой стороны, существует категория детей, качественно отличающихся от своих сверстников, и, соответственно, требующих организации особого обучения, развития и воспитания.</w:t>
      </w:r>
    </w:p>
    <w:p w:rsidR="00D44095" w:rsidRPr="006D7F31" w:rsidRDefault="00D44095" w:rsidP="00D440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  <w:spacing w:val="-6"/>
          <w:sz w:val="28"/>
          <w:szCs w:val="28"/>
        </w:rPr>
      </w:pPr>
      <w:r w:rsidRPr="006D7F31">
        <w:rPr>
          <w:color w:val="000000"/>
          <w:spacing w:val="-6"/>
          <w:sz w:val="28"/>
          <w:szCs w:val="28"/>
        </w:rPr>
        <w:lastRenderedPageBreak/>
        <w:t>Наличие проблем глобальной безопасности и национальных проблем, которых становится все больше, вызывает необходимость корректировки общего образования по ОБЖ, поиска и применения новых педагогических технологий, форм и методов организации учебно-воспитательного процесса.</w:t>
      </w:r>
    </w:p>
    <w:p w:rsidR="00D44095" w:rsidRPr="006D7F31" w:rsidRDefault="00D44095" w:rsidP="00D440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  <w:spacing w:val="-6"/>
          <w:sz w:val="28"/>
          <w:szCs w:val="28"/>
        </w:rPr>
      </w:pPr>
      <w:r w:rsidRPr="006D7F31">
        <w:rPr>
          <w:color w:val="000000"/>
          <w:spacing w:val="-6"/>
          <w:sz w:val="28"/>
          <w:szCs w:val="28"/>
        </w:rPr>
        <w:t>К таким формам можно отнести и Всероссийскую олимпиаду школьников, в номинации которой с 2008 года вошла и олимпиада по ОБЖ.</w:t>
      </w:r>
    </w:p>
    <w:p w:rsidR="00D44095" w:rsidRPr="006D7F31" w:rsidRDefault="007722DD" w:rsidP="00D440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color w:val="000000"/>
          <w:spacing w:val="-6"/>
          <w:sz w:val="28"/>
          <w:szCs w:val="28"/>
        </w:rPr>
      </w:pPr>
      <w:r w:rsidRPr="006D7F31">
        <w:rPr>
          <w:color w:val="000000"/>
          <w:spacing w:val="-6"/>
          <w:sz w:val="28"/>
          <w:szCs w:val="28"/>
        </w:rPr>
        <w:t>О</w:t>
      </w:r>
      <w:r w:rsidR="00D44095" w:rsidRPr="006D7F31">
        <w:rPr>
          <w:color w:val="000000"/>
          <w:spacing w:val="-6"/>
          <w:sz w:val="28"/>
          <w:szCs w:val="28"/>
        </w:rPr>
        <w:t>лимпиада по ОБЖ имеет ярко выраженную социальную направленность, где реализуется принцип олимпийского движения «Главное не победа, а участие».</w:t>
      </w:r>
    </w:p>
    <w:p w:rsidR="00D44095" w:rsidRPr="006D7F31" w:rsidRDefault="00D44095" w:rsidP="00D4409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pacing w:val="-8"/>
          <w:sz w:val="28"/>
          <w:szCs w:val="28"/>
        </w:rPr>
      </w:pPr>
      <w:r w:rsidRPr="006D7F31">
        <w:rPr>
          <w:spacing w:val="-8"/>
          <w:sz w:val="28"/>
          <w:szCs w:val="28"/>
        </w:rPr>
        <w:t>Методическим работникам и преподавателям - организаторам ОБЖ при подготовке к олимпиаде по ОБЖ рекомендуется использовать методическое пособие Латчука В.Н. «Всероссийская олимпиада школьников по основам безопасности жизнедеятельности» / науч. ред. Э.М. Никитин. - М.: АПКиППРО, 2008.</w:t>
      </w:r>
    </w:p>
    <w:p w:rsidR="00D44095" w:rsidRPr="006D7F31" w:rsidRDefault="00D44095" w:rsidP="0076076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b/>
          <w:bCs/>
          <w:sz w:val="28"/>
          <w:szCs w:val="28"/>
        </w:rPr>
      </w:pP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sz w:val="28"/>
          <w:szCs w:val="28"/>
        </w:rPr>
      </w:pPr>
      <w:r w:rsidRPr="006D7F31">
        <w:rPr>
          <w:b/>
          <w:bCs/>
          <w:sz w:val="28"/>
          <w:szCs w:val="28"/>
        </w:rPr>
        <w:t>5. Предпрофильное обучение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Cs/>
          <w:sz w:val="28"/>
          <w:szCs w:val="28"/>
          <w:u w:val="single"/>
        </w:rPr>
      </w:pPr>
    </w:p>
    <w:p w:rsidR="00D44095" w:rsidRPr="006D7F31" w:rsidRDefault="00D44095" w:rsidP="00D44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D7F31">
        <w:rPr>
          <w:sz w:val="28"/>
          <w:szCs w:val="28"/>
        </w:rPr>
        <w:t xml:space="preserve">Базисным учебным планом в </w:t>
      </w:r>
      <w:r w:rsidRPr="006D7F31">
        <w:rPr>
          <w:sz w:val="28"/>
          <w:szCs w:val="28"/>
          <w:lang w:val="en-US"/>
        </w:rPr>
        <w:t>IX</w:t>
      </w:r>
      <w:r w:rsidRPr="006D7F31">
        <w:rPr>
          <w:sz w:val="28"/>
          <w:szCs w:val="28"/>
        </w:rPr>
        <w:t xml:space="preserve"> классах в рамках предпрофильной подготовки введены элективные курсы (курсы по выбору).</w:t>
      </w:r>
    </w:p>
    <w:p w:rsidR="007A53FD" w:rsidRDefault="00D44095" w:rsidP="00D440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 xml:space="preserve">         В преподавании элективных курсов рекомендуем использовать программу элективного курса по ОБЖ "Армия государства Российского и защита Отечества" (</w:t>
      </w:r>
      <w:hyperlink r:id="rId17" w:history="1">
        <w:r w:rsidR="007722DD" w:rsidRPr="006D7F31">
          <w:rPr>
            <w:rStyle w:val="a3"/>
            <w:b w:val="0"/>
            <w:sz w:val="28"/>
            <w:szCs w:val="28"/>
          </w:rPr>
          <w:t>http://festival.1september.ru/articles/503035/</w:t>
        </w:r>
      </w:hyperlink>
      <w:r w:rsidRPr="006D7F31">
        <w:rPr>
          <w:b w:val="0"/>
          <w:sz w:val="28"/>
          <w:szCs w:val="28"/>
        </w:rPr>
        <w:t>),</w:t>
      </w:r>
      <w:r w:rsidR="00D77239" w:rsidRPr="006D7F31">
        <w:rPr>
          <w:b w:val="0"/>
          <w:sz w:val="28"/>
          <w:szCs w:val="28"/>
        </w:rPr>
        <w:t>сборник Винник А.</w:t>
      </w:r>
      <w:r w:rsidRPr="006D7F31">
        <w:rPr>
          <w:b w:val="0"/>
          <w:sz w:val="28"/>
          <w:szCs w:val="28"/>
        </w:rPr>
        <w:t xml:space="preserve">Л., «Основы безопасности жизнедеятельности. Программы элективных курсов. Предпрофильное обучение». 8—9 классы. </w:t>
      </w:r>
    </w:p>
    <w:p w:rsidR="00D44095" w:rsidRPr="006D7F31" w:rsidRDefault="00D44095" w:rsidP="007A53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 xml:space="preserve">В сборнике представлены две программы: «Технологии укрепления и сбережения здоровья» и «Разумный образ жизни — основа крепкого здоровья, благополучия и успеха». 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8"/>
          <w:szCs w:val="28"/>
        </w:rPr>
      </w:pP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6. Использование оборудования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sz w:val="28"/>
          <w:szCs w:val="28"/>
        </w:rPr>
      </w:pPr>
      <w:r w:rsidRPr="006D7F31">
        <w:rPr>
          <w:b/>
          <w:sz w:val="28"/>
          <w:szCs w:val="28"/>
        </w:rPr>
        <w:t>для оснащения кабинета ОБЖ в 201</w:t>
      </w:r>
      <w:r w:rsidR="0010040C" w:rsidRPr="006D7F31">
        <w:rPr>
          <w:b/>
          <w:sz w:val="28"/>
          <w:szCs w:val="28"/>
        </w:rPr>
        <w:t>3</w:t>
      </w:r>
      <w:r w:rsidRPr="006D7F31">
        <w:rPr>
          <w:b/>
          <w:sz w:val="28"/>
          <w:szCs w:val="28"/>
        </w:rPr>
        <w:t>-201</w:t>
      </w:r>
      <w:r w:rsidR="0010040C" w:rsidRPr="006D7F31">
        <w:rPr>
          <w:b/>
          <w:sz w:val="28"/>
          <w:szCs w:val="28"/>
        </w:rPr>
        <w:t>4</w:t>
      </w:r>
      <w:r w:rsidRPr="006D7F31">
        <w:rPr>
          <w:b/>
          <w:sz w:val="28"/>
          <w:szCs w:val="28"/>
        </w:rPr>
        <w:t xml:space="preserve"> учебном году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sz w:val="28"/>
          <w:szCs w:val="28"/>
        </w:rPr>
      </w:pPr>
    </w:p>
    <w:p w:rsidR="00D44095" w:rsidRPr="006D7F31" w:rsidRDefault="00D44095" w:rsidP="00D44095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Перечень оборудования для оснащения кабинета содержится в письме  Министерства образования и науки РФ от 1 апреля 2005г. № 03-417 «О перечне учебного и компьютерного оборудования для оснащения общеобразовательных учреждений», приказе Министерства образования и науки РФ от 4 октября 2010 г. N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D44095" w:rsidRPr="006D7F31" w:rsidRDefault="00D44095" w:rsidP="00D44095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Согласно   Инструкции об организации обучения граждан Росси</w:t>
      </w:r>
      <w:r w:rsidR="007A53FD">
        <w:rPr>
          <w:b w:val="0"/>
          <w:sz w:val="28"/>
          <w:szCs w:val="28"/>
        </w:rPr>
        <w:t>йской Федерации начальным знани</w:t>
      </w:r>
      <w:r w:rsidRPr="006D7F31">
        <w:rPr>
          <w:b w:val="0"/>
          <w:sz w:val="28"/>
          <w:szCs w:val="28"/>
        </w:rPr>
        <w:t xml:space="preserve">ям в области обороны и их подготовки по </w:t>
      </w:r>
      <w:r w:rsidR="007A53FD">
        <w:rPr>
          <w:b w:val="0"/>
          <w:sz w:val="28"/>
          <w:szCs w:val="28"/>
        </w:rPr>
        <w:t>основам военной службы в образо</w:t>
      </w:r>
      <w:r w:rsidRPr="006D7F31">
        <w:rPr>
          <w:b w:val="0"/>
          <w:sz w:val="28"/>
          <w:szCs w:val="28"/>
        </w:rPr>
        <w:t>вательных учреждениях среднего (полног</w:t>
      </w:r>
      <w:r w:rsidR="007A53FD">
        <w:rPr>
          <w:b w:val="0"/>
          <w:sz w:val="28"/>
          <w:szCs w:val="28"/>
        </w:rPr>
        <w:t>о) общего образования, образова</w:t>
      </w:r>
      <w:r w:rsidRPr="006D7F31">
        <w:rPr>
          <w:b w:val="0"/>
          <w:sz w:val="28"/>
          <w:szCs w:val="28"/>
        </w:rPr>
        <w:t>тельных учреждениях начального професс</w:t>
      </w:r>
      <w:r w:rsidR="007A53FD">
        <w:rPr>
          <w:b w:val="0"/>
          <w:sz w:val="28"/>
          <w:szCs w:val="28"/>
        </w:rPr>
        <w:t>ионального и среднего профессио</w:t>
      </w:r>
      <w:r w:rsidRPr="006D7F31">
        <w:rPr>
          <w:b w:val="0"/>
          <w:sz w:val="28"/>
          <w:szCs w:val="28"/>
        </w:rPr>
        <w:t>нального образования и учебных пунктах, а также с</w:t>
      </w:r>
      <w:r w:rsidR="007A53FD">
        <w:rPr>
          <w:b w:val="0"/>
          <w:sz w:val="28"/>
          <w:szCs w:val="28"/>
        </w:rPr>
        <w:t>овершенствования воен</w:t>
      </w:r>
      <w:r w:rsidRPr="006D7F31">
        <w:rPr>
          <w:b w:val="0"/>
          <w:sz w:val="28"/>
          <w:szCs w:val="28"/>
        </w:rPr>
        <w:t xml:space="preserve">но-патриотического воспитания молодежи 2010 года </w:t>
      </w:r>
      <w:bookmarkStart w:id="0" w:name="sub_414"/>
      <w:r w:rsidRPr="006D7F31">
        <w:rPr>
          <w:b w:val="0"/>
          <w:sz w:val="28"/>
          <w:szCs w:val="28"/>
        </w:rPr>
        <w:t xml:space="preserve">вобразовательных учреждениях создается и постоянно </w:t>
      </w:r>
      <w:r w:rsidRPr="006D7F31">
        <w:rPr>
          <w:b w:val="0"/>
          <w:sz w:val="28"/>
          <w:szCs w:val="28"/>
        </w:rPr>
        <w:lastRenderedPageBreak/>
        <w:t xml:space="preserve">совершенствуется учебно-материальная база в соответствии с требованиями федеральных государственных образовательных стандартов. </w:t>
      </w:r>
    </w:p>
    <w:p w:rsidR="00D44095" w:rsidRPr="006D7F31" w:rsidRDefault="00D44095" w:rsidP="00D44095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Учебно-материальная база включает в себя: предметный кабинет с учебными и наглядными пособиями, техническими средствами обучения</w:t>
      </w:r>
      <w:bookmarkEnd w:id="0"/>
      <w:r w:rsidRPr="006D7F31">
        <w:rPr>
          <w:b w:val="0"/>
          <w:sz w:val="28"/>
          <w:szCs w:val="28"/>
        </w:rPr>
        <w:t>, спортивный городок с элементами полосы препятствий, стрелковый тир или место для стрельбы (электронный стрелковый тренажер).</w:t>
      </w:r>
    </w:p>
    <w:p w:rsidR="00D44095" w:rsidRPr="006D7F31" w:rsidRDefault="00D44095" w:rsidP="00D44095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 w:val="0"/>
          <w:sz w:val="28"/>
          <w:szCs w:val="28"/>
        </w:rPr>
      </w:pPr>
      <w:r w:rsidRPr="006D7F31">
        <w:rPr>
          <w:b w:val="0"/>
          <w:sz w:val="28"/>
          <w:szCs w:val="28"/>
        </w:rPr>
        <w:t>Необходимо  руководствоваться приложением 1 к Инструкции (п.14), которое содержит рекомендуемые нормативы материально-технического оснащения ОУ для обучения граждан начальным знаниям в области обороны и их подготовки по основам военной службы.</w:t>
      </w: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sz w:val="28"/>
          <w:szCs w:val="28"/>
        </w:rPr>
      </w:pPr>
    </w:p>
    <w:p w:rsidR="00D44095" w:rsidRPr="006D7F31" w:rsidRDefault="00D44095" w:rsidP="00D4409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sz w:val="28"/>
          <w:szCs w:val="28"/>
        </w:rPr>
      </w:pPr>
    </w:p>
    <w:tbl>
      <w:tblPr>
        <w:tblStyle w:val="a9"/>
        <w:tblW w:w="13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4171"/>
      </w:tblGrid>
      <w:tr w:rsidR="00D44095" w:rsidRPr="006D7F31" w:rsidTr="00D44095">
        <w:tc>
          <w:tcPr>
            <w:tcW w:w="9464" w:type="dxa"/>
          </w:tcPr>
          <w:p w:rsidR="00D44095" w:rsidRPr="006D7F31" w:rsidRDefault="00D44095" w:rsidP="001B7FD3">
            <w:pPr>
              <w:ind w:firstLine="0"/>
              <w:rPr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4171" w:type="dxa"/>
          </w:tcPr>
          <w:p w:rsidR="00D44095" w:rsidRPr="006D7F31" w:rsidRDefault="00D44095">
            <w:pPr>
              <w:pStyle w:val="a5"/>
              <w:spacing w:after="0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7A7E44" w:rsidRPr="006D7F31" w:rsidRDefault="007A7E44" w:rsidP="0019462F">
      <w:pPr>
        <w:ind w:firstLine="0"/>
        <w:rPr>
          <w:sz w:val="28"/>
          <w:szCs w:val="28"/>
        </w:rPr>
      </w:pPr>
    </w:p>
    <w:sectPr w:rsidR="007A7E44" w:rsidRPr="006D7F31" w:rsidSect="0019462F">
      <w:footerReference w:type="default" r:id="rId1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5E" w:rsidRDefault="005F235E" w:rsidP="00DC77DA">
      <w:r>
        <w:separator/>
      </w:r>
    </w:p>
  </w:endnote>
  <w:endnote w:type="continuationSeparator" w:id="1">
    <w:p w:rsidR="005F235E" w:rsidRDefault="005F235E" w:rsidP="00DC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48"/>
      <w:docPartObj>
        <w:docPartGallery w:val="Page Numbers (Bottom of Page)"/>
        <w:docPartUnique/>
      </w:docPartObj>
    </w:sdtPr>
    <w:sdtContent>
      <w:p w:rsidR="006D7F31" w:rsidRDefault="001B52C3">
        <w:pPr>
          <w:pStyle w:val="ad"/>
          <w:jc w:val="center"/>
        </w:pPr>
        <w:r>
          <w:fldChar w:fldCharType="begin"/>
        </w:r>
        <w:r w:rsidR="00D61339">
          <w:instrText xml:space="preserve"> PAGE   \* MERGEFORMAT </w:instrText>
        </w:r>
        <w:r>
          <w:fldChar w:fldCharType="separate"/>
        </w:r>
        <w:r w:rsidR="00E815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F31" w:rsidRDefault="006D7F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5E" w:rsidRDefault="005F235E" w:rsidP="00DC77DA">
      <w:r>
        <w:separator/>
      </w:r>
    </w:p>
  </w:footnote>
  <w:footnote w:type="continuationSeparator" w:id="1">
    <w:p w:rsidR="005F235E" w:rsidRDefault="005F235E" w:rsidP="00DC7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D7D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1D8810B4"/>
    <w:multiLevelType w:val="multilevel"/>
    <w:tmpl w:val="C3BC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A1F05"/>
    <w:multiLevelType w:val="hybridMultilevel"/>
    <w:tmpl w:val="6B04E8BC"/>
    <w:lvl w:ilvl="0" w:tplc="054C9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028F"/>
    <w:multiLevelType w:val="multilevel"/>
    <w:tmpl w:val="C3BC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A7449"/>
    <w:multiLevelType w:val="hybridMultilevel"/>
    <w:tmpl w:val="E7E6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247EE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6EC6681E"/>
    <w:multiLevelType w:val="hybridMultilevel"/>
    <w:tmpl w:val="CBE8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A08CE"/>
    <w:multiLevelType w:val="hybridMultilevel"/>
    <w:tmpl w:val="8E5C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45577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7B971CBA"/>
    <w:multiLevelType w:val="hybridMultilevel"/>
    <w:tmpl w:val="743ECC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095"/>
    <w:rsid w:val="00025440"/>
    <w:rsid w:val="000978D9"/>
    <w:rsid w:val="000E0A66"/>
    <w:rsid w:val="000F74D2"/>
    <w:rsid w:val="0010040C"/>
    <w:rsid w:val="00125868"/>
    <w:rsid w:val="00147497"/>
    <w:rsid w:val="001912F3"/>
    <w:rsid w:val="0019462F"/>
    <w:rsid w:val="00194A59"/>
    <w:rsid w:val="00197A3E"/>
    <w:rsid w:val="001A0A76"/>
    <w:rsid w:val="001B52C3"/>
    <w:rsid w:val="001B7FD3"/>
    <w:rsid w:val="001C0E47"/>
    <w:rsid w:val="001D37D2"/>
    <w:rsid w:val="0026337B"/>
    <w:rsid w:val="002B45D0"/>
    <w:rsid w:val="002F1C50"/>
    <w:rsid w:val="002F299B"/>
    <w:rsid w:val="00314B1E"/>
    <w:rsid w:val="003308A6"/>
    <w:rsid w:val="0033447B"/>
    <w:rsid w:val="00336663"/>
    <w:rsid w:val="00396DFF"/>
    <w:rsid w:val="003A0135"/>
    <w:rsid w:val="003A35B7"/>
    <w:rsid w:val="003B3E27"/>
    <w:rsid w:val="003B56B8"/>
    <w:rsid w:val="003E4444"/>
    <w:rsid w:val="00400A73"/>
    <w:rsid w:val="004141A6"/>
    <w:rsid w:val="00461EDC"/>
    <w:rsid w:val="004B3EF0"/>
    <w:rsid w:val="004C39D4"/>
    <w:rsid w:val="004E1EE6"/>
    <w:rsid w:val="004E5D99"/>
    <w:rsid w:val="00513D4F"/>
    <w:rsid w:val="0055201E"/>
    <w:rsid w:val="00563AC6"/>
    <w:rsid w:val="0058052F"/>
    <w:rsid w:val="005A340B"/>
    <w:rsid w:val="005F235E"/>
    <w:rsid w:val="00636FE1"/>
    <w:rsid w:val="006465D8"/>
    <w:rsid w:val="0068148D"/>
    <w:rsid w:val="00694137"/>
    <w:rsid w:val="00696DFE"/>
    <w:rsid w:val="006D7F31"/>
    <w:rsid w:val="006E1E12"/>
    <w:rsid w:val="00732CEA"/>
    <w:rsid w:val="007454C7"/>
    <w:rsid w:val="00751664"/>
    <w:rsid w:val="0076076C"/>
    <w:rsid w:val="007722DD"/>
    <w:rsid w:val="00794689"/>
    <w:rsid w:val="007A53FD"/>
    <w:rsid w:val="007A7E44"/>
    <w:rsid w:val="007B7260"/>
    <w:rsid w:val="007C2308"/>
    <w:rsid w:val="00806E32"/>
    <w:rsid w:val="008111A9"/>
    <w:rsid w:val="00812492"/>
    <w:rsid w:val="008418CB"/>
    <w:rsid w:val="008427CD"/>
    <w:rsid w:val="00847F25"/>
    <w:rsid w:val="008632A6"/>
    <w:rsid w:val="008A0A6A"/>
    <w:rsid w:val="008C07BF"/>
    <w:rsid w:val="008C3EAF"/>
    <w:rsid w:val="008D19C2"/>
    <w:rsid w:val="00954FEC"/>
    <w:rsid w:val="00974A90"/>
    <w:rsid w:val="00977C30"/>
    <w:rsid w:val="009A64DA"/>
    <w:rsid w:val="009C037D"/>
    <w:rsid w:val="009D025C"/>
    <w:rsid w:val="009F3D9D"/>
    <w:rsid w:val="00A0075C"/>
    <w:rsid w:val="00A26630"/>
    <w:rsid w:val="00AC52A5"/>
    <w:rsid w:val="00AD7D37"/>
    <w:rsid w:val="00AE5698"/>
    <w:rsid w:val="00B77151"/>
    <w:rsid w:val="00B8065A"/>
    <w:rsid w:val="00C15F99"/>
    <w:rsid w:val="00C467E6"/>
    <w:rsid w:val="00C71EC5"/>
    <w:rsid w:val="00C96510"/>
    <w:rsid w:val="00CB549A"/>
    <w:rsid w:val="00CB56A6"/>
    <w:rsid w:val="00CB656B"/>
    <w:rsid w:val="00CD646D"/>
    <w:rsid w:val="00CF7D9E"/>
    <w:rsid w:val="00D02FC6"/>
    <w:rsid w:val="00D209B6"/>
    <w:rsid w:val="00D27B77"/>
    <w:rsid w:val="00D44095"/>
    <w:rsid w:val="00D61339"/>
    <w:rsid w:val="00D77239"/>
    <w:rsid w:val="00D93E16"/>
    <w:rsid w:val="00DA7042"/>
    <w:rsid w:val="00DA76DB"/>
    <w:rsid w:val="00DC77DA"/>
    <w:rsid w:val="00DD64EC"/>
    <w:rsid w:val="00E35D75"/>
    <w:rsid w:val="00E36B58"/>
    <w:rsid w:val="00E43C6C"/>
    <w:rsid w:val="00E65C69"/>
    <w:rsid w:val="00E81545"/>
    <w:rsid w:val="00E96C3B"/>
    <w:rsid w:val="00EB6DBE"/>
    <w:rsid w:val="00EE0E18"/>
    <w:rsid w:val="00F4299E"/>
    <w:rsid w:val="00F71D73"/>
    <w:rsid w:val="00FA49CE"/>
    <w:rsid w:val="00FC19B7"/>
    <w:rsid w:val="00FE2149"/>
    <w:rsid w:val="00FE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4409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44095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44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440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4409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D4409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440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44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44095"/>
    <w:pPr>
      <w:ind w:left="720"/>
      <w:contextualSpacing/>
    </w:pPr>
  </w:style>
  <w:style w:type="paragraph" w:customStyle="1" w:styleId="ConsPlusTitle">
    <w:name w:val="ConsPlusTitle"/>
    <w:rsid w:val="00D4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D440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D44095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4409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C77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77DA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C77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77DA"/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7C2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4409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44095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44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440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4409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D4409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440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44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44095"/>
    <w:pPr>
      <w:ind w:left="720"/>
      <w:contextualSpacing/>
    </w:pPr>
  </w:style>
  <w:style w:type="paragraph" w:customStyle="1" w:styleId="ConsPlusTitle">
    <w:name w:val="ConsPlusTitle"/>
    <w:rsid w:val="00D4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D440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rsid w:val="00D44095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4409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C77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77DA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C77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77DA"/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7C23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docs/Zakon/2012/Zakon_RF_2012-12-29_N_273.rtf" TargetMode="External"/><Relationship Id="rId13" Type="http://schemas.openxmlformats.org/officeDocument/2006/relationships/hyperlink" Target="http://www.edu-all.ru/pages/links/all_links.asp?page=1&amp;razdel=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roki.net/docobgd.htm" TargetMode="External"/><Relationship Id="rId17" Type="http://schemas.openxmlformats.org/officeDocument/2006/relationships/hyperlink" Target="http://festival.1september.ru/articles/5030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org/forum/index.php?showtopi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subjects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hs.gov.ru" TargetMode="External"/><Relationship Id="rId10" Type="http://schemas.openxmlformats.org/officeDocument/2006/relationships/hyperlink" Target="http://uroki.net/docobgd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subjects/12" TargetMode="External"/><Relationship Id="rId14" Type="http://schemas.openxmlformats.org/officeDocument/2006/relationships/hyperlink" Target="http://sverdlovsk-school8.nm.ru/docobg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26CE-A13C-4613-97D9-1491A2D8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2013-08-22T07:18:00Z</cp:lastPrinted>
  <dcterms:created xsi:type="dcterms:W3CDTF">2013-08-30T06:20:00Z</dcterms:created>
  <dcterms:modified xsi:type="dcterms:W3CDTF">2015-10-21T17:40:00Z</dcterms:modified>
</cp:coreProperties>
</file>