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78" w:rsidRDefault="0046062D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363.55pt;margin-top:3.35pt;width:71.45pt;height:71.3pt;z-index:251673600" fillcolor="#c00000" strokeweight="2pt">
            <v:fill color2="maroon" rotate="t"/>
            <v:shadow on="t" color="#ffc000" offset="5pt,-5pt" offset2="-2pt,2pt"/>
            <v:textpath style="font-family:&quot;Times New Roman&quot;;font-weight:bold;v-text-kern:t" trim="t" fitpath="t" string="3"/>
          </v:shape>
        </w:pict>
      </w:r>
      <w:r w:rsidR="000A2850" w:rsidRPr="000A2850"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2773936</wp:posOffset>
            </wp:positionH>
            <wp:positionV relativeFrom="paragraph">
              <wp:posOffset>7018191</wp:posOffset>
            </wp:positionV>
            <wp:extent cx="3174526" cy="2470244"/>
            <wp:effectExtent l="19050" t="0" r="0" b="0"/>
            <wp:wrapNone/>
            <wp:docPr id="5" name="Рисунок 14" descr="C:\Documents and Settings\Admin\Рабочий стол\Песенка о капитане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Песенка о капитане\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00" t="8000" r="1320" b="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03" cy="247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A2850" w:rsidRPr="000A2850"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-487879</wp:posOffset>
            </wp:positionH>
            <wp:positionV relativeFrom="paragraph">
              <wp:posOffset>-64997</wp:posOffset>
            </wp:positionV>
            <wp:extent cx="1522512" cy="1528549"/>
            <wp:effectExtent l="19050" t="0" r="853" b="0"/>
            <wp:wrapNone/>
            <wp:docPr id="1" name="Рисунок 1" descr="G:\труд\garrison-clipart-9TzpAy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уд\garrison-clipart-9TzpAyr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70" cy="152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99.4pt;margin-top:-146.9pt;width:188.15pt;height:485.1pt;rotation:90;z-index:251658240;mso-position-horizontal-relative:text;mso-position-vertical-relative:text" fillcolor="#ffc000" strokecolor="#ffc000" strokeweight="2pt">
            <v:fill color2="white [3212]" rotate="t"/>
            <v:shadow color="maroon" offset=",-8pt" offset2=",-20pt"/>
          </v:shape>
        </w:pict>
      </w: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46062D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rect id="_x0000_s1038" style="position:absolute;left:0;text-align:left;margin-left:25.6pt;margin-top:11.8pt;width:421.2pt;height:82.8pt;z-index:251675648" strokecolor="maroon" strokeweight="1.5pt">
            <v:fill color2="#ffdc6d" rotate="t" angle="-45" type="gradient"/>
            <v:shadow on="t" color="maroon" offset="6pt,6pt"/>
          </v:rect>
        </w:pict>
      </w:r>
    </w:p>
    <w:p w:rsidR="00D13778" w:rsidRDefault="0046062D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shape id="_x0000_s1037" type="#_x0000_t136" style="position:absolute;left:0;text-align:left;margin-left:38.25pt;margin-top:11.5pt;width:397.8pt;height:60.2pt;z-index:251676672" fillcolor="#c00000" strokeweight="1.75pt">
            <v:fill color2="maroon" rotate="t"/>
            <v:shadow on="t" color="#ffc000" offset="0,0" offset2="-12pt,12pt"/>
            <v:textpath style="font-family:&quot;Times New Roman&quot;;font-weight:bold;v-text-kern:t" trim="t" fitpath="t" string="Нарматыўнае&#10;прававое забеспячэнне"/>
          </v:shape>
        </w:pict>
      </w: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46062D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oval id="_x0000_s1035" style="position:absolute;left:0;text-align:left;margin-left:331.2pt;margin-top:-228.95pt;width:133.05pt;height:122.2pt;z-index:251672576" fillcolor="#ffdc6d" strokecolor="maroon" strokeweight="1.5pt">
            <v:fill color2="white [3212]" rotate="t" focusposition=".5,.5" focussize="" type="gradientRadial"/>
            <v:shadow on="t" color="maroon" offset="5pt,-5pt" offset2="-2pt,2pt"/>
          </v:oval>
        </w:pict>
      </w:r>
    </w:p>
    <w:p w:rsidR="00D13778" w:rsidRDefault="0046062D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shape id="_x0000_s1029" type="#_x0000_t136" style="position:absolute;left:0;text-align:left;margin-left:31.95pt;margin-top:13.15pt;width:397.8pt;height:82.95pt;z-index:251663360" fillcolor="#c00000" strokeweight="1.75pt">
            <v:fill color2="maroon" rotate="t"/>
            <v:shadow on="t" color="#ffc000" offset="0,0" offset2="-12pt,12pt"/>
            <v:textpath style="font-family:&quot;Times New Roman&quot;;font-weight:bold;v-text-kern:t" trim="t" fitpath="t" string="Інструктыўна-метадычнае&#10;пісьмо Міністэрства адукацыі&#10;Рэспублікі Беларусь"/>
          </v:shape>
        </w:pic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19.25pt;margin-top:1.95pt;width:427.55pt;height:337.65pt;z-index:251662336" fillcolor="#ffdc6d" strokecolor="maroon" strokeweight="1.5pt">
            <v:fill rotate="t" angle="-135" focus="100%" type="gradient"/>
            <v:shadow on="t" color="maroon" offset="6pt,-6pt"/>
            <v:textbox>
              <w:txbxContent>
                <w:p w:rsidR="003A429B" w:rsidRDefault="003A429B"/>
              </w:txbxContent>
            </v:textbox>
          </v:shape>
        </w:pict>
      </w:r>
    </w:p>
    <w:p w:rsidR="00D13778" w:rsidRDefault="0046062D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shape id="_x0000_s1027" type="#_x0000_t6" style="position:absolute;left:0;text-align:left;margin-left:130.55pt;margin-top:-430pt;width:170.65pt;height:529.85pt;rotation:90;z-index:251659264" fillcolor="#ffdc6d" strokecolor="maroon" strokeweight="2pt">
            <v:fill color2="white [3212]" rotate="t" focusposition=".5,.5" focussize="" type="gradientRadial"/>
            <v:shadow on="t" color="maroon" offset=",-8pt" offset2=",-20pt"/>
          </v:shape>
        </w:pict>
      </w: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46062D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shape id="_x0000_s1033" type="#_x0000_t136" style="position:absolute;left:0;text-align:left;margin-left:31.95pt;margin-top:9.25pt;width:402pt;height:185.9pt;z-index:251671552" fillcolor="#c00000" strokeweight="1.75pt">
            <v:fill color2="maroon" rotate="t"/>
            <v:shadow on="t" color="#ffc000" offset=",-1pt" offset2="-8pt,10pt"/>
            <v:textpath style="font-family:&quot;Times New Roman&quot;;font-weight:bold;v-text-kern:t" trim="t" fitpath="t" string="Асаблівасці арганізацыі&#10;адукацыйнага працэсу&#10;пры вывучэнні&#10;вучэбнага прадмета&#10;&quot;Працоўнае навучанне&quot;"/>
          </v:shape>
        </w:pict>
      </w: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46062D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shape id="_x0000_s1030" type="#_x0000_t6" style="position:absolute;left:0;text-align:left;margin-left:96.8pt;margin-top:-154.1pt;width:221.25pt;height:535.5pt;rotation:270;z-index:251664384" fillcolor="maroon" stroked="f" strokeweight="2pt">
            <v:fill color2="white [3212]" rotate="t"/>
            <v:shadow on="t" color="maroon" offset="5pt,-13pt" offset2="-2pt,-14pt"/>
          </v:shape>
        </w:pict>
      </w:r>
    </w:p>
    <w:p w:rsidR="00D13778" w:rsidRDefault="0046062D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shape id="_x0000_s1031" type="#_x0000_t6" style="position:absolute;left:0;text-align:left;margin-left:112.05pt;margin-top:-155.65pt;width:197.6pt;height:533.25pt;rotation:270;z-index:251665408" fillcolor="#ffc000" stroked="f" strokeweight="2pt">
            <v:fill color2="white [3212]" rotate="t"/>
            <v:shadow color="#ffc000" offset="12pt,-11pt" offset2="12pt,-10pt"/>
          </v:shape>
        </w:pict>
      </w: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46062D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pict>
          <v:shape id="_x0000_s1032" type="#_x0000_t6" style="position:absolute;left:0;text-align:left;margin-left:121.75pt;margin-top:-174.25pt;width:178.2pt;height:531.75pt;rotation:270;z-index:251666432" fillcolor="#ffdc6d" stroked="f" strokeweight="2pt">
            <v:fill color2="white [3212]" rotate="t" focusposition=".5,.5" focussize="" type="gradientRadial"/>
            <v:shadow color="#ffc000" offset="12pt,-11pt" offset2="12pt,-10pt"/>
          </v:shape>
        </w:pict>
      </w: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D13778" w:rsidRDefault="00D13778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F15B5F" w:rsidRPr="002815C7" w:rsidRDefault="00F15B5F" w:rsidP="00F15B5F">
      <w:pPr>
        <w:spacing w:after="0" w:line="240" w:lineRule="auto"/>
        <w:ind w:left="482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815C7">
        <w:rPr>
          <w:rFonts w:ascii="Times New Roman" w:hAnsi="Times New Roman" w:cs="Times New Roman"/>
          <w:sz w:val="30"/>
          <w:szCs w:val="30"/>
          <w:lang w:val="be-BY"/>
        </w:rPr>
        <w:lastRenderedPageBreak/>
        <w:t>ЗАЦВЯРДЖАЮ</w:t>
      </w:r>
    </w:p>
    <w:p w:rsidR="00F15B5F" w:rsidRPr="002815C7" w:rsidRDefault="00F15B5F" w:rsidP="00F15B5F">
      <w:pPr>
        <w:spacing w:after="0" w:line="280" w:lineRule="exact"/>
        <w:ind w:left="4820"/>
        <w:jc w:val="right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2815C7">
        <w:rPr>
          <w:rFonts w:ascii="Times New Roman" w:hAnsi="Times New Roman" w:cs="Times New Roman"/>
          <w:spacing w:val="-6"/>
          <w:sz w:val="30"/>
          <w:szCs w:val="30"/>
          <w:lang w:val="be-BY"/>
        </w:rPr>
        <w:t>Намеснік Міністра адукацыі</w:t>
      </w:r>
    </w:p>
    <w:p w:rsidR="00F15B5F" w:rsidRPr="002815C7" w:rsidRDefault="00F15B5F" w:rsidP="00F15B5F">
      <w:pPr>
        <w:spacing w:after="0" w:line="280" w:lineRule="exact"/>
        <w:ind w:left="482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815C7">
        <w:rPr>
          <w:rFonts w:ascii="Times New Roman" w:hAnsi="Times New Roman" w:cs="Times New Roman"/>
          <w:sz w:val="30"/>
          <w:szCs w:val="30"/>
          <w:lang w:val="be-BY"/>
        </w:rPr>
        <w:t>Рэспублікі Беларусь</w:t>
      </w:r>
    </w:p>
    <w:p w:rsidR="00F15B5F" w:rsidRPr="002815C7" w:rsidRDefault="00F15B5F" w:rsidP="00F15B5F">
      <w:pPr>
        <w:spacing w:after="0" w:line="280" w:lineRule="exact"/>
        <w:ind w:left="482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815C7">
        <w:rPr>
          <w:rFonts w:ascii="Times New Roman" w:hAnsi="Times New Roman" w:cs="Times New Roman"/>
          <w:sz w:val="30"/>
          <w:szCs w:val="30"/>
          <w:lang w:val="be-BY"/>
        </w:rPr>
        <w:t>________________А.У. Кадлубай</w:t>
      </w:r>
    </w:p>
    <w:p w:rsidR="00F15B5F" w:rsidRPr="002815C7" w:rsidRDefault="00F15B5F" w:rsidP="00F15B5F">
      <w:pPr>
        <w:spacing w:after="0" w:line="240" w:lineRule="auto"/>
        <w:ind w:left="482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2815C7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24</w:t>
      </w:r>
      <w:r w:rsidRPr="002815C7">
        <w:rPr>
          <w:rFonts w:ascii="Times New Roman" w:hAnsi="Times New Roman" w:cs="Times New Roman"/>
          <w:sz w:val="30"/>
          <w:szCs w:val="30"/>
          <w:lang w:val="be-BY"/>
        </w:rPr>
        <w:t xml:space="preserve">»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чэрвеня </w:t>
      </w:r>
      <w:r w:rsidRPr="002815C7">
        <w:rPr>
          <w:rFonts w:ascii="Times New Roman" w:hAnsi="Times New Roman" w:cs="Times New Roman"/>
          <w:sz w:val="30"/>
          <w:szCs w:val="30"/>
          <w:lang w:val="be-BY"/>
        </w:rPr>
        <w:t>2020 г.</w:t>
      </w:r>
    </w:p>
    <w:p w:rsidR="000A2850" w:rsidRPr="00892E3A" w:rsidRDefault="000A2850" w:rsidP="00F15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right="-1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8F55FB" w:rsidRPr="000A2850" w:rsidRDefault="008F55FB" w:rsidP="00571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0" w:lineRule="exact"/>
        <w:ind w:left="5528" w:right="-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0A2850" w:rsidRPr="000A2850" w:rsidRDefault="000A2850" w:rsidP="000A28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30"/>
          <w:szCs w:val="30"/>
          <w:lang w:val="be-BY"/>
        </w:rPr>
      </w:pPr>
      <w:r w:rsidRPr="000A2850">
        <w:rPr>
          <w:rFonts w:ascii="Times New Roman" w:hAnsi="Times New Roman" w:cs="Times New Roman"/>
          <w:b/>
          <w:caps/>
          <w:color w:val="C00000"/>
          <w:sz w:val="30"/>
          <w:szCs w:val="30"/>
          <w:lang w:val="be-BY"/>
        </w:rPr>
        <w:t xml:space="preserve">Асаблівасці арганізацыі адукацыйнага працЭсу </w:t>
      </w:r>
    </w:p>
    <w:p w:rsidR="000A2850" w:rsidRPr="000A2850" w:rsidRDefault="000A2850" w:rsidP="000A28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30"/>
          <w:szCs w:val="30"/>
          <w:lang w:val="be-BY"/>
        </w:rPr>
      </w:pPr>
      <w:r w:rsidRPr="000A2850">
        <w:rPr>
          <w:rFonts w:ascii="Times New Roman" w:hAnsi="Times New Roman" w:cs="Times New Roman"/>
          <w:b/>
          <w:caps/>
          <w:color w:val="C00000"/>
          <w:sz w:val="30"/>
          <w:szCs w:val="30"/>
          <w:lang w:val="be-BY"/>
        </w:rPr>
        <w:t>пры вывучэнні вучэбнаГа прадметА</w:t>
      </w:r>
    </w:p>
    <w:p w:rsidR="000A2850" w:rsidRPr="000A2850" w:rsidRDefault="000A2850" w:rsidP="000A28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  <w:sz w:val="30"/>
          <w:szCs w:val="30"/>
          <w:lang w:val="be-BY"/>
        </w:rPr>
      </w:pPr>
      <w:r w:rsidRPr="000A2850">
        <w:rPr>
          <w:rFonts w:ascii="Times New Roman" w:hAnsi="Times New Roman" w:cs="Times New Roman"/>
          <w:b/>
          <w:caps/>
          <w:color w:val="C00000"/>
          <w:sz w:val="30"/>
          <w:szCs w:val="30"/>
          <w:lang w:val="be-BY"/>
        </w:rPr>
        <w:t>«працоўнае навучанне»</w:t>
      </w:r>
    </w:p>
    <w:p w:rsidR="000A2850" w:rsidRPr="000A2850" w:rsidRDefault="000A2850" w:rsidP="000A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30"/>
          <w:lang w:val="be-BY"/>
        </w:rPr>
      </w:pP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1. 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В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уч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ныя праграмы</w:t>
      </w:r>
    </w:p>
    <w:p w:rsidR="00F15B5F" w:rsidRPr="00143FD1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 2020/2021 навучальным годзе выкарыстоўваюцца наступныя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ныя праграмы:</w:t>
      </w:r>
    </w:p>
    <w:tbl>
      <w:tblPr>
        <w:tblStyle w:val="aff5"/>
        <w:tblpPr w:leftFromText="180" w:rightFromText="180" w:vertAnchor="text" w:horzAnchor="margin" w:tblpXSpec="center" w:tblpY="264"/>
        <w:tblW w:w="8330" w:type="dxa"/>
        <w:tblLayout w:type="fixed"/>
        <w:tblLook w:val="04A0"/>
      </w:tblPr>
      <w:tblGrid>
        <w:gridCol w:w="2153"/>
        <w:gridCol w:w="1235"/>
        <w:gridCol w:w="1235"/>
        <w:gridCol w:w="1236"/>
        <w:gridCol w:w="1235"/>
        <w:gridCol w:w="1236"/>
      </w:tblGrid>
      <w:tr w:rsidR="00F15B5F" w:rsidRPr="00143FD1" w:rsidTr="005D7D19">
        <w:trPr>
          <w:trHeight w:val="345"/>
        </w:trPr>
        <w:tc>
          <w:tcPr>
            <w:tcW w:w="2153" w:type="dxa"/>
            <w:vMerge w:val="restart"/>
            <w:vAlign w:val="center"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К</w:t>
            </w: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лас</w:t>
            </w:r>
          </w:p>
        </w:tc>
        <w:tc>
          <w:tcPr>
            <w:tcW w:w="1235" w:type="dxa"/>
            <w:vMerge w:val="restart"/>
            <w:vAlign w:val="center"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236" w:type="dxa"/>
            <w:vMerge w:val="restart"/>
            <w:vAlign w:val="center"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IX</w:t>
            </w:r>
          </w:p>
        </w:tc>
      </w:tr>
      <w:tr w:rsidR="00F15B5F" w:rsidRPr="00143FD1" w:rsidTr="005D7D19">
        <w:trPr>
          <w:trHeight w:val="345"/>
        </w:trPr>
        <w:tc>
          <w:tcPr>
            <w:tcW w:w="2153" w:type="dxa"/>
            <w:vMerge/>
          </w:tcPr>
          <w:p w:rsidR="00F15B5F" w:rsidRPr="00143FD1" w:rsidRDefault="00F15B5F" w:rsidP="005D7D1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35" w:type="dxa"/>
            <w:vMerge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5" w:type="dxa"/>
            <w:vMerge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vMerge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5" w:type="dxa"/>
            <w:vMerge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vMerge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F15B5F" w:rsidRPr="00143FD1" w:rsidTr="005D7D19">
        <w:tc>
          <w:tcPr>
            <w:tcW w:w="2153" w:type="dxa"/>
          </w:tcPr>
          <w:p w:rsidR="00F15B5F" w:rsidRPr="00143FD1" w:rsidRDefault="00F15B5F" w:rsidP="005D7D1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 xml:space="preserve">Год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за</w:t>
            </w: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цвярджэння (выдання) вучэбнай праграмы</w:t>
            </w:r>
          </w:p>
        </w:tc>
        <w:tc>
          <w:tcPr>
            <w:tcW w:w="1235" w:type="dxa"/>
            <w:vAlign w:val="center"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5" w:type="dxa"/>
            <w:vAlign w:val="center"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highlight w:val="lightGra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6" w:type="dxa"/>
            <w:vAlign w:val="center"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5" w:type="dxa"/>
            <w:vAlign w:val="center"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6" w:type="dxa"/>
            <w:vAlign w:val="center"/>
          </w:tcPr>
          <w:p w:rsidR="00F15B5F" w:rsidRPr="00143FD1" w:rsidRDefault="00F15B5F" w:rsidP="005D7D1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</w:tr>
    </w:tbl>
    <w:p w:rsidR="00F15B5F" w:rsidRPr="00143FD1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43FD1">
        <w:rPr>
          <w:rFonts w:ascii="Times New Roman" w:eastAsia="Times New Roman" w:hAnsi="Times New Roman" w:cs="Times New Roman"/>
          <w:sz w:val="30"/>
          <w:szCs w:val="30"/>
        </w:rPr>
        <w:t>Усе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143FD1">
        <w:rPr>
          <w:rFonts w:ascii="Times New Roman" w:eastAsia="Times New Roman" w:hAnsi="Times New Roman" w:cs="Times New Roman"/>
          <w:sz w:val="30"/>
          <w:szCs w:val="30"/>
        </w:rPr>
        <w:t xml:space="preserve">ныя праграмы размешчаны на нацыянальным адукацыйным партале: </w:t>
      </w:r>
      <w:hyperlink r:id="rId9" w:history="1">
        <w:r>
          <w:rPr>
            <w:rStyle w:val="a3"/>
            <w:rFonts w:ascii="Times New Roman" w:hAnsi="Times New Roman"/>
            <w:sz w:val="30"/>
            <w:szCs w:val="30"/>
          </w:rPr>
          <w:t>https://adu.by/ Адукацыйны працэс. 2020/2021 навучальны год / Агульная сярэдняя адукацыя / Вучэбныя прадметы. V-XI класы / Працоўнае навучанне</w:t>
        </w:r>
      </w:hyperlink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F15B5F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Звяртаем увагу, што ў змест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ных праграм </w:t>
      </w: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ведзены новыя раздзелы: </w:t>
      </w:r>
    </w:p>
    <w:p w:rsidR="00F15B5F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 вучэбную праграму «Працоўнае навучанне. Тэхнічная праца»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–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разд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ел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«Асновы дамаводства»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 вучэбную праграму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«Працоўнае навучанне. Абслуговая праца»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–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раздел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«Рамонтныя работы ў побыце».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 </w:t>
      </w:r>
      <w:r>
        <w:rPr>
          <w:rFonts w:ascii="Times New Roman" w:eastAsia="Times New Roman" w:hAnsi="Times New Roman" w:cs="Times New Roman"/>
          <w:sz w:val="30"/>
          <w:szCs w:val="30"/>
        </w:rPr>
        <w:t>прыватнасц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у вучэбн</w:t>
      </w:r>
      <w:r>
        <w:rPr>
          <w:rFonts w:ascii="Times New Roman" w:eastAsia="Times New Roman" w:hAnsi="Times New Roman" w:cs="Times New Roman"/>
          <w:sz w:val="30"/>
          <w:szCs w:val="30"/>
        </w:rPr>
        <w:t>ую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праграм</w:t>
      </w: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>«Працоўнае навучанне. Тэхнічная праца»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несены наступныя змены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057E6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зменшана колькасць гадзін на вывучэнне раздзела «Апрацоў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ка дра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ўніны» (16</w:t>
      </w:r>
      <w:r w:rsidRPr="000B500D">
        <w:rPr>
          <w:rStyle w:val="aff2"/>
          <w:rFonts w:ascii="Times New Roman" w:eastAsia="Times New Roman" w:hAnsi="Times New Roman" w:cs="Times New Roman"/>
          <w:sz w:val="30"/>
          <w:szCs w:val="30"/>
        </w:rPr>
        <w:footnoteReference w:id="1"/>
      </w:r>
      <w:r>
        <w:rPr>
          <w:rFonts w:ascii="Times New Roman" w:eastAsia="Times New Roman" w:hAnsi="Times New Roman" w:cs="Times New Roman"/>
          <w:sz w:val="30"/>
          <w:szCs w:val="30"/>
        </w:rPr>
        <w:t>/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16</w:t>
      </w:r>
      <w:r w:rsidRPr="000B500D">
        <w:rPr>
          <w:rStyle w:val="aff2"/>
          <w:rFonts w:ascii="Times New Roman" w:eastAsia="Times New Roman" w:hAnsi="Times New Roman" w:cs="Times New Roman"/>
          <w:sz w:val="30"/>
          <w:szCs w:val="30"/>
        </w:rPr>
        <w:footnoteReference w:id="2"/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45EB2">
        <w:rPr>
          <w:rFonts w:ascii="Times New Roman" w:eastAsia="Times New Roman" w:hAnsi="Times New Roman" w:cs="Times New Roman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), «Рамонтныя работы ў побыце» (2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Уведзены 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раздзел «Асновы дамаводства» (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які ўключае тэмы: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Харчаванне ў жыцці чалавека. Агульныя звесткі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культур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ежы, правільн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здаров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харчаванн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, рэжым харчавання. Віды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>бутэрбродаў (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страў з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яек), тэхналогія іх прыгатавання. Правілы карыстання сталовымі прыборамі.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Практычная работа: «Прыгатаванне бутэрбродаў (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страў з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яек)».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Рол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жылля ў жыцці чалавека. Агульныя звесткі пра значэнне жылля, пра асаблівасці </w:t>
      </w:r>
      <w:r>
        <w:rPr>
          <w:rFonts w:ascii="Times New Roman" w:eastAsia="Times New Roman" w:hAnsi="Times New Roman" w:cs="Times New Roman"/>
          <w:sz w:val="30"/>
          <w:szCs w:val="30"/>
        </w:rPr>
        <w:t>догляду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за ім. Паняцце </w:t>
      </w:r>
      <w:r>
        <w:rPr>
          <w:rFonts w:ascii="Times New Roman" w:eastAsia="Times New Roman" w:hAnsi="Times New Roman" w:cs="Times New Roman"/>
          <w:sz w:val="30"/>
          <w:szCs w:val="30"/>
        </w:rPr>
        <w:t>пра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санітары</w:t>
      </w:r>
      <w:r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гі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іен</w:t>
      </w:r>
      <w:r>
        <w:rPr>
          <w:rFonts w:ascii="Times New Roman" w:eastAsia="Times New Roman" w:hAnsi="Times New Roman" w:cs="Times New Roman"/>
          <w:sz w:val="30"/>
          <w:szCs w:val="30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жылога памяшкання. Віды і асаблівасці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боркі жылых памяшканняў. Асартымент прэпаратаў бытавой хіміі для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боркі. Правілы бяспечных паводзін пры выкананні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боркі памяшкання.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Практычная работа: «Уборка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>
        <w:rPr>
          <w:rFonts w:ascii="Times New Roman" w:eastAsia="Times New Roman" w:hAnsi="Times New Roman" w:cs="Times New Roman"/>
          <w:sz w:val="30"/>
          <w:szCs w:val="30"/>
        </w:rPr>
        <w:t>нага памяшкання».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</w:t>
      </w:r>
      <w:r w:rsidRPr="00057E6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зменшана колькасць гадзін на вывучэнне раздзела </w:t>
      </w:r>
      <w:r>
        <w:rPr>
          <w:rFonts w:ascii="Times New Roman" w:eastAsia="Times New Roman" w:hAnsi="Times New Roman" w:cs="Times New Roman"/>
          <w:sz w:val="30"/>
          <w:szCs w:val="30"/>
        </w:rPr>
        <w:t>«Апрацоў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ка дра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ўніны» 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16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Уведзены 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раздзел «Асновы дамаводства» 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4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г.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які ўключае тэмы: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таванне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страў з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прадуктаў харчавання. Стравы з макаронных вырабаў (круп). Агульныя звесткі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асартымен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цеплав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ую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апрацоў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макаронных вырабаў (круп). Правілы карыстання сталовымі прыборамі.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Практычная работа: 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Прыгатаванне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страў з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макаронных вырабаў (круп)».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Догляд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за вырабамі з тэкстыльных матэрыялаў. Агульныя патрабаванні і правілы догляду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адзенн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ем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 Меры папярэджання пс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авання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адзення. Віды рамо</w:t>
      </w:r>
      <w:r>
        <w:rPr>
          <w:rFonts w:ascii="Times New Roman" w:eastAsia="Times New Roman" w:hAnsi="Times New Roman" w:cs="Times New Roman"/>
          <w:sz w:val="30"/>
          <w:szCs w:val="30"/>
        </w:rPr>
        <w:t>нту адзення. Замена фурнітуры 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аплікаў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(кручкоў)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гузіка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ў, кнопак). Найпр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цейшы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рамонт адзення (прышыванне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гузіка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ў, падшы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ванне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нізу выраб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рамонт швоў выраб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г.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д.).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Практычная работа: «Найпр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цейшы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рамонт адзення».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VII</w:t>
      </w:r>
      <w:r w:rsidRPr="00057E6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зменшана колькасць гадзін на вывучэнне раздзела «Апрацоў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ка дра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ўніны» 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28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13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), «Апрацоўка металаў» (2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11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Уведзены 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раздзел «Асновы дамаводства» 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4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г.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які ўключае тэмы: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Прыгатаванне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страў з прадуктаў харчавання. Агульныя звесткі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пажыўн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ую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каштоўнасц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значэнн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гародніны (мясных прадуктаў) у харчаванні чалавека. Агульныя звесткі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 в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цеплавой апрацоўкі розных прадуктаў харчавання, асартымен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страў. Правілы карыстання сталовымі прыборамі.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Практычная работа: «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Прыгатаванне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страў з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прадуктаў харчавання 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eastAsia="Times New Roman" w:hAnsi="Times New Roman" w:cs="Times New Roman"/>
          <w:sz w:val="30"/>
          <w:szCs w:val="30"/>
        </w:rPr>
        <w:t>а выбар)».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Догляд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за вырабамі з тэкстыльных матэрыялаў. Агульныя патрабаванні і правілы догляду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адзенн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ем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 Меры папярэджання пс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авання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адзення. Чыстка і вільготна-цеплавая апрацоўка адзення.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Правілы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прання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вырабаў. Сімвалы па догляду за вырабамі з розных тэкстыльных валокнаў. Правілы захоўвання адзення.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Практычная работа: «Вывучэнне сімвалаў па доглядзе за вырабамі, складанне алгарытму догляду выраб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з выкарыстаннем цэтлікаў адзення».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VIII</w:t>
      </w:r>
      <w:r w:rsidRPr="00057E6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зменшана колькасць гадзін на вывучэнне раздзела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Апрацоў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ка дра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ўніны» 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16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16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Уведзены 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раздзел «Асновы дамаводства» (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які ўключае тэмы: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рыгатаванне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страў з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прадуктаў харчавання. Агульныя звесткі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пра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пажыўн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ую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каштоўнасц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значэнн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вырабаў з цеста ў харчаванні чалавека. Агульныя звесткі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 в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цеплавой апрацоўкі розных прадуктаў харчавання, асартымен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страў.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Практычная работа: «П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рыгатаванне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страў з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прадуктаў харчавання 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 выбар)».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Простыя рамонтныя работы ў жылых памяшканнях. Агульныя звесткі аб рамонтных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работах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у жылых памяшканнях: абклейванне шпалерамі сцен, насціл падлогавых пакрыццяў (лінолеума, 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мінаванага падлогавага пакрыцця, дывановых пакрыццяў і г.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д.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Методыка разліку неабходнай колькасці матэрыялу для выканання работ.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Практычная работа: «Разлік неабходнай колькасці матэрыялу для выканання рамонтных 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IX</w:t>
      </w:r>
      <w:r w:rsidRPr="00057E6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зменшана колькасць гадзін на вывучэнне раздзела «Апрацоў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ка дра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ўніны» 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14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14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), «Апрацоўка металаў» 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8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8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Уведзены 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раздзел «Асновы дамаводства» (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1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/2</w:t>
      </w:r>
      <w:r w:rsidRPr="00AC162C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 w:rsidRPr="003D1232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які ўключае тэмы: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Хатняя эканоміка. Агульныя звесткі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 структур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сямейнага бюджэту (даходы,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выдаткі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баланс, планаванне бюджэту), рацыянальн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вядзенн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хатняй гаспадаркі. Банкаўская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п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ісьменнасць (крэдыты, дэпазіты (уклады), працэнты).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Практычная работа: «Складанне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табл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іцы планавання сямейнага бюджэту».</w:t>
      </w:r>
    </w:p>
    <w:p w:rsidR="00F15B5F" w:rsidRPr="00B74E5F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Культура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знешня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га выгляду. Імідж дзелавога чалавека (стыль, рацыянальны гардэроб, знешні выгляд,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маўленне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культура паводзін, культура зносін, размова па тэлефоне і г.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д.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F15B5F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Практычная работа: «Падбор дэталяў адзення розных стыляў; завязванне гальштука рознымі вузламі».</w:t>
      </w:r>
    </w:p>
    <w:p w:rsidR="00F15B5F" w:rsidRPr="00CB6B3B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вучэбную праграму 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>«Працоўнае навучанне. Абслуговая праца»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ўнесены наступныя змены: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057E6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зменшана колькасць гадзін на вывучэнне раздзела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Асновы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выканання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швейнага вырабу» (19</w:t>
      </w:r>
      <w:r w:rsidRPr="000B500D">
        <w:rPr>
          <w:rStyle w:val="aff2"/>
          <w:rFonts w:ascii="Times New Roman" w:eastAsia="Times New Roman" w:hAnsi="Times New Roman" w:cs="Times New Roman"/>
          <w:sz w:val="30"/>
          <w:szCs w:val="30"/>
        </w:rPr>
        <w:footnoteReference w:id="3"/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 16</w:t>
      </w:r>
      <w:r w:rsidRPr="000B500D">
        <w:rPr>
          <w:rStyle w:val="aff2"/>
          <w:rFonts w:ascii="Times New Roman" w:eastAsia="Times New Roman" w:hAnsi="Times New Roman" w:cs="Times New Roman"/>
          <w:sz w:val="30"/>
          <w:szCs w:val="30"/>
        </w:rPr>
        <w:footnoteReference w:id="4"/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-19</w:t>
      </w:r>
      <w:r w:rsidRPr="000B500D">
        <w:rPr>
          <w:rStyle w:val="aff2"/>
          <w:rFonts w:ascii="Times New Roman" w:eastAsia="Times New Roman" w:hAnsi="Times New Roman" w:cs="Times New Roman"/>
          <w:sz w:val="30"/>
          <w:szCs w:val="30"/>
        </w:rPr>
        <w:footnoteReference w:id="5"/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Уведзены </w:t>
      </w:r>
      <w:r w:rsidRPr="00844CE4">
        <w:rPr>
          <w:rFonts w:ascii="Times New Roman" w:eastAsia="Times New Roman" w:hAnsi="Times New Roman" w:cs="Times New Roman"/>
          <w:b/>
          <w:sz w:val="30"/>
          <w:szCs w:val="30"/>
        </w:rPr>
        <w:t>раздзел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«Рамонтныя работы ў побыце» (2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/2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-2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 xml:space="preserve"> г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які ўключае тэмы: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Агульныя звесткі аб асноўных відах рамонту, якія выкарыстоўваюцца ў побыце. Прымяненне вырабаў з канструкцыйных матэрыялаў (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драўн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іна, метал, штучныя матэрыялы і г.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д.) у побыце.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ласцівасці канструкцыйных матэрыялаў і правілы эксплуатацыі і догляду за паверхнямі з канструкцыйных матэрыялаў.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Дробны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рамонт паверхняў (зачыстка, ліквідацыя сколаў, расколін). Агульныя звесткі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збор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дэталяў з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драўн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іны: на клеі, на цвіках. Правілы злучэння дэталяў на клеі, на цвіках. Правілы бяспечных паводзін пры працы з інструментамі і прыстасаваннямі.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Практычная работа: «Зборка злучэнняў на клеі, на цвіках».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Найпр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цейшы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рамонт мэблі. Агульныя звесткі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рамонту мэблі ў побыце, раздымны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нераз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мны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злучэнн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 Найпр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цейшы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рамонт раздымных злучэнняў.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Практычная работа: «Найпр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цейшы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рамонт раздымных злучэнняў».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</w:t>
      </w:r>
      <w:r w:rsidRPr="00057E6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зменшана колькасць гадзін на вывучэнне раздзела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Асновы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выканання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швейнага вырабу» (</w:t>
      </w:r>
      <w:r w:rsidRPr="00CB6B3B">
        <w:rPr>
          <w:rFonts w:ascii="Times New Roman" w:eastAsia="Times New Roman" w:hAnsi="Times New Roman" w:cs="Times New Roman"/>
          <w:sz w:val="30"/>
          <w:szCs w:val="30"/>
          <w:lang w:val="be-BY"/>
        </w:rPr>
        <w:t>30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CB6B3B">
        <w:rPr>
          <w:rFonts w:ascii="Times New Roman" w:eastAsia="Times New Roman" w:hAnsi="Times New Roman" w:cs="Times New Roman"/>
          <w:sz w:val="30"/>
          <w:szCs w:val="30"/>
        </w:rPr>
        <w:t>/</w:t>
      </w:r>
      <w:r w:rsidRPr="00CB6B3B">
        <w:rPr>
          <w:rFonts w:ascii="Times New Roman" w:eastAsia="Times New Roman" w:hAnsi="Times New Roman" w:cs="Times New Roman"/>
          <w:sz w:val="30"/>
          <w:szCs w:val="30"/>
          <w:lang w:val="be-BY"/>
        </w:rPr>
        <w:t>24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CB6B3B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CB6B3B">
        <w:rPr>
          <w:rFonts w:ascii="Times New Roman" w:eastAsia="Times New Roman" w:hAnsi="Times New Roman" w:cs="Times New Roman"/>
          <w:sz w:val="30"/>
          <w:szCs w:val="30"/>
          <w:lang w:val="be-BY"/>
        </w:rPr>
        <w:t>17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CB6B3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B6B3B">
        <w:rPr>
          <w:rFonts w:ascii="Times New Roman" w:eastAsia="Times New Roman" w:hAnsi="Times New Roman" w:cs="Times New Roman"/>
          <w:sz w:val="30"/>
          <w:szCs w:val="30"/>
          <w:lang w:val="be-BY"/>
        </w:rPr>
        <w:t>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), «Асновы дамаводства» </w:t>
      </w:r>
      <w:r w:rsidRPr="00CB6B3B">
        <w:rPr>
          <w:rFonts w:ascii="Times New Roman" w:eastAsia="Times New Roman" w:hAnsi="Times New Roman" w:cs="Times New Roman"/>
          <w:b/>
          <w:sz w:val="30"/>
          <w:szCs w:val="30"/>
        </w:rPr>
        <w:t>(</w:t>
      </w:r>
      <w:r w:rsidRPr="00CB6B3B">
        <w:rPr>
          <w:rFonts w:ascii="Times New Roman" w:eastAsia="Times New Roman" w:hAnsi="Times New Roman" w:cs="Times New Roman"/>
          <w:sz w:val="30"/>
          <w:szCs w:val="30"/>
          <w:lang w:val="be-BY"/>
        </w:rPr>
        <w:t>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CB6B3B">
        <w:rPr>
          <w:rFonts w:ascii="Times New Roman" w:eastAsia="Times New Roman" w:hAnsi="Times New Roman" w:cs="Times New Roman"/>
          <w:sz w:val="30"/>
          <w:szCs w:val="30"/>
        </w:rPr>
        <w:t>/</w:t>
      </w:r>
      <w:r w:rsidRPr="00CB6B3B">
        <w:rPr>
          <w:rFonts w:ascii="Times New Roman" w:eastAsia="Times New Roman" w:hAnsi="Times New Roman" w:cs="Times New Roman"/>
          <w:sz w:val="30"/>
          <w:szCs w:val="30"/>
          <w:lang w:val="be-BY"/>
        </w:rPr>
        <w:t>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CB6B3B">
        <w:rPr>
          <w:rFonts w:ascii="Times New Roman" w:eastAsia="Times New Roman" w:hAnsi="Times New Roman" w:cs="Times New Roman"/>
          <w:sz w:val="30"/>
          <w:szCs w:val="30"/>
        </w:rPr>
        <w:t>-2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CB6B3B"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Уведзены 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раздзел «Рамонтныя работы ў побыце» (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-2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 xml:space="preserve"> г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які ўключае тэмы: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Найпр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асцейшы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я віды санітарнага рамонту памяшканняў. Афарбоўка і абклейванне шпалерамі. Падрыхтоўка паверхні да апрацоўкі, інструменты, якія выкарыстоўваюцца пры рамонтных працах (пэндзаль, валік, скрабок, тынкавая лапатка, кельня і інш.). Грунтаванне паверхні. Шпалеры і і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х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віды (папяровыя, нятканыя, вінілавыя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тэкстыльныя і г.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д.). Спосабы абклейвання 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сутыч,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унакід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 шпалерамі.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Практычная работа: «Разлік колькасці шпалер для памяшкання зададзенай плошчы».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Рамонт гаспадарчага інвентара. Агульныя звесткі аб рамонтных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работах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у побыце. Рамонт інвентара (рыдлёвак, грабель, матык і г.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д.),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дамаш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няга ўборачнага інвентара (швабры, шчоткі для падмятанне падлогі). Спосабы мацавання ручкі (на клеі, на шрубах). Правілы бяспечных паводзін пры выкананні рамонтных 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>Практычная работа: «Найпр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асцейш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ы рамонт гаспадарчага інвентара».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VII</w:t>
      </w:r>
      <w:r w:rsidRPr="00057E6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зменшана колькасць гадзін на вывучэнне раздзела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Асновы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выканання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швейнага вырабу» (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30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/2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17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), «Асновы дамаводства» (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-2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Уведзены </w:t>
      </w:r>
      <w:r w:rsidRPr="001D02E3">
        <w:rPr>
          <w:rFonts w:ascii="Times New Roman" w:eastAsia="Times New Roman" w:hAnsi="Times New Roman" w:cs="Times New Roman"/>
          <w:b/>
          <w:sz w:val="30"/>
          <w:szCs w:val="30"/>
        </w:rPr>
        <w:t>раздзел «Рамонтныя работы ў побыце» (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-2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1D02E3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1D02E3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 w:rsidRPr="001D02E3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які ўключае тэмы: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Найпр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цейшы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я віды санітарнага рамонту памяшканняў. Падлогавыя пакрыцц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. Віды,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ласцівасці і характарыстыкі падлогавых пакрыццяў.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моўныя абазначэнн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, якія выкарыстоўваюцца пры маркіроўцы падлогавых пакрыццяў. Правілы разлікаў неабходнай колькасці падлогавых пакрыццяў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для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розных памяшканняў.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Практычная работа: «Разлік колькасці падлогавага пакрыцця (на выбар) для памяшкання зададзенай плошчы».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Мэблевая фурнітура, віды і прызначэнне. Агульныя звесткі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прызначэнн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няспраўнасц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мэблевай фурнітуры. Рамонт мэблевай фурнітуры ў побыце: рэгуляванне накладных завес, магнітных зашчапак, ручак і г.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д. Правілы бяспечных паводзін пры 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боце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з інструментамі і прыстасаваннямі.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Практычная работа: «Вывучэнне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будовы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спосабаў дзеяння і мацавання мэблевай фурнітуры, практыкаванні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мацаванні асобных відаў фурнітуры».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VIII</w:t>
      </w:r>
      <w:r w:rsidRPr="00057E6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зменшана колькасць гадзін на вывучэнне раздзела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Асновы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выканання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швейнага вырабу» (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16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14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16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), «Асновы дамаводства» (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3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/2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3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Уведзены </w:t>
      </w:r>
      <w:r w:rsidRPr="00364565">
        <w:rPr>
          <w:rFonts w:ascii="Times New Roman" w:eastAsia="Times New Roman" w:hAnsi="Times New Roman" w:cs="Times New Roman"/>
          <w:b/>
          <w:sz w:val="30"/>
          <w:szCs w:val="30"/>
        </w:rPr>
        <w:t>раздзел «Рамонтныя работы ў побыце» (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/2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-2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64565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36456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 w:rsidRPr="00364565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які ўключае тэмы: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Бытавыя электр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нагр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вальны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прыборы. Віды электранагравальных прыбораў, класіфікацыя,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будова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прызначэнне, правілы бяспе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чнай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ы. Прынцып функцыянавання асноўных бытавых электранагравальных прыбораў. Інструкцыя па эксплуатацыі электранагравальных прыбораў. Рацыянальнае выкарыстанне бытавых электрапрыбораў.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Практычная работа: «Азнаямленне з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будовай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бытавых электранагравальных прыбораў (на выбар) і прынцыпам работы (з выкарыстаннем інструкцыі па эксплуатацыі прыбораў)».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Простыя рамонтныя работы.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Агульныя звесткі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санітарна-тэхнічн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абсталяванн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ў побыце, яго від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прызначэнн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магчымы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няспраўнасц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 Найпр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цейшы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рамонт санітарна-тэхнічнага абсталявання: замена картрыджа змяшальніка, ліквідацы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>няспраўнасцяў у кран-буксах змяшальніка, выдаленне вапнавага налёту на аэратар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г.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д. Правілы бяспечных паводзін пры 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боце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з інструментамі і прыстасаваннямі.</w:t>
      </w:r>
      <w:proofErr w:type="gramEnd"/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Практычная работа: «Найпр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цейшы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рамонт санітарна-тэхнічнага абсталявання ў побыце».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IX</w:t>
      </w:r>
      <w:r w:rsidRPr="00057E67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зменшана колькасць гадзін на вывучэнне раздзела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Асновы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выканання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швейнага вырабу» (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14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1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14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г.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Уведзены </w:t>
      </w:r>
      <w:r w:rsidRPr="00364565">
        <w:rPr>
          <w:rFonts w:ascii="Times New Roman" w:eastAsia="Times New Roman" w:hAnsi="Times New Roman" w:cs="Times New Roman"/>
          <w:b/>
          <w:sz w:val="30"/>
          <w:szCs w:val="30"/>
        </w:rPr>
        <w:t>раздзел «Рамонтныя работы ў побыце» (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/2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4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>-2</w:t>
      </w:r>
      <w:r w:rsidRPr="00CB6B3B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/>
        </w:rPr>
        <w:t>5</w:t>
      </w:r>
      <w:r w:rsidRPr="00543FA2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64565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364565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 w:rsidRPr="00364565"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які ўключае тэмы: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Электрабытав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тэхнік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 Тэхніка-тэхналагічныя звесткі пра электрабытав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ую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тэхні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(машыны і прыборы для апрацоўкі бялізны, машыны і апараты для апрацоўкі і захоўвання прадуктаў, машыны для ўборкі памяшканняў, прыборы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для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падтрымання мікраклімату і інш.). Віды,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будова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правілы эксплуатацыі. Правілы бяспе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чнай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ы з электрабытавой тэхнікай. Асноўныя прычыны непаладак і спосабы іх ліквідацыі.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Практычная работа: «Азнаямленне з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будовай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электрабытавой тэхні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к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і (на выбар) і прынцыпам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работы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(з выкарыстаннем інструкцыі па эксплуатацыі)».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Простыя рамонтныя работы. Агульныя звесткі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бытавы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электраўстановачны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электратэхнічны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выраб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(падаўжальнікі электрычныя, штэпсельныя віл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, выключальнікі, разеткі, аўтаматычны выключальнік і інш.),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х віды, прызначэнне і магчымыя няспраўнасці. Электрычныя лямпы бытавога прызначэння: агульныя тэхнічныя характарыстыкі лямп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аў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(тыпы лямпаў, вартасці і недахопы, асаблівасці эксплуатацыі і замены). Правілы бяспечных паводзін пры працы з інструментамі і прыстасаваннямі.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Практычная работа: «Найпр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асцейшы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рамонт электраўстановачны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вырабаў у побыце».</w:t>
      </w:r>
    </w:p>
    <w:p w:rsidR="00F15B5F" w:rsidRPr="009A6CCF" w:rsidRDefault="00F15B5F" w:rsidP="00F15B5F">
      <w:pPr>
        <w:pStyle w:val="afc"/>
        <w:spacing w:after="0" w:line="240" w:lineRule="auto"/>
        <w:ind w:left="0" w:firstLine="680"/>
        <w:jc w:val="both"/>
        <w:rPr>
          <w:rFonts w:ascii="Times New Roman" w:hAnsi="Times New Roman"/>
          <w:sz w:val="30"/>
          <w:szCs w:val="30"/>
        </w:rPr>
      </w:pPr>
      <w:proofErr w:type="gramStart"/>
      <w:r w:rsidRPr="000B500D">
        <w:rPr>
          <w:rFonts w:ascii="Times New Roman" w:hAnsi="Times New Roman"/>
          <w:sz w:val="30"/>
          <w:szCs w:val="30"/>
        </w:rPr>
        <w:t>Пры вывучэнні раздзелаў «Асновы дамаводства» (Працоўнае навучанне.</w:t>
      </w:r>
      <w:proofErr w:type="gramEnd"/>
      <w:r w:rsidRPr="000B500D">
        <w:rPr>
          <w:rFonts w:ascii="Times New Roman" w:hAnsi="Times New Roman"/>
          <w:sz w:val="30"/>
          <w:szCs w:val="30"/>
        </w:rPr>
        <w:t xml:space="preserve"> Тэхнічная праца) і «Рамонтныя работы ў побыце» (Працоўнае навучанне. </w:t>
      </w:r>
      <w:proofErr w:type="gramStart"/>
      <w:r w:rsidRPr="000B500D">
        <w:rPr>
          <w:rFonts w:ascii="Times New Roman" w:hAnsi="Times New Roman"/>
          <w:sz w:val="30"/>
          <w:szCs w:val="30"/>
        </w:rPr>
        <w:t>Абслуго</w:t>
      </w:r>
      <w:r>
        <w:rPr>
          <w:rFonts w:ascii="Times New Roman" w:hAnsi="Times New Roman"/>
          <w:sz w:val="30"/>
          <w:szCs w:val="30"/>
          <w:lang w:val="be-BY"/>
        </w:rPr>
        <w:t>вая</w:t>
      </w:r>
      <w:r w:rsidRPr="000B500D">
        <w:rPr>
          <w:rFonts w:ascii="Times New Roman" w:hAnsi="Times New Roman"/>
          <w:sz w:val="30"/>
          <w:szCs w:val="30"/>
        </w:rPr>
        <w:t xml:space="preserve"> праца») прадугледжваецца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«</w:t>
      </w:r>
      <w:r w:rsidRPr="000B500D">
        <w:rPr>
          <w:rFonts w:ascii="Times New Roman" w:hAnsi="Times New Roman"/>
          <w:sz w:val="30"/>
          <w:szCs w:val="30"/>
        </w:rPr>
        <w:t>паралельн</w:t>
      </w:r>
      <w:r>
        <w:rPr>
          <w:rFonts w:ascii="Times New Roman" w:hAnsi="Times New Roman"/>
          <w:sz w:val="30"/>
          <w:szCs w:val="30"/>
          <w:lang w:val="be-BY"/>
        </w:rPr>
        <w:t>ае</w:t>
      </w:r>
      <w:r w:rsidRPr="000B500D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B500D">
        <w:rPr>
          <w:rFonts w:ascii="Times New Roman" w:hAnsi="Times New Roman"/>
          <w:sz w:val="30"/>
          <w:szCs w:val="30"/>
        </w:rPr>
        <w:t>вывучэнне названых т</w:t>
      </w:r>
      <w:r>
        <w:rPr>
          <w:rFonts w:ascii="Times New Roman" w:hAnsi="Times New Roman"/>
          <w:sz w:val="30"/>
          <w:szCs w:val="30"/>
          <w:lang w:val="be-BY"/>
        </w:rPr>
        <w:t>э</w:t>
      </w:r>
      <w:r w:rsidRPr="000B500D">
        <w:rPr>
          <w:rFonts w:ascii="Times New Roman" w:hAnsi="Times New Roman"/>
          <w:sz w:val="30"/>
          <w:szCs w:val="30"/>
        </w:rPr>
        <w:t>м хлопчыкамі і дзяўчынкамі (дзяўчынкі займаюцца ў вуч</w:t>
      </w:r>
      <w:r>
        <w:rPr>
          <w:rFonts w:ascii="Times New Roman" w:hAnsi="Times New Roman"/>
          <w:sz w:val="30"/>
          <w:szCs w:val="30"/>
          <w:lang w:val="be-BY"/>
        </w:rPr>
        <w:t>эб</w:t>
      </w:r>
      <w:r w:rsidRPr="000B500D">
        <w:rPr>
          <w:rFonts w:ascii="Times New Roman" w:hAnsi="Times New Roman"/>
          <w:sz w:val="30"/>
          <w:szCs w:val="30"/>
        </w:rPr>
        <w:t>ных майстэрня</w:t>
      </w:r>
      <w:r>
        <w:rPr>
          <w:rFonts w:ascii="Times New Roman" w:hAnsi="Times New Roman"/>
          <w:sz w:val="30"/>
          <w:szCs w:val="30"/>
          <w:lang w:val="be-BY"/>
        </w:rPr>
        <w:t>х</w:t>
      </w:r>
      <w:r w:rsidRPr="000B500D">
        <w:rPr>
          <w:rFonts w:ascii="Times New Roman" w:hAnsi="Times New Roman"/>
          <w:sz w:val="30"/>
          <w:szCs w:val="30"/>
        </w:rPr>
        <w:t>, хлопчыкі</w:t>
      </w:r>
      <w:r>
        <w:rPr>
          <w:rFonts w:ascii="Times New Roman" w:hAnsi="Times New Roman"/>
          <w:sz w:val="30"/>
          <w:szCs w:val="30"/>
          <w:lang w:val="be-BY"/>
        </w:rPr>
        <w:t xml:space="preserve"> –</w:t>
      </w:r>
      <w:r w:rsidRPr="000B500D">
        <w:rPr>
          <w:rFonts w:ascii="Times New Roman" w:hAnsi="Times New Roman"/>
          <w:sz w:val="30"/>
          <w:szCs w:val="30"/>
        </w:rPr>
        <w:t xml:space="preserve"> у вуч</w:t>
      </w:r>
      <w:r>
        <w:rPr>
          <w:rFonts w:ascii="Times New Roman" w:hAnsi="Times New Roman"/>
          <w:sz w:val="30"/>
          <w:szCs w:val="30"/>
          <w:lang w:val="be-BY"/>
        </w:rPr>
        <w:t>эб</w:t>
      </w:r>
      <w:r w:rsidRPr="000B500D">
        <w:rPr>
          <w:rFonts w:ascii="Times New Roman" w:hAnsi="Times New Roman"/>
          <w:sz w:val="30"/>
          <w:szCs w:val="30"/>
        </w:rPr>
        <w:t>ным кабінеце для заняткаў кулінарыяй і для заняткаў швейнай справай; вуч</w:t>
      </w:r>
      <w:r>
        <w:rPr>
          <w:rFonts w:ascii="Times New Roman" w:hAnsi="Times New Roman"/>
          <w:sz w:val="30"/>
          <w:szCs w:val="30"/>
          <w:lang w:val="be-BY"/>
        </w:rPr>
        <w:t>эб</w:t>
      </w:r>
      <w:r w:rsidRPr="000B500D">
        <w:rPr>
          <w:rFonts w:ascii="Times New Roman" w:hAnsi="Times New Roman"/>
          <w:sz w:val="30"/>
          <w:szCs w:val="30"/>
        </w:rPr>
        <w:t xml:space="preserve">ныя заняткі для дзяўчынак праводзіць настаўнік тэхнічнай працы, для хлопчыкаў 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0B500D">
        <w:rPr>
          <w:rFonts w:ascii="Times New Roman" w:hAnsi="Times New Roman"/>
          <w:sz w:val="30"/>
          <w:szCs w:val="30"/>
        </w:rPr>
        <w:t xml:space="preserve"> настаўнік абслуговай працы). </w:t>
      </w:r>
      <w:proofErr w:type="gramEnd"/>
    </w:p>
    <w:p w:rsidR="00F15B5F" w:rsidRPr="009A6CCF" w:rsidRDefault="00F15B5F" w:rsidP="00F15B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9A6CCF">
        <w:rPr>
          <w:rFonts w:ascii="Times New Roman" w:hAnsi="Times New Roman" w:cs="Times New Roman"/>
          <w:sz w:val="30"/>
          <w:szCs w:val="30"/>
        </w:rPr>
        <w:t xml:space="preserve">Пры наяўнасці ўмоў </w:t>
      </w:r>
      <w:r>
        <w:rPr>
          <w:rFonts w:ascii="Times New Roman" w:hAnsi="Times New Roman" w:cs="Times New Roman"/>
          <w:sz w:val="30"/>
          <w:szCs w:val="30"/>
          <w:lang w:val="be-BY"/>
        </w:rPr>
        <w:t>ва</w:t>
      </w:r>
      <w:r w:rsidRPr="009A6CC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9A6CCF">
        <w:rPr>
          <w:rFonts w:ascii="Times New Roman" w:hAnsi="Times New Roman" w:cs="Times New Roman"/>
          <w:sz w:val="30"/>
          <w:szCs w:val="30"/>
        </w:rPr>
        <w:t>станове адукацыі і магчымасцяў матэрыяльна-тэхнічнай базы вуч</w:t>
      </w:r>
      <w:r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9A6CCF">
        <w:rPr>
          <w:rFonts w:ascii="Times New Roman" w:hAnsi="Times New Roman" w:cs="Times New Roman"/>
          <w:sz w:val="30"/>
          <w:szCs w:val="30"/>
        </w:rPr>
        <w:t xml:space="preserve">ных майстэрняў і кабінетаў абслуговай працы рэкамендуецца аб'яднанне хлопчыкаў і дзяўчынак у </w:t>
      </w:r>
      <w:r w:rsidRPr="009A6CCF">
        <w:rPr>
          <w:rFonts w:ascii="Times New Roman" w:hAnsi="Times New Roman" w:cs="Times New Roman"/>
          <w:sz w:val="30"/>
          <w:szCs w:val="30"/>
        </w:rPr>
        <w:lastRenderedPageBreak/>
        <w:t>адным памяшканні пры вывучэнні раздзелаў «Асновы дамаводства» і «Рамонтныя работы ў побыце».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2. Вучэбныя выданні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 2020/2021 навучальным годзе выкарыстоўваюцца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дзеючыя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>
        <w:rPr>
          <w:rFonts w:ascii="Times New Roman" w:eastAsia="Times New Roman" w:hAnsi="Times New Roman" w:cs="Times New Roman"/>
          <w:sz w:val="30"/>
          <w:szCs w:val="30"/>
        </w:rPr>
        <w:t>ныя дапаможнікі, электронныя версіі якіх размешчаны на нацыянальным адукацыйным партале: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hyperlink r:id="rId10">
        <w:r w:rsidRPr="000B500D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</w:rPr>
          <w:t>http://e-padruchnik.adu.by/</w:t>
        </w:r>
      </w:hyperlink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i/>
          <w:color w:val="0563C1"/>
          <w:u w:val="single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Рэкамендацыі па працы з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нымі дапаможнікамі размешчаны на нацыянальным адукацыйным партале: </w:t>
      </w:r>
      <w:hyperlink r:id="rId11" w:history="1">
        <w:r>
          <w:rPr>
            <w:rStyle w:val="a3"/>
            <w:rFonts w:ascii="Times New Roman" w:hAnsi="Times New Roman"/>
            <w:sz w:val="30"/>
            <w:szCs w:val="30"/>
          </w:rPr>
          <w:t>https://adu.by/ Адукацыйны працэс. 2020/2021 навучальны год / Агульная сярэдняя адукацыя / Вучэбныя прадметы. V-XI класы / Працоўнае навучанне</w:t>
        </w:r>
      </w:hyperlink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F15B5F" w:rsidRPr="00542B36" w:rsidRDefault="00F15B5F" w:rsidP="00F15B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542B36">
        <w:rPr>
          <w:rFonts w:ascii="Times New Roman" w:hAnsi="Times New Roman" w:cs="Times New Roman"/>
          <w:sz w:val="30"/>
          <w:szCs w:val="30"/>
          <w:lang w:val="be-BY"/>
        </w:rPr>
        <w:t xml:space="preserve">У дапамогу настаўніку для рэалізацыі ў адукацыйным працэсе кампетэнтнаснага падыходу выдадзены дыдактычныя і дыягнастычныя матэрыялы (серыя «Кампетэнтнасны падыход»). 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нфармацыя аб вучэбна-метадычным забеспячэнні адукацыйнага працэсу па вучэбным прадмеце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ў 2020/2021 навучальным годзе размешчана на нацыянальным адукацыйным партале: </w:t>
      </w:r>
      <w:hyperlink r:id="rId12" w:history="1">
        <w:r>
          <w:rPr>
            <w:rStyle w:val="a3"/>
            <w:rFonts w:ascii="Times New Roman" w:hAnsi="Times New Roman"/>
            <w:sz w:val="30"/>
            <w:szCs w:val="30"/>
          </w:rPr>
          <w:t>https://adu.by/ Адукацыйны працэс. 2020/2021 навучальны год / Агульная сярэдняя адукацыя / Вучэбныя прадметы. V-XI класы / Працоўнае навучанне</w:t>
        </w:r>
      </w:hyperlink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3. Арганізацыя адукацыйнага працэсу на павышаным узроўні</w:t>
      </w:r>
    </w:p>
    <w:p w:rsidR="00F15B5F" w:rsidRPr="00921442" w:rsidRDefault="00F15B5F" w:rsidP="00F15B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921442">
        <w:rPr>
          <w:rFonts w:ascii="Times New Roman" w:hAnsi="Times New Roman" w:cs="Times New Roman"/>
          <w:sz w:val="30"/>
          <w:szCs w:val="30"/>
        </w:rPr>
        <w:t>На II ступені агульнай сярэдняй адукацыі вуч</w:t>
      </w:r>
      <w:r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921442">
        <w:rPr>
          <w:rFonts w:ascii="Times New Roman" w:hAnsi="Times New Roman" w:cs="Times New Roman"/>
          <w:sz w:val="30"/>
          <w:szCs w:val="30"/>
        </w:rPr>
        <w:t xml:space="preserve">ны прадмет «Працоўнае навучанне» можа вывучацца на павышаным узроўні ў VIII і IX класах у аб'ёме не больш за </w:t>
      </w:r>
      <w:r w:rsidRPr="005C3175">
        <w:rPr>
          <w:rFonts w:ascii="Times New Roman" w:hAnsi="Times New Roman" w:cs="Times New Roman"/>
          <w:sz w:val="30"/>
          <w:szCs w:val="30"/>
        </w:rPr>
        <w:t xml:space="preserve">2 </w:t>
      </w: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5C3175"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5C3175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  <w:lang w:val="be-BY"/>
        </w:rPr>
        <w:t>е)</w:t>
      </w:r>
      <w:r w:rsidRPr="00921442">
        <w:rPr>
          <w:rFonts w:ascii="Times New Roman" w:hAnsi="Times New Roman" w:cs="Times New Roman"/>
          <w:sz w:val="30"/>
          <w:szCs w:val="30"/>
        </w:rPr>
        <w:t xml:space="preserve"> дадатковы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921442">
        <w:rPr>
          <w:rFonts w:ascii="Times New Roman" w:hAnsi="Times New Roman" w:cs="Times New Roman"/>
          <w:sz w:val="30"/>
          <w:szCs w:val="30"/>
        </w:rPr>
        <w:t xml:space="preserve"> вуч</w:t>
      </w:r>
      <w:r>
        <w:rPr>
          <w:rFonts w:ascii="Times New Roman" w:hAnsi="Times New Roman" w:cs="Times New Roman"/>
          <w:sz w:val="30"/>
          <w:szCs w:val="30"/>
          <w:lang w:val="be-BY"/>
        </w:rPr>
        <w:t>эб</w:t>
      </w:r>
      <w:r w:rsidRPr="00921442">
        <w:rPr>
          <w:rFonts w:ascii="Times New Roman" w:hAnsi="Times New Roman" w:cs="Times New Roman"/>
          <w:sz w:val="30"/>
          <w:szCs w:val="30"/>
        </w:rPr>
        <w:t>ны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921442">
        <w:rPr>
          <w:rFonts w:ascii="Times New Roman" w:hAnsi="Times New Roman" w:cs="Times New Roman"/>
          <w:sz w:val="30"/>
          <w:szCs w:val="30"/>
        </w:rPr>
        <w:t xml:space="preserve"> гадзін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9214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921442">
        <w:rPr>
          <w:rFonts w:ascii="Times New Roman" w:hAnsi="Times New Roman" w:cs="Times New Roman"/>
          <w:sz w:val="30"/>
          <w:szCs w:val="30"/>
        </w:rPr>
        <w:t xml:space="preserve"> тыдзень.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Рэкамендацыі па арганізацыі вывучэння працоў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нага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навучання на павышаным узроўні размешчаны на нацыянальным адукацыйным партале: </w:t>
      </w:r>
      <w:hyperlink r:id="rId13" w:history="1">
        <w:r>
          <w:rPr>
            <w:rStyle w:val="a3"/>
            <w:rFonts w:ascii="Times New Roman" w:hAnsi="Times New Roman"/>
            <w:sz w:val="30"/>
            <w:szCs w:val="30"/>
          </w:rPr>
          <w:t>https://adu.by/ Адукацыйны працэс. 2020/2021 навучальны год / Агульная сярэдняя адукацыя / Вучэбныя прадметы. V-XI класы / Працоўнае навучанне</w:t>
        </w:r>
      </w:hyperlink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F15B5F" w:rsidRPr="0085690C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4. Каляндарна-тэматычнае планаванне</w:t>
      </w:r>
    </w:p>
    <w:p w:rsidR="00F15B5F" w:rsidRPr="00100B6C" w:rsidRDefault="00F15B5F" w:rsidP="00F15B5F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100B6C">
        <w:rPr>
          <w:rFonts w:ascii="Times New Roman" w:hAnsi="Times New Roman" w:cs="Times New Roman"/>
          <w:sz w:val="30"/>
          <w:szCs w:val="30"/>
        </w:rPr>
        <w:t>Згодна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</w:t>
      </w:r>
      <w:r w:rsidRPr="00100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пасадавымі</w:t>
      </w:r>
      <w:r w:rsidRPr="00100B6C">
        <w:rPr>
          <w:rFonts w:ascii="Times New Roman" w:hAnsi="Times New Roman" w:cs="Times New Roman"/>
          <w:sz w:val="30"/>
          <w:szCs w:val="30"/>
        </w:rPr>
        <w:t xml:space="preserve"> абавязка</w:t>
      </w:r>
      <w:r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Pr="00100B6C">
        <w:rPr>
          <w:rFonts w:ascii="Times New Roman" w:hAnsi="Times New Roman" w:cs="Times New Roman"/>
          <w:sz w:val="30"/>
          <w:szCs w:val="30"/>
        </w:rPr>
        <w:t xml:space="preserve"> настаўнік распрацоўвае КТП з </w:t>
      </w:r>
      <w:proofErr w:type="gramStart"/>
      <w:r w:rsidRPr="00100B6C">
        <w:rPr>
          <w:rFonts w:ascii="Times New Roman" w:hAnsi="Times New Roman" w:cs="Times New Roman"/>
          <w:sz w:val="30"/>
          <w:szCs w:val="30"/>
        </w:rPr>
        <w:t>ул</w:t>
      </w:r>
      <w:proofErr w:type="gramEnd"/>
      <w:r w:rsidRPr="00100B6C">
        <w:rPr>
          <w:rFonts w:ascii="Times New Roman" w:hAnsi="Times New Roman" w:cs="Times New Roman"/>
          <w:sz w:val="30"/>
          <w:szCs w:val="30"/>
        </w:rPr>
        <w:t xml:space="preserve">ікам часу, адведзенага ў вучэбнай праграме на вывучэнне асобных тэм па вучэбным прадмеце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100B6C">
        <w:rPr>
          <w:rFonts w:ascii="Times New Roman" w:hAnsi="Times New Roman" w:cs="Times New Roman"/>
          <w:sz w:val="30"/>
          <w:szCs w:val="30"/>
        </w:rPr>
        <w:t>. Дадзенае КТП зацвярджаецца кіраўніком установы адукацыі да пачатку навучальнага года.</w:t>
      </w:r>
    </w:p>
    <w:p w:rsidR="00F15B5F" w:rsidRPr="00100B6C" w:rsidRDefault="00F15B5F" w:rsidP="00F15B5F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0B6C">
        <w:rPr>
          <w:rFonts w:ascii="Times New Roman" w:hAnsi="Times New Roman" w:cs="Times New Roman"/>
          <w:sz w:val="30"/>
          <w:szCs w:val="30"/>
        </w:rPr>
        <w:t>Настаўнік мае права выкарыстоўваць прыкладн</w:t>
      </w:r>
      <w:r>
        <w:rPr>
          <w:rFonts w:ascii="Times New Roman" w:hAnsi="Times New Roman" w:cs="Times New Roman"/>
          <w:sz w:val="30"/>
          <w:szCs w:val="30"/>
          <w:lang w:val="be-BY"/>
        </w:rPr>
        <w:t>ае</w:t>
      </w:r>
      <w:r w:rsidRPr="00100B6C">
        <w:rPr>
          <w:rFonts w:ascii="Times New Roman" w:hAnsi="Times New Roman" w:cs="Times New Roman"/>
          <w:sz w:val="30"/>
          <w:szCs w:val="30"/>
        </w:rPr>
        <w:t xml:space="preserve"> КТП па вучэбным прадмеце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100B6C">
        <w:rPr>
          <w:rFonts w:ascii="Times New Roman" w:hAnsi="Times New Roman" w:cs="Times New Roman"/>
          <w:sz w:val="30"/>
          <w:szCs w:val="30"/>
        </w:rPr>
        <w:t>, рэкамендаванае НІА. Пры выкарыстанні КТП, рэкамендаванага НІА, настаўнік можа ўносіць на працягу навучальнага года ў межах вучэбных гадзін, адведзеных на вывучэнне вучэбнага прадмета, у прыкладн</w:t>
      </w:r>
      <w:r>
        <w:rPr>
          <w:rFonts w:ascii="Times New Roman" w:hAnsi="Times New Roman" w:cs="Times New Roman"/>
          <w:sz w:val="30"/>
          <w:szCs w:val="30"/>
          <w:lang w:val="be-BY"/>
        </w:rPr>
        <w:t>ае</w:t>
      </w:r>
      <w:r w:rsidRPr="00100B6C">
        <w:rPr>
          <w:rFonts w:ascii="Times New Roman" w:hAnsi="Times New Roman" w:cs="Times New Roman"/>
          <w:sz w:val="30"/>
          <w:szCs w:val="30"/>
        </w:rPr>
        <w:t xml:space="preserve"> КТП карэктывы ў залежнасці ад узроўню вынікаў вучэбнай дзейнасці і пазнавальных магчымасцяў вучн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100B6C">
        <w:rPr>
          <w:rFonts w:ascii="Times New Roman" w:hAnsi="Times New Roman" w:cs="Times New Roman"/>
          <w:sz w:val="30"/>
          <w:szCs w:val="30"/>
        </w:rPr>
        <w:t>ў, іншых аб</w:t>
      </w:r>
      <w:proofErr w:type="gramEnd"/>
      <w:r w:rsidRPr="00100B6C">
        <w:rPr>
          <w:rFonts w:ascii="Times New Roman" w:hAnsi="Times New Roman" w:cs="Times New Roman"/>
          <w:sz w:val="30"/>
          <w:szCs w:val="30"/>
        </w:rPr>
        <w:t>'</w:t>
      </w:r>
      <w:proofErr w:type="gramStart"/>
      <w:r w:rsidRPr="00100B6C">
        <w:rPr>
          <w:rFonts w:ascii="Times New Roman" w:hAnsi="Times New Roman" w:cs="Times New Roman"/>
          <w:sz w:val="30"/>
          <w:szCs w:val="30"/>
        </w:rPr>
        <w:t xml:space="preserve">ектыўных абставінаў. У рубрыцы «Для </w:t>
      </w:r>
      <w:r>
        <w:rPr>
          <w:rFonts w:ascii="Times New Roman" w:hAnsi="Times New Roman" w:cs="Times New Roman"/>
          <w:sz w:val="30"/>
          <w:szCs w:val="30"/>
          <w:lang w:val="be-BY"/>
        </w:rPr>
        <w:t>заўваг</w:t>
      </w:r>
      <w:r w:rsidRPr="00100B6C">
        <w:rPr>
          <w:rFonts w:ascii="Times New Roman" w:hAnsi="Times New Roman" w:cs="Times New Roman"/>
          <w:sz w:val="30"/>
          <w:szCs w:val="30"/>
        </w:rPr>
        <w:t xml:space="preserve">» або на асобным </w:t>
      </w:r>
      <w:r>
        <w:rPr>
          <w:rFonts w:ascii="Times New Roman" w:hAnsi="Times New Roman" w:cs="Times New Roman"/>
          <w:sz w:val="30"/>
          <w:szCs w:val="30"/>
          <w:lang w:val="be-BY"/>
        </w:rPr>
        <w:t>аркушы</w:t>
      </w:r>
      <w:r w:rsidRPr="00100B6C">
        <w:rPr>
          <w:rFonts w:ascii="Times New Roman" w:hAnsi="Times New Roman" w:cs="Times New Roman"/>
          <w:sz w:val="30"/>
          <w:szCs w:val="30"/>
        </w:rPr>
        <w:t xml:space="preserve">, які ўкладаецца ў дапаможнік для </w:t>
      </w:r>
      <w:r w:rsidRPr="00100B6C">
        <w:rPr>
          <w:rFonts w:ascii="Times New Roman" w:hAnsi="Times New Roman" w:cs="Times New Roman"/>
          <w:sz w:val="30"/>
          <w:szCs w:val="30"/>
        </w:rPr>
        <w:lastRenderedPageBreak/>
        <w:t xml:space="preserve">настаўнікаў устаноў агульнай сярэдняй адукацыі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  <w:lang w:val="be-BY"/>
        </w:rPr>
        <w:t>ры</w:t>
      </w:r>
      <w:r w:rsidRPr="00100B6C">
        <w:rPr>
          <w:rFonts w:ascii="Times New Roman" w:hAnsi="Times New Roman" w:cs="Times New Roman"/>
          <w:sz w:val="30"/>
          <w:szCs w:val="30"/>
        </w:rPr>
        <w:t>кладнае каляндарна-тэматычнае планаванне», настаўнік фіксуе ўн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100B6C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be-BY"/>
        </w:rPr>
        <w:t>еныя</w:t>
      </w:r>
      <w:r w:rsidRPr="00100B6C">
        <w:rPr>
          <w:rFonts w:ascii="Times New Roman" w:hAnsi="Times New Roman" w:cs="Times New Roman"/>
          <w:sz w:val="30"/>
          <w:szCs w:val="30"/>
        </w:rPr>
        <w:t xml:space="preserve"> змены, якія ўзгадняе з кіраўніком установы адукацыі. Аналагічным чынам афармляецца КТП пры арганізацыі вывучэння на II ступені агульнай сярэдняй адукацы</w:t>
      </w:r>
      <w:proofErr w:type="gramEnd"/>
      <w:r w:rsidRPr="00100B6C">
        <w:rPr>
          <w:rFonts w:ascii="Times New Roman" w:hAnsi="Times New Roman" w:cs="Times New Roman"/>
          <w:sz w:val="30"/>
          <w:szCs w:val="30"/>
        </w:rPr>
        <w:t>і вучэбнага прадмета на павышаным узроўні.</w:t>
      </w:r>
    </w:p>
    <w:p w:rsidR="00F15B5F" w:rsidRDefault="00F15B5F" w:rsidP="00F15B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Час правядзення заняткаў па тэмах «Асновы дамаводства»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(вучэбная праграма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навучанне.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Тэхнічная праца»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),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Рамонтныя работы ў побыце»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(вучэбная праграма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Працоўнае навучанне.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Абслуговая праца»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) выбіраецца па ўзгадненні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настаўнікамі абслугова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тэхнічнай працы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C01B5">
        <w:rPr>
          <w:rFonts w:ascii="Times New Roman" w:eastAsia="Times New Roman" w:hAnsi="Times New Roman" w:cs="Times New Roman"/>
          <w:sz w:val="30"/>
          <w:szCs w:val="30"/>
          <w:lang w:val="be-BY"/>
        </w:rPr>
        <w:t>У КТП па вучэбным прадмеце «Працоўнае навучанне. Тэхнічная праца»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C01B5">
        <w:rPr>
          <w:rFonts w:ascii="Times New Roman" w:eastAsia="Times New Roman" w:hAnsi="Times New Roman" w:cs="Times New Roman"/>
          <w:sz w:val="30"/>
          <w:szCs w:val="30"/>
          <w:lang w:val="be-BY"/>
        </w:rPr>
        <w:t>ўключаюцца тэмы для вывучэння раздзела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C01B5">
        <w:rPr>
          <w:rFonts w:ascii="Times New Roman" w:eastAsia="Times New Roman" w:hAnsi="Times New Roman" w:cs="Times New Roman"/>
          <w:sz w:val="30"/>
          <w:szCs w:val="30"/>
          <w:lang w:val="be-BY"/>
        </w:rPr>
        <w:t>«Рамонтныя работы ў побыце»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C01B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дзяўчынкамі,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КТП </w:t>
      </w:r>
      <w:r w:rsidRPr="00AC01B5">
        <w:rPr>
          <w:rFonts w:ascii="Times New Roman" w:eastAsia="Times New Roman" w:hAnsi="Times New Roman" w:cs="Times New Roman"/>
          <w:sz w:val="30"/>
          <w:szCs w:val="30"/>
          <w:lang w:val="be-BY"/>
        </w:rPr>
        <w:t>па вучэбным прадмеце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AC01B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«Працоўнае навучанне.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Абслуговая праца»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ўключаюцца тэмы для вывучэння раздзела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«Асновы дамаводства»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хлопчыкамі.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5. Асаблівасці арганізацыі адукацыйнага працэсу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Пры вывучэнні вучэбнага прадмета «Працоўнае навучанне» </w:t>
      </w:r>
      <w:r w:rsidRPr="005E5B73">
        <w:rPr>
          <w:rFonts w:ascii="Times New Roman" w:eastAsia="Times New Roman" w:hAnsi="Times New Roman" w:cs="Times New Roman"/>
          <w:b/>
          <w:sz w:val="30"/>
          <w:szCs w:val="30"/>
        </w:rPr>
        <w:t>клас дзеліцца на дзве групы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(юнакі, дзяўчаты) 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не</w:t>
      </w:r>
      <w:r w:rsidRPr="005E5B73">
        <w:rPr>
          <w:rFonts w:ascii="Times New Roman" w:eastAsia="Times New Roman" w:hAnsi="Times New Roman" w:cs="Times New Roman"/>
          <w:b/>
          <w:sz w:val="30"/>
          <w:szCs w:val="30"/>
        </w:rPr>
        <w:t>залежна ад яго напаўняльнасці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ў адпаведнасці з пунктам 54 Палажэння аб установе агульнай сярэдняй адукацыі.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Пры арганізацыі адукацыйнага працэсу для атрымання агульнай сярэдняй адукацыі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дома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вывучэнне вучэбнага прадмета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не ажыццяўляецца.</w:t>
      </w:r>
    </w:p>
    <w:p w:rsidR="00F15B5F" w:rsidRPr="00D13396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3396">
        <w:rPr>
          <w:rFonts w:ascii="Times New Roman" w:eastAsia="Times New Roman" w:hAnsi="Times New Roman" w:cs="Times New Roman"/>
          <w:sz w:val="30"/>
          <w:szCs w:val="30"/>
        </w:rPr>
        <w:t>У адпаведнасці з Санітарнымі нормамі і правіламі два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D13396">
        <w:rPr>
          <w:rFonts w:ascii="Times New Roman" w:eastAsia="Times New Roman" w:hAnsi="Times New Roman" w:cs="Times New Roman"/>
          <w:sz w:val="30"/>
          <w:szCs w:val="30"/>
        </w:rPr>
        <w:t>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D13396">
        <w:rPr>
          <w:rFonts w:ascii="Times New Roman" w:eastAsia="Times New Roman" w:hAnsi="Times New Roman" w:cs="Times New Roman"/>
          <w:sz w:val="30"/>
          <w:szCs w:val="30"/>
        </w:rPr>
        <w:t xml:space="preserve"> заняткі па вучэбным прадмеце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D13396">
        <w:rPr>
          <w:rFonts w:ascii="Times New Roman" w:eastAsia="Times New Roman" w:hAnsi="Times New Roman" w:cs="Times New Roman"/>
          <w:sz w:val="30"/>
          <w:szCs w:val="30"/>
        </w:rPr>
        <w:t xml:space="preserve"> могуць быць аб'яднаны.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Асаблів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ую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ўваг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пры арганізацыі вучэбных заняткаў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варта звярнуць на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фарм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іраванне паняцця пра энергазберажэнне, веданне і дакладнае выкананне ўсімі вучнямі правілаў бяспечных паводзін, электрабяспекі, санітарна-гігіенічных патрабаванняў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падчас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выканання работы.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Змест варыятыўнага кампанента вучэбнай праграмы для V-IX класаў пашыран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дапоўнен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 Настаў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н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ік працоўнага навучання можа самастойна выбіраць або дапаўняць названыя раздзелы іншымі тэмамі, якія адлюстроўваюць рэгіянальную спецыфіку і асаблівасці адукацыйнага асяроддзя ўстановы адукацыі, у залежнасці ад матэрыяльна-тэхнічнай базы ўстановы агульнай сярэдняй адукацыі, інтарэсаў вучняў.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Традыцыйна ў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ных праграмах прыводзіцца прыкладны пералік вырабаў для практычных работ. Настаўнік працоўнага навучання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можа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планаваць </w:t>
      </w:r>
      <w:r w:rsidRPr="00B7634A">
        <w:rPr>
          <w:rFonts w:ascii="Times New Roman" w:eastAsia="Times New Roman" w:hAnsi="Times New Roman" w:cs="Times New Roman"/>
          <w:sz w:val="30"/>
          <w:szCs w:val="30"/>
          <w:lang w:val="be-BY"/>
        </w:rPr>
        <w:t>выкананне</w:t>
      </w:r>
      <w:r w:rsidRPr="00B7634A">
        <w:rPr>
          <w:rFonts w:ascii="Times New Roman" w:eastAsia="Times New Roman" w:hAnsi="Times New Roman" w:cs="Times New Roman"/>
          <w:sz w:val="30"/>
          <w:szCs w:val="30"/>
        </w:rPr>
        <w:t xml:space="preserve"> вырабаў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з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ул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ікам іх адпаведнасці вывучаемы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тэма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тэхналагічным аперацыя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м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. У той жа час пры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>выбары выраб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неабходна ўлічваць стан матэрыяльна-тэхнічнай базы ўстановы агульнай сярэдняй адукацыі, рэгіянальныя традыцыі і, галоўнае, жаданне і магчымасці вучняў.</w:t>
      </w:r>
    </w:p>
    <w:p w:rsidR="00F15B5F" w:rsidRPr="000B500D" w:rsidRDefault="00F15B5F" w:rsidP="00F15B5F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Настаўнікі тэхнічна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й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і абслуговай працы маюць права на змяненне паслядоўнасці вывучэння раздзелаў і тэм пры ўмове захавання цэласнасці сістэмы падрыхтоўкі вучняў да працоўнай, гаспадарча-бытавой дзейнасці. Да 15% вучэбнага часу настаўнік можа выкарыстоўваць па сваім меркаванні з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ул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ікам стану матэрыяльна-тэхнічнай базы ўстановы агульнай сярэдняй адукацыі.</w:t>
      </w:r>
    </w:p>
    <w:p w:rsidR="00F15B5F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Пры арганізацыі адукацыйнага працэсу па вучэбным прадмеце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C48EA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Pr="007C48E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 першы</w:t>
      </w:r>
      <w:r w:rsidRPr="007C48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х</w:t>
      </w:r>
      <w:r w:rsidRPr="007C48E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вуч</w:t>
      </w:r>
      <w:r w:rsidRPr="007C48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эб</w:t>
      </w:r>
      <w:r w:rsidRPr="007C48E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ны</w:t>
      </w:r>
      <w:r w:rsidRPr="007C48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х</w:t>
      </w:r>
      <w:r w:rsidRPr="007C48E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занятк</w:t>
      </w:r>
      <w:r w:rsidRPr="007C48EA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  <w:t>ах у кожнай вучэбнай чвэрці ва ўсіх класах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н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>еабходна праводзіць навучанне вучн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>ў правіла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м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бяспечных паводзін з </w:t>
      </w:r>
      <w:proofErr w:type="gramStart"/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>ул</w:t>
      </w:r>
      <w:proofErr w:type="gramEnd"/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ікам спецыфікі вучэбнага прадмета і рабіць адпаведны запіс у графе </w:t>
      </w:r>
      <w:r w:rsidRPr="00725A55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«Змест вучэбных заняткаў»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класнага журнала: </w:t>
      </w:r>
      <w:r w:rsidRPr="00725A55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«Навучанне правілам бяспечных паводзін»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або </w:t>
      </w:r>
      <w:r w:rsidRPr="00725A55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</w:t>
      </w:r>
      <w:r w:rsidRPr="00725A5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/>
        </w:rPr>
        <w:t>Н</w:t>
      </w:r>
      <w:r w:rsidRPr="00725A55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ПБП»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(перад асноўнай тэмай урока). Педагагічны работнік абавязаны пераканацца ў стварэнні ўсіх умоў для бяспечнага правядзення вучэбных заняткаў. Перад пачаткам выканання практычнай 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бот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>ы асаблівую ўвагу трэба надаваць навучанню бяспечным прыёмам яе выканання.</w:t>
      </w:r>
    </w:p>
    <w:p w:rsidR="00F15B5F" w:rsidRPr="00410859" w:rsidRDefault="00F15B5F" w:rsidP="00F15B5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10859">
        <w:rPr>
          <w:rFonts w:ascii="Times New Roman" w:hAnsi="Times New Roman" w:cs="Times New Roman"/>
          <w:sz w:val="30"/>
          <w:szCs w:val="30"/>
        </w:rPr>
        <w:t xml:space="preserve">У адпаведнасці са Спецыфічнымі санітарна-эпідэміялагічнымі </w:t>
      </w:r>
      <w:r w:rsidRPr="002F26E5">
        <w:rPr>
          <w:rFonts w:ascii="Times New Roman" w:hAnsi="Times New Roman" w:cs="Times New Roman"/>
          <w:sz w:val="30"/>
          <w:szCs w:val="30"/>
        </w:rPr>
        <w:t>патрабаваннямі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правіламі бяспечнай працы,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таксама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мэта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й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засцярогі адзення дзелавога стылю ад забруджвання і пс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авання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410859">
        <w:rPr>
          <w:rFonts w:ascii="Times New Roman" w:hAnsi="Times New Roman" w:cs="Times New Roman"/>
          <w:sz w:val="30"/>
          <w:szCs w:val="30"/>
        </w:rPr>
        <w:t>пры арганізацыі працоўнага навучання вучні павінны дапускацца да працы ў адпаведнай вопратцы (халат, фартух, к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410859">
        <w:rPr>
          <w:rFonts w:ascii="Times New Roman" w:hAnsi="Times New Roman" w:cs="Times New Roman"/>
          <w:sz w:val="30"/>
          <w:szCs w:val="30"/>
        </w:rPr>
        <w:t>сынка і інш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410859">
        <w:rPr>
          <w:rFonts w:ascii="Times New Roman" w:hAnsi="Times New Roman" w:cs="Times New Roman"/>
          <w:sz w:val="30"/>
          <w:szCs w:val="30"/>
        </w:rPr>
        <w:t>) і абутку з выкарыстаннем іншых сродкаў індывідуальнай абароны ў адпаведнасці з характарам выконваемых работ.</w:t>
      </w:r>
      <w:proofErr w:type="gramEnd"/>
    </w:p>
    <w:p w:rsidR="00F15B5F" w:rsidRPr="000B500D" w:rsidRDefault="00F15B5F" w:rsidP="00F15B5F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Звяртаем увагу, што ў адпаведнасці з праграмай па вучэбным прадмеце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вучні павінны выконваць практычныя работы з выкарыстаннем вучэбнага абсталявання, у тым ліку станкоў для апрацоўкі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драўн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іны і металу, швейных машын, абсталявання для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прыгатавання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ежы падчас урока пад кіраўніцтвам настаўніка. Таму кіраўнікам устаноў агульнай сярэдняй адукацыі неабходна прыняць меры па матэрыяльна-тэхнічн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м забеспячэнн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выканання вучнямі ў поўным аб'ёме практычнай част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кі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вучэбнай праграмы па вучэбным прадмеце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Практычныя работы на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ным абсталяванні праводзяцца пры строгім захаванні правіл бяспе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чнай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боты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супрацьпажарнай бяспекі і санітарна-гі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гіен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ічных патрабаванняў. Персанальная адказнасць за спраўную і бяспечную працу вучэбнага абсталявання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складаецца на настаўніка працоўнага навучання і кіраўніка ўстановы агульнай сярэдняй адукацыі.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>Пры выкананні практычных работ па працоўным навучанні на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ным абсталяванні настаўніку рэкамендуецца ўлічваць псіхафізічныя магчымасці асобных навучэнцаў і арганізоўваць іх 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 з інструментамі з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ул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ікам індывідуальнага падыходу.</w:t>
      </w:r>
    </w:p>
    <w:p w:rsidR="00F15B5F" w:rsidRPr="000B500D" w:rsidRDefault="00F15B5F" w:rsidP="00F15B5F">
      <w:pPr>
        <w:shd w:val="clear" w:color="auto" w:fill="FFFFFF"/>
        <w:tabs>
          <w:tab w:val="right" w:pos="-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Настаўнік тэхнічнай працы ва ўстановах агульнай сярэдняй адукацыі павінен мець кваліфікацыйны разрад па адной з рабочых прафесій: станочнік дрэваапрацоўчых станкоў, станочнік металаапрацоўчых станкоў або станочнік шырокага </w:t>
      </w:r>
      <w:proofErr w:type="gramStart"/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>проф</w:t>
      </w:r>
      <w:proofErr w:type="gramEnd"/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>ілю, што дае яму права працаваць на вуч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>ным станочн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ым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абсталяванн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>, а таксама навучаць вучн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>ў прыёмам бя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спе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чнай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працы на вучэбных станках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Звяртаем увагу, што выкананне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дамаш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няга задання вучэбнай праграмай па вучэбным прадмеце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прадугледжана.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Настаўнік можа прапанаваць для выканання дома заданні творчага характару толькі па жаданні навучэнцаў.</w:t>
      </w:r>
    </w:p>
    <w:p w:rsidR="00F15B5F" w:rsidRPr="000B500D" w:rsidRDefault="00F15B5F" w:rsidP="00F15B5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>Практычныя работы па працоўным навучанні прадугледжваюць удасканаленне і праверку засваення вучн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мі вучэбнага матэрыялу пэўнай тэмы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тэ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м). Яны з'яўляюцца сродкам тэматычнага кантролю. Адзнакі за ра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бот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у заносяцца ў класны журнал і ў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л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ічваюцца пры ажыццяўленні прамежкавай атэстацыі.</w:t>
      </w:r>
    </w:p>
    <w:p w:rsidR="00F15B5F" w:rsidRPr="000B500D" w:rsidRDefault="00F15B5F" w:rsidP="00F15B5F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Для правядзення факультатыўных заняткаў прапануецца выкарыстоўваць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ныя праграмы, зацверджаныя Міністэрствам адукацыі Рэспублі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к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і Беларусь у 2020 годзе.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ныя праграмы факультатыўных заняткаў размешчаны на нацыянальным адукацыйным партале: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hyperlink r:id="rId14" w:history="1">
        <w:r>
          <w:rPr>
            <w:rStyle w:val="a3"/>
            <w:rFonts w:ascii="Times New Roman" w:hAnsi="Times New Roman"/>
            <w:sz w:val="30"/>
            <w:szCs w:val="30"/>
          </w:rPr>
          <w:t>https://adu.by/ Адукацыйны працэс. 2020/2021 навучальны год / Агульная сярэдняя адукацыя / Вучэбныя прадметы. V-XI класы / Працоўнае навучанне</w:t>
        </w:r>
      </w:hyperlink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F15B5F" w:rsidRPr="00725A55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725A55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6. Арганізацыя метадычнай работы</w:t>
      </w:r>
    </w:p>
    <w:p w:rsidR="00F15B5F" w:rsidRPr="00725A55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EE2884">
        <w:rPr>
          <w:rFonts w:ascii="Times New Roman" w:hAnsi="Times New Roman" w:cs="Times New Roman"/>
          <w:sz w:val="30"/>
          <w:szCs w:val="30"/>
        </w:rPr>
        <w:t>Пры планаванні метадычнай работы з настаўнікамі працоўнага навучання ў 2020/2021 навучальным годзе варта ўлічваць патрабаванні нарматыўных прававых актаў, актуальныя пытанні развіцця прадметна</w:t>
      </w:r>
      <w:r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EE2884">
        <w:rPr>
          <w:rFonts w:ascii="Times New Roman" w:hAnsi="Times New Roman" w:cs="Times New Roman"/>
          <w:sz w:val="30"/>
          <w:szCs w:val="30"/>
        </w:rPr>
        <w:t xml:space="preserve"> адукацыі, інтарэсы і запыты педагогаў.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арганізацыі дзейнасці метадычных </w:t>
      </w:r>
      <w:proofErr w:type="gramStart"/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>фарм</w:t>
      </w:r>
      <w:proofErr w:type="gramEnd"/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>іраванняў настаўнікаў, якія выкладаюць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ны прадмет «Працоўнае навучанне», у 2020/2021 навучальным годзе прапануецца адзіная тэма </w:t>
      </w:r>
      <w:r w:rsidRPr="00725A55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«Удасканаленне прафесійнай кампетэнтнасці педагога па пытаннях арганізацыі вучэбна-пазнавальнай дзейнасці вучняў»</w:t>
      </w: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15B5F" w:rsidRPr="00725A55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>У м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ежа</w:t>
      </w: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>х арганізацыі метадычнай работы з настаўнікамі,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якія</w:t>
      </w: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выкладаюць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>ны прадмет «Працоўнае навучанне», у 2020/2021 навучальным годзе асаблівую ўвагу трэба надаць стварэнню ўмоў для самарэалізацыі вучн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я</w:t>
      </w: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ў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падчас</w:t>
      </w: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вучэбна-пазнавальнай дзейнасці.</w:t>
      </w:r>
    </w:p>
    <w:p w:rsidR="00F15B5F" w:rsidRPr="00725A55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Дзейнасць метадычных фарміраванняў плануецца з улікам кадравага патэнцыялу, аналізу метадычнай работы за папярэдні </w:t>
      </w: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навучальны год, актуальных праблем сучаснай адукацыі і наяўнага эфектыўнага педагагічнага вопыту настаўнікаў рэгіён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725A55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На жнівеньскіх прадметных секцыях рэкамендуецца абмеркаваць наступныя пытанні:</w:t>
      </w:r>
    </w:p>
    <w:p w:rsidR="00F15B5F" w:rsidRPr="00553A06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4119E0">
        <w:rPr>
          <w:rFonts w:ascii="Times New Roman" w:hAnsi="Times New Roman" w:cs="Times New Roman"/>
          <w:sz w:val="30"/>
          <w:szCs w:val="30"/>
        </w:rPr>
        <w:t xml:space="preserve">Асаблівасці арганізацыі адукацыйнага працэсу ва ўстановах адукацыі па вучэбным прадмеце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119E0">
        <w:rPr>
          <w:rFonts w:ascii="Times New Roman" w:hAnsi="Times New Roman" w:cs="Times New Roman"/>
          <w:sz w:val="30"/>
          <w:szCs w:val="30"/>
        </w:rPr>
        <w:t xml:space="preserve"> ў 2020/2021 навучальным годзе:</w:t>
      </w:r>
    </w:p>
    <w:p w:rsidR="00F15B5F" w:rsidRPr="00553A06" w:rsidRDefault="00F15B5F" w:rsidP="00F15B5F">
      <w:pPr>
        <w:pStyle w:val="af7"/>
        <w:tabs>
          <w:tab w:val="left" w:pos="993"/>
        </w:tabs>
        <w:ind w:firstLine="680"/>
        <w:jc w:val="both"/>
        <w:rPr>
          <w:b/>
          <w:sz w:val="30"/>
          <w:szCs w:val="30"/>
        </w:rPr>
      </w:pPr>
      <w:r>
        <w:rPr>
          <w:sz w:val="30"/>
          <w:szCs w:val="30"/>
        </w:rPr>
        <w:t>вуч</w:t>
      </w:r>
      <w:r>
        <w:rPr>
          <w:sz w:val="30"/>
          <w:szCs w:val="30"/>
          <w:lang w:val="be-BY"/>
        </w:rPr>
        <w:t>эб</w:t>
      </w:r>
      <w:r>
        <w:rPr>
          <w:sz w:val="30"/>
          <w:szCs w:val="30"/>
        </w:rPr>
        <w:t>ныя праграмы па працоўным навучанні і асаблівасці выкладання вучэбнага прадмета ў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2020/2021 навучальным годзе</w:t>
      </w:r>
      <w:r w:rsidRPr="00553A06">
        <w:rPr>
          <w:sz w:val="30"/>
          <w:szCs w:val="30"/>
        </w:rPr>
        <w:t>;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дыдактычны рэсурс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ных выданняў па вучэбным прадмеце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Працоўнае навучанне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для V-IX класаў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падчас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вучэбна-пазнавальнай дзейнасці вучняў;</w:t>
      </w:r>
    </w:p>
    <w:p w:rsidR="00F15B5F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змест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ных праграм факультатыўных заняткаў па вучэбным прадмеце «Працоўнае навучанне» для V-IX класаў.</w:t>
      </w:r>
    </w:p>
    <w:p w:rsidR="00F15B5F" w:rsidRPr="00953AB4" w:rsidRDefault="00F15B5F" w:rsidP="00F15B5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2.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 </w:t>
      </w:r>
      <w:r w:rsidRPr="00953AB4">
        <w:rPr>
          <w:rFonts w:ascii="Times New Roman" w:hAnsi="Times New Roman" w:cs="Times New Roman"/>
          <w:color w:val="000000"/>
          <w:sz w:val="30"/>
          <w:szCs w:val="30"/>
        </w:rPr>
        <w:t xml:space="preserve">Аналіз вынікаў работы метадычных </w:t>
      </w:r>
      <w:proofErr w:type="gramStart"/>
      <w:r w:rsidRPr="00953AB4">
        <w:rPr>
          <w:rFonts w:ascii="Times New Roman" w:hAnsi="Times New Roman" w:cs="Times New Roman"/>
          <w:color w:val="000000"/>
          <w:sz w:val="30"/>
          <w:szCs w:val="30"/>
        </w:rPr>
        <w:t>фарм</w:t>
      </w:r>
      <w:proofErr w:type="gramEnd"/>
      <w:r w:rsidRPr="00953AB4">
        <w:rPr>
          <w:rFonts w:ascii="Times New Roman" w:hAnsi="Times New Roman" w:cs="Times New Roman"/>
          <w:color w:val="000000"/>
          <w:sz w:val="30"/>
          <w:szCs w:val="30"/>
        </w:rPr>
        <w:t xml:space="preserve">іраванняў настаўнікаў працоўнага навучання ў 2019/2020 навучальным годзе. Планаванне работы метадычных </w:t>
      </w:r>
      <w:proofErr w:type="gramStart"/>
      <w:r w:rsidRPr="00953AB4">
        <w:rPr>
          <w:rFonts w:ascii="Times New Roman" w:hAnsi="Times New Roman" w:cs="Times New Roman"/>
          <w:color w:val="000000"/>
          <w:sz w:val="30"/>
          <w:szCs w:val="30"/>
        </w:rPr>
        <w:t>фарм</w:t>
      </w:r>
      <w:proofErr w:type="gramEnd"/>
      <w:r w:rsidRPr="00953AB4">
        <w:rPr>
          <w:rFonts w:ascii="Times New Roman" w:hAnsi="Times New Roman" w:cs="Times New Roman"/>
          <w:color w:val="000000"/>
          <w:sz w:val="30"/>
          <w:szCs w:val="30"/>
        </w:rPr>
        <w:t>іраванняў у 2020/2021 навучальным годзе.</w:t>
      </w:r>
    </w:p>
    <w:p w:rsidR="00F15B5F" w:rsidRPr="000B500D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На працягу навучальнага года на пасяджэннях метадычных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фарм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іраванняў настаўнікаў, якія выкладаюць вуч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эб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ны прадмет «Працоўнае навучанне», рэкамендуецца разгледзець актуальныя пытанні методыкі выкладання прадмета з улікам эфектыўнага педагагі</w:t>
      </w:r>
      <w:r>
        <w:rPr>
          <w:rFonts w:ascii="Times New Roman" w:eastAsia="Times New Roman" w:hAnsi="Times New Roman" w:cs="Times New Roman"/>
          <w:sz w:val="30"/>
          <w:szCs w:val="30"/>
        </w:rPr>
        <w:t>чнага вопыту настаўнікаў рэгіён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F15B5F" w:rsidRPr="00553A06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553A06">
        <w:rPr>
          <w:rFonts w:ascii="Times New Roman" w:eastAsia="Times New Roman" w:hAnsi="Times New Roman" w:cs="Times New Roman"/>
          <w:sz w:val="30"/>
          <w:szCs w:val="30"/>
        </w:rPr>
        <w:t>караненне ў адукацыйны працэс сучасных метадаў, прыёмаў і тэхналогій, якія забяспечваюць прадуктыўную дзейнасць вучняў на вучэбных занятках па працоўным навучанні;</w:t>
      </w:r>
    </w:p>
    <w:p w:rsidR="00F15B5F" w:rsidRPr="00553A06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53A06">
        <w:rPr>
          <w:rFonts w:ascii="Times New Roman" w:eastAsia="Times New Roman" w:hAnsi="Times New Roman" w:cs="Times New Roman"/>
          <w:sz w:val="30"/>
          <w:szCs w:val="30"/>
        </w:rPr>
        <w:t>фарм</w:t>
      </w:r>
      <w:proofErr w:type="gramEnd"/>
      <w:r w:rsidRPr="00553A06">
        <w:rPr>
          <w:rFonts w:ascii="Times New Roman" w:eastAsia="Times New Roman" w:hAnsi="Times New Roman" w:cs="Times New Roman"/>
          <w:sz w:val="30"/>
          <w:szCs w:val="30"/>
        </w:rPr>
        <w:t>іраванне прадметных, метапрадметны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Pr="00553A06">
        <w:rPr>
          <w:rFonts w:ascii="Times New Roman" w:eastAsia="Times New Roman" w:hAnsi="Times New Roman" w:cs="Times New Roman"/>
          <w:sz w:val="30"/>
          <w:szCs w:val="30"/>
        </w:rPr>
        <w:t xml:space="preserve"> і асобасных кампетэнцый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падчас</w:t>
      </w:r>
      <w:r w:rsidRPr="00553A06">
        <w:rPr>
          <w:rFonts w:ascii="Times New Roman" w:eastAsia="Times New Roman" w:hAnsi="Times New Roman" w:cs="Times New Roman"/>
          <w:sz w:val="30"/>
          <w:szCs w:val="30"/>
        </w:rPr>
        <w:t xml:space="preserve"> вучэбна-пазнавальнай дзейнасці вучняў на вучэбных занятках па працоўным навучанні;</w:t>
      </w:r>
    </w:p>
    <w:p w:rsidR="00F15B5F" w:rsidRPr="000F7953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7953">
        <w:rPr>
          <w:rFonts w:ascii="Times New Roman" w:eastAsia="Times New Roman" w:hAnsi="Times New Roman" w:cs="Times New Roman"/>
          <w:sz w:val="30"/>
          <w:szCs w:val="30"/>
        </w:rPr>
        <w:t>сучасныя падыходы да кантролю і ацэнк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F7953">
        <w:rPr>
          <w:rFonts w:ascii="Times New Roman" w:eastAsia="Times New Roman" w:hAnsi="Times New Roman" w:cs="Times New Roman"/>
          <w:sz w:val="30"/>
          <w:szCs w:val="30"/>
        </w:rPr>
        <w:t xml:space="preserve"> вынікаў вучэбнай дзейнасці вучняў па працоўным навучанні;</w:t>
      </w:r>
    </w:p>
    <w:p w:rsidR="00F15B5F" w:rsidRPr="00953AB4" w:rsidRDefault="00F15B5F" w:rsidP="00F15B5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53AB4">
        <w:rPr>
          <w:rFonts w:ascii="Times New Roman" w:hAnsi="Times New Roman" w:cs="Times New Roman"/>
          <w:noProof/>
          <w:sz w:val="30"/>
          <w:szCs w:val="30"/>
        </w:rPr>
        <w:t xml:space="preserve">арганізацыя самастойнай праектнай дзейнасці вучняў на ўроку і 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>ў</w:t>
      </w:r>
      <w:r w:rsidRPr="00953AB4">
        <w:rPr>
          <w:rFonts w:ascii="Times New Roman" w:hAnsi="Times New Roman" w:cs="Times New Roman"/>
          <w:noProof/>
          <w:sz w:val="30"/>
          <w:szCs w:val="30"/>
        </w:rPr>
        <w:t xml:space="preserve"> пазаўрочнай дзейнасці пры вывучэнні працоўнага навучання;</w:t>
      </w:r>
    </w:p>
    <w:p w:rsidR="00F15B5F" w:rsidRPr="00953AB4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3AB4">
        <w:rPr>
          <w:rFonts w:ascii="Times New Roman" w:eastAsia="Times New Roman" w:hAnsi="Times New Roman" w:cs="Times New Roman"/>
          <w:sz w:val="30"/>
          <w:szCs w:val="30"/>
        </w:rPr>
        <w:t>забеспячэнне бяспечных умоў для арганізацыі вучэбнай дзейнасці вучняў на вучэбных занятках па працоўным навучанні.</w:t>
      </w:r>
    </w:p>
    <w:p w:rsidR="00F15B5F" w:rsidRDefault="00F15B5F" w:rsidP="00F15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На сайце дзяржаўнай установы адукацыі «Акадэмія паслядыпломнай адукацыі» (www.academy.edu.by) размешчаны падрабязныя рэкамендацыі па змесце і арганізацыі метадычнай работы з настаўнікамі працоўнага навучання ў 2020/2021 навучальным годзе, тэматыка семінараў і павышэння кваліфікацыі.</w:t>
      </w:r>
    </w:p>
    <w:p w:rsidR="000A2850" w:rsidRPr="00F15B5F" w:rsidRDefault="000A2850" w:rsidP="00F15B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0A2850" w:rsidRPr="00F15B5F" w:rsidSect="00EA46EF">
      <w:pgSz w:w="11906" w:h="16838"/>
      <w:pgMar w:top="1134" w:right="851" w:bottom="1134" w:left="1701" w:header="709" w:footer="709" w:gutter="0"/>
      <w:pgBorders w:offsetFrom="page">
        <w:top w:val="waveline" w:sz="20" w:space="9" w:color="800000"/>
        <w:left w:val="waveline" w:sz="20" w:space="9" w:color="800000"/>
        <w:bottom w:val="waveline" w:sz="20" w:space="9" w:color="800000"/>
        <w:right w:val="waveline" w:sz="20" w:space="9" w:color="8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9D" w:rsidRDefault="0046229D" w:rsidP="000A2850">
      <w:pPr>
        <w:spacing w:after="0" w:line="240" w:lineRule="auto"/>
      </w:pPr>
      <w:r>
        <w:separator/>
      </w:r>
    </w:p>
  </w:endnote>
  <w:endnote w:type="continuationSeparator" w:id="0">
    <w:p w:rsidR="0046229D" w:rsidRDefault="0046229D" w:rsidP="000A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9D" w:rsidRDefault="0046229D" w:rsidP="000A2850">
      <w:pPr>
        <w:spacing w:after="0" w:line="240" w:lineRule="auto"/>
      </w:pPr>
      <w:r>
        <w:separator/>
      </w:r>
    </w:p>
  </w:footnote>
  <w:footnote w:type="continuationSeparator" w:id="0">
    <w:p w:rsidR="0046229D" w:rsidRDefault="0046229D" w:rsidP="000A2850">
      <w:pPr>
        <w:spacing w:after="0" w:line="240" w:lineRule="auto"/>
      </w:pPr>
      <w:r>
        <w:continuationSeparator/>
      </w:r>
    </w:p>
  </w:footnote>
  <w:footnote w:id="1">
    <w:p w:rsidR="00F15B5F" w:rsidRPr="00140C43" w:rsidRDefault="00F15B5F" w:rsidP="00F15B5F">
      <w:pPr>
        <w:pStyle w:val="af3"/>
        <w:rPr>
          <w:rFonts w:ascii="Times New Roman" w:hAnsi="Times New Roman"/>
        </w:rPr>
      </w:pPr>
      <w:r w:rsidRPr="00140C43">
        <w:rPr>
          <w:rStyle w:val="aff2"/>
          <w:rFonts w:ascii="Times New Roman" w:hAnsi="Times New Roman"/>
        </w:rPr>
        <w:footnoteRef/>
      </w:r>
      <w:r w:rsidRPr="00140C43">
        <w:rPr>
          <w:rFonts w:ascii="Times New Roman" w:hAnsi="Times New Roman"/>
        </w:rPr>
        <w:t xml:space="preserve"> Колькасць гадзі</w:t>
      </w:r>
      <w:proofErr w:type="gramStart"/>
      <w:r w:rsidRPr="00140C43">
        <w:rPr>
          <w:rFonts w:ascii="Times New Roman" w:hAnsi="Times New Roman"/>
        </w:rPr>
        <w:t>н</w:t>
      </w:r>
      <w:proofErr w:type="gramEnd"/>
      <w:r w:rsidRPr="00140C43">
        <w:rPr>
          <w:rFonts w:ascii="Times New Roman" w:hAnsi="Times New Roman"/>
        </w:rPr>
        <w:t xml:space="preserve"> для вывучэння раздзелаў (тэм</w:t>
      </w:r>
      <w:r>
        <w:rPr>
          <w:rFonts w:ascii="Times New Roman" w:hAnsi="Times New Roman"/>
          <w:lang w:val="be-BY"/>
        </w:rPr>
        <w:t>ы</w:t>
      </w:r>
      <w:r w:rsidRPr="00140C43">
        <w:rPr>
          <w:rFonts w:ascii="Times New Roman" w:hAnsi="Times New Roman"/>
        </w:rPr>
        <w:t>) у школе;</w:t>
      </w:r>
    </w:p>
  </w:footnote>
  <w:footnote w:id="2">
    <w:p w:rsidR="00F15B5F" w:rsidRDefault="00F15B5F" w:rsidP="00F15B5F">
      <w:pPr>
        <w:pStyle w:val="af3"/>
      </w:pPr>
      <w:r w:rsidRPr="00140C43">
        <w:rPr>
          <w:rStyle w:val="aff2"/>
          <w:rFonts w:ascii="Times New Roman" w:hAnsi="Times New Roman"/>
        </w:rPr>
        <w:footnoteRef/>
      </w:r>
      <w:r w:rsidRPr="00140C43">
        <w:rPr>
          <w:rFonts w:ascii="Times New Roman" w:hAnsi="Times New Roman"/>
        </w:rPr>
        <w:t xml:space="preserve"> Колькасць гадзін для вывучэння раздзелаў (тэм</w:t>
      </w:r>
      <w:r>
        <w:rPr>
          <w:rFonts w:ascii="Times New Roman" w:hAnsi="Times New Roman"/>
          <w:lang w:val="be-BY"/>
        </w:rPr>
        <w:t>ы</w:t>
      </w:r>
      <w:r w:rsidRPr="00140C43">
        <w:rPr>
          <w:rFonts w:ascii="Times New Roman" w:hAnsi="Times New Roman"/>
        </w:rPr>
        <w:t xml:space="preserve">) у </w:t>
      </w:r>
      <w:proofErr w:type="gramStart"/>
      <w:r w:rsidRPr="00140C43">
        <w:rPr>
          <w:rFonts w:ascii="Times New Roman" w:hAnsi="Times New Roman"/>
        </w:rPr>
        <w:t>г</w:t>
      </w:r>
      <w:proofErr w:type="gramEnd"/>
      <w:r w:rsidRPr="00140C43">
        <w:rPr>
          <w:rFonts w:ascii="Times New Roman" w:hAnsi="Times New Roman"/>
        </w:rPr>
        <w:t>імназі</w:t>
      </w:r>
      <w:r>
        <w:rPr>
          <w:rFonts w:ascii="Times New Roman" w:hAnsi="Times New Roman"/>
          <w:lang w:val="be-BY"/>
        </w:rPr>
        <w:t>і</w:t>
      </w:r>
      <w:r w:rsidRPr="00140C43">
        <w:rPr>
          <w:rFonts w:ascii="Times New Roman" w:hAnsi="Times New Roman"/>
        </w:rPr>
        <w:t>.</w:t>
      </w:r>
    </w:p>
  </w:footnote>
  <w:footnote w:id="3">
    <w:p w:rsidR="00F15B5F" w:rsidRPr="00140C43" w:rsidRDefault="00F15B5F" w:rsidP="00F15B5F">
      <w:pPr>
        <w:pStyle w:val="af3"/>
        <w:rPr>
          <w:rFonts w:ascii="Times New Roman" w:hAnsi="Times New Roman"/>
        </w:rPr>
      </w:pPr>
      <w:r w:rsidRPr="00140C43">
        <w:rPr>
          <w:rStyle w:val="aff2"/>
          <w:rFonts w:ascii="Times New Roman" w:hAnsi="Times New Roman"/>
        </w:rPr>
        <w:footnoteRef/>
      </w:r>
      <w:r w:rsidRPr="00140C43">
        <w:rPr>
          <w:rFonts w:ascii="Times New Roman" w:hAnsi="Times New Roman"/>
        </w:rPr>
        <w:t xml:space="preserve"> Колькасць гадзі</w:t>
      </w:r>
      <w:proofErr w:type="gramStart"/>
      <w:r w:rsidRPr="00140C43">
        <w:rPr>
          <w:rFonts w:ascii="Times New Roman" w:hAnsi="Times New Roman"/>
        </w:rPr>
        <w:t>н</w:t>
      </w:r>
      <w:proofErr w:type="gramEnd"/>
      <w:r w:rsidRPr="00140C43">
        <w:rPr>
          <w:rFonts w:ascii="Times New Roman" w:hAnsi="Times New Roman"/>
        </w:rPr>
        <w:t xml:space="preserve"> для вывучэння раздзела (тэм</w:t>
      </w:r>
      <w:r>
        <w:rPr>
          <w:rFonts w:ascii="Times New Roman" w:hAnsi="Times New Roman"/>
          <w:lang w:val="be-BY"/>
        </w:rPr>
        <w:t>ы</w:t>
      </w:r>
      <w:r w:rsidRPr="00140C43">
        <w:rPr>
          <w:rFonts w:ascii="Times New Roman" w:hAnsi="Times New Roman"/>
        </w:rPr>
        <w:t>) у школах, якія не маюць вучэбна-вопытнага ўчастка;</w:t>
      </w:r>
    </w:p>
  </w:footnote>
  <w:footnote w:id="4">
    <w:p w:rsidR="00F15B5F" w:rsidRDefault="00F15B5F" w:rsidP="00F15B5F">
      <w:pPr>
        <w:pStyle w:val="af3"/>
      </w:pPr>
      <w:r w:rsidRPr="00140C43">
        <w:rPr>
          <w:rStyle w:val="aff2"/>
          <w:rFonts w:ascii="Times New Roman" w:hAnsi="Times New Roman"/>
        </w:rPr>
        <w:footnoteRef/>
      </w:r>
      <w:r w:rsidRPr="00140C43">
        <w:rPr>
          <w:rFonts w:ascii="Times New Roman" w:hAnsi="Times New Roman"/>
        </w:rPr>
        <w:t xml:space="preserve"> Колькасць гадзі</w:t>
      </w:r>
      <w:proofErr w:type="gramStart"/>
      <w:r w:rsidRPr="00140C43">
        <w:rPr>
          <w:rFonts w:ascii="Times New Roman" w:hAnsi="Times New Roman"/>
        </w:rPr>
        <w:t>н</w:t>
      </w:r>
      <w:proofErr w:type="gramEnd"/>
      <w:r w:rsidRPr="00140C43">
        <w:rPr>
          <w:rFonts w:ascii="Times New Roman" w:hAnsi="Times New Roman"/>
        </w:rPr>
        <w:t xml:space="preserve"> для вывучэння раздзела (тэм</w:t>
      </w:r>
      <w:r>
        <w:rPr>
          <w:rFonts w:ascii="Times New Roman" w:hAnsi="Times New Roman"/>
          <w:lang w:val="be-BY"/>
        </w:rPr>
        <w:t>ы</w:t>
      </w:r>
      <w:r w:rsidRPr="00140C43">
        <w:rPr>
          <w:rFonts w:ascii="Times New Roman" w:hAnsi="Times New Roman"/>
        </w:rPr>
        <w:t>) у школах, якія маюць вучэбна-вопытны ўчастак;</w:t>
      </w:r>
    </w:p>
  </w:footnote>
  <w:footnote w:id="5">
    <w:p w:rsidR="00F15B5F" w:rsidRDefault="00F15B5F" w:rsidP="00F15B5F">
      <w:pPr>
        <w:pStyle w:val="af3"/>
      </w:pPr>
      <w:r>
        <w:rPr>
          <w:rStyle w:val="aff2"/>
        </w:rPr>
        <w:footnoteRef/>
      </w:r>
      <w:r>
        <w:t xml:space="preserve"> </w:t>
      </w:r>
      <w:r w:rsidRPr="00844CE4">
        <w:rPr>
          <w:rFonts w:ascii="Times New Roman" w:hAnsi="Times New Roman"/>
        </w:rPr>
        <w:t>Колькасць гадзін для вывучэння раздзела (тэм</w:t>
      </w:r>
      <w:r>
        <w:rPr>
          <w:rFonts w:ascii="Times New Roman" w:hAnsi="Times New Roman"/>
          <w:lang w:val="be-BY"/>
        </w:rPr>
        <w:t>ы</w:t>
      </w:r>
      <w:r w:rsidRPr="00844CE4">
        <w:rPr>
          <w:rFonts w:ascii="Times New Roman" w:hAnsi="Times New Roman"/>
        </w:rPr>
        <w:t xml:space="preserve">) у </w:t>
      </w:r>
      <w:proofErr w:type="gramStart"/>
      <w:r w:rsidRPr="00844CE4">
        <w:rPr>
          <w:rFonts w:ascii="Times New Roman" w:hAnsi="Times New Roman"/>
        </w:rPr>
        <w:t>г</w:t>
      </w:r>
      <w:proofErr w:type="gramEnd"/>
      <w:r w:rsidRPr="00844CE4">
        <w:rPr>
          <w:rFonts w:ascii="Times New Roman" w:hAnsi="Times New Roman"/>
        </w:rPr>
        <w:t>імназі</w:t>
      </w:r>
      <w:r>
        <w:rPr>
          <w:rFonts w:ascii="Times New Roman" w:hAnsi="Times New Roman"/>
          <w:lang w:val="be-BY"/>
        </w:rPr>
        <w:t>і</w:t>
      </w:r>
      <w:r w:rsidRPr="00844CE4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C9714AD"/>
    <w:multiLevelType w:val="hybridMultilevel"/>
    <w:tmpl w:val="E5160E62"/>
    <w:lvl w:ilvl="0" w:tplc="A6F0B2CC">
      <w:start w:val="1"/>
      <w:numFmt w:val="bullet"/>
      <w:lvlText w:val="-"/>
      <w:lvlJc w:val="left"/>
      <w:pPr>
        <w:ind w:left="1429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DA15FF"/>
    <w:multiLevelType w:val="hybridMultilevel"/>
    <w:tmpl w:val="3220562A"/>
    <w:lvl w:ilvl="0" w:tplc="A6F0B2CC">
      <w:start w:val="1"/>
      <w:numFmt w:val="bullet"/>
      <w:lvlText w:val="-"/>
      <w:lvlJc w:val="left"/>
      <w:pPr>
        <w:ind w:left="1429" w:hanging="360"/>
      </w:pPr>
      <w:rPr>
        <w:rFonts w:ascii="Academy Engraved LET" w:hAnsi="Academy Engraved LE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79DF"/>
    <w:rsid w:val="000739AB"/>
    <w:rsid w:val="000A2850"/>
    <w:rsid w:val="000A37FC"/>
    <w:rsid w:val="000A391F"/>
    <w:rsid w:val="000B5622"/>
    <w:rsid w:val="000F06AC"/>
    <w:rsid w:val="002B400B"/>
    <w:rsid w:val="002E3329"/>
    <w:rsid w:val="003A429B"/>
    <w:rsid w:val="003F143A"/>
    <w:rsid w:val="0046062D"/>
    <w:rsid w:val="0046229D"/>
    <w:rsid w:val="004E79DF"/>
    <w:rsid w:val="00566973"/>
    <w:rsid w:val="00571950"/>
    <w:rsid w:val="005834FE"/>
    <w:rsid w:val="005D344E"/>
    <w:rsid w:val="00754E00"/>
    <w:rsid w:val="00785ACC"/>
    <w:rsid w:val="007A5EDA"/>
    <w:rsid w:val="007B39D6"/>
    <w:rsid w:val="0081669D"/>
    <w:rsid w:val="008613D9"/>
    <w:rsid w:val="00892E3A"/>
    <w:rsid w:val="008F55FB"/>
    <w:rsid w:val="00982F7B"/>
    <w:rsid w:val="009832C2"/>
    <w:rsid w:val="009B6DCB"/>
    <w:rsid w:val="00A74533"/>
    <w:rsid w:val="00A93D14"/>
    <w:rsid w:val="00AC2E2F"/>
    <w:rsid w:val="00AC7834"/>
    <w:rsid w:val="00AE3EB7"/>
    <w:rsid w:val="00BE4650"/>
    <w:rsid w:val="00C07430"/>
    <w:rsid w:val="00C228F0"/>
    <w:rsid w:val="00C34E15"/>
    <w:rsid w:val="00C455FA"/>
    <w:rsid w:val="00CA4235"/>
    <w:rsid w:val="00CB6635"/>
    <w:rsid w:val="00D13778"/>
    <w:rsid w:val="00E00182"/>
    <w:rsid w:val="00EA46EF"/>
    <w:rsid w:val="00F13866"/>
    <w:rsid w:val="00F15B5F"/>
    <w:rsid w:val="00F5059A"/>
    <w:rsid w:val="00F53A04"/>
    <w:rsid w:val="00F5665E"/>
    <w:rsid w:val="00F84E47"/>
    <w:rsid w:val="00FA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33f,maroon"/>
      <o:colormenu v:ext="edit" fillcolor="#c00000" strokecolor="maroon" shadow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C2"/>
  </w:style>
  <w:style w:type="paragraph" w:styleId="10">
    <w:name w:val="heading 1"/>
    <w:basedOn w:val="a"/>
    <w:next w:val="a"/>
    <w:link w:val="11"/>
    <w:qFormat/>
    <w:rsid w:val="00BE4650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Calibri" w:hAnsi="Times New Roman" w:cs="Times New Roman"/>
      <w:bCs/>
      <w:kern w:val="32"/>
      <w:sz w:val="30"/>
      <w:szCs w:val="30"/>
    </w:rPr>
  </w:style>
  <w:style w:type="paragraph" w:styleId="2">
    <w:name w:val="heading 2"/>
    <w:basedOn w:val="a"/>
    <w:next w:val="a"/>
    <w:link w:val="20"/>
    <w:qFormat/>
    <w:rsid w:val="00BE4650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E4650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/>
      <w:lang w:eastAsia="en-US"/>
    </w:rPr>
  </w:style>
  <w:style w:type="paragraph" w:styleId="6">
    <w:name w:val="heading 6"/>
    <w:basedOn w:val="a"/>
    <w:next w:val="a"/>
    <w:link w:val="60"/>
    <w:qFormat/>
    <w:rsid w:val="00BE4650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79DF"/>
    <w:rPr>
      <w:color w:val="0000FF"/>
      <w:u w:val="single"/>
    </w:rPr>
  </w:style>
  <w:style w:type="paragraph" w:customStyle="1" w:styleId="Pragmatica">
    <w:name w:val="_Pragmatica"/>
    <w:basedOn w:val="a"/>
    <w:rsid w:val="004E79DF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</w:rPr>
  </w:style>
  <w:style w:type="paragraph" w:styleId="a4">
    <w:name w:val="Balloon Text"/>
    <w:basedOn w:val="a"/>
    <w:link w:val="a5"/>
    <w:unhideWhenUsed/>
    <w:rsid w:val="008F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5FB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BE4650"/>
    <w:rPr>
      <w:rFonts w:ascii="Times New Roman" w:eastAsia="Calibri" w:hAnsi="Times New Roman" w:cs="Times New Roman"/>
      <w:bCs/>
      <w:kern w:val="32"/>
      <w:sz w:val="30"/>
      <w:szCs w:val="30"/>
    </w:rPr>
  </w:style>
  <w:style w:type="character" w:customStyle="1" w:styleId="20">
    <w:name w:val="Заголовок 2 Знак"/>
    <w:basedOn w:val="a0"/>
    <w:link w:val="2"/>
    <w:rsid w:val="00BE465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BE4650"/>
    <w:rPr>
      <w:rFonts w:ascii="Cambria" w:eastAsia="Times New Roman" w:hAnsi="Cambria" w:cs="Times New Roman"/>
      <w:i/>
      <w:iCs/>
      <w:color w:val="365F91"/>
      <w:lang w:eastAsia="en-US"/>
    </w:rPr>
  </w:style>
  <w:style w:type="character" w:customStyle="1" w:styleId="60">
    <w:name w:val="Заголовок 6 Знак"/>
    <w:basedOn w:val="a0"/>
    <w:link w:val="6"/>
    <w:rsid w:val="00BE4650"/>
    <w:rPr>
      <w:rFonts w:ascii="Cambria" w:eastAsia="Times New Roman" w:hAnsi="Cambria" w:cs="Times New Roman"/>
      <w:color w:val="243F60"/>
      <w:lang w:eastAsia="en-US"/>
    </w:rPr>
  </w:style>
  <w:style w:type="character" w:customStyle="1" w:styleId="12">
    <w:name w:val="Основной шрифт абзаца1"/>
    <w:rsid w:val="00BE4650"/>
  </w:style>
  <w:style w:type="paragraph" w:customStyle="1" w:styleId="Heading">
    <w:name w:val="Heading"/>
    <w:basedOn w:val="a"/>
    <w:next w:val="a6"/>
    <w:rsid w:val="00BE4650"/>
    <w:pPr>
      <w:keepNext/>
      <w:suppressAutoHyphens/>
      <w:spacing w:before="240" w:after="120"/>
    </w:pPr>
    <w:rPr>
      <w:rFonts w:ascii="Liberation Sans" w:eastAsia="DejaVu Sans" w:hAnsi="Liberation Sans" w:cs="DejaVu Sans"/>
      <w:color w:val="00000A"/>
      <w:kern w:val="1"/>
      <w:sz w:val="28"/>
      <w:szCs w:val="28"/>
      <w:lang w:eastAsia="zh-CN"/>
    </w:rPr>
  </w:style>
  <w:style w:type="paragraph" w:styleId="a6">
    <w:name w:val="Body Text"/>
    <w:basedOn w:val="a"/>
    <w:link w:val="a7"/>
    <w:rsid w:val="00BE4650"/>
    <w:pPr>
      <w:suppressAutoHyphens/>
      <w:spacing w:after="140" w:line="288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a7">
    <w:name w:val="Основной текст Знак"/>
    <w:basedOn w:val="a0"/>
    <w:link w:val="a6"/>
    <w:rsid w:val="00BE4650"/>
    <w:rPr>
      <w:rFonts w:ascii="Calibri" w:eastAsia="Times New Roman" w:hAnsi="Calibri" w:cs="Calibri"/>
      <w:color w:val="00000A"/>
      <w:kern w:val="1"/>
      <w:lang w:eastAsia="zh-CN"/>
    </w:rPr>
  </w:style>
  <w:style w:type="paragraph" w:styleId="a8">
    <w:name w:val="List"/>
    <w:basedOn w:val="a6"/>
    <w:rsid w:val="00BE4650"/>
  </w:style>
  <w:style w:type="paragraph" w:styleId="a9">
    <w:name w:val="caption"/>
    <w:basedOn w:val="a"/>
    <w:qFormat/>
    <w:rsid w:val="00BE4650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color w:val="00000A"/>
      <w:kern w:val="1"/>
      <w:sz w:val="24"/>
      <w:szCs w:val="24"/>
      <w:lang w:eastAsia="zh-CN"/>
    </w:rPr>
  </w:style>
  <w:style w:type="paragraph" w:customStyle="1" w:styleId="Index">
    <w:name w:val="Index"/>
    <w:basedOn w:val="a"/>
    <w:rsid w:val="00BE4650"/>
    <w:pPr>
      <w:suppressLineNumbers/>
      <w:suppressAutoHyphens/>
    </w:pPr>
    <w:rPr>
      <w:rFonts w:ascii="Calibri" w:eastAsia="Times New Roman" w:hAnsi="Calibri" w:cs="Calibri"/>
      <w:color w:val="00000A"/>
      <w:kern w:val="1"/>
      <w:lang w:eastAsia="zh-CN"/>
    </w:rPr>
  </w:style>
  <w:style w:type="paragraph" w:customStyle="1" w:styleId="point">
    <w:name w:val="point"/>
    <w:basedOn w:val="a"/>
    <w:rsid w:val="00BE4650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A"/>
      <w:kern w:val="1"/>
      <w:sz w:val="24"/>
      <w:szCs w:val="24"/>
      <w:lang w:eastAsia="zh-CN"/>
    </w:rPr>
  </w:style>
  <w:style w:type="paragraph" w:styleId="aa">
    <w:name w:val="footer"/>
    <w:basedOn w:val="a"/>
    <w:link w:val="ab"/>
    <w:rsid w:val="00BE4650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ab">
    <w:name w:val="Нижний колонтитул Знак"/>
    <w:basedOn w:val="a0"/>
    <w:link w:val="aa"/>
    <w:rsid w:val="00BE4650"/>
    <w:rPr>
      <w:rFonts w:ascii="Calibri" w:eastAsia="Times New Roman" w:hAnsi="Calibri" w:cs="Calibri"/>
      <w:color w:val="00000A"/>
      <w:kern w:val="1"/>
      <w:lang w:eastAsia="zh-CN"/>
    </w:rPr>
  </w:style>
  <w:style w:type="character" w:styleId="ac">
    <w:name w:val="page number"/>
    <w:basedOn w:val="a0"/>
    <w:rsid w:val="00BE4650"/>
  </w:style>
  <w:style w:type="paragraph" w:styleId="ad">
    <w:name w:val="Body Text Indent"/>
    <w:basedOn w:val="a"/>
    <w:link w:val="ae"/>
    <w:rsid w:val="00BE4650"/>
    <w:pPr>
      <w:suppressAutoHyphens/>
      <w:spacing w:after="120"/>
      <w:ind w:left="283"/>
    </w:pPr>
    <w:rPr>
      <w:rFonts w:ascii="Calibri" w:eastAsia="Times New Roman" w:hAnsi="Calibri" w:cs="Calibri"/>
      <w:color w:val="00000A"/>
      <w:kern w:val="1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BE4650"/>
    <w:rPr>
      <w:rFonts w:ascii="Calibri" w:eastAsia="Times New Roman" w:hAnsi="Calibri" w:cs="Calibri"/>
      <w:color w:val="00000A"/>
      <w:kern w:val="1"/>
      <w:lang w:eastAsia="zh-CN"/>
    </w:rPr>
  </w:style>
  <w:style w:type="paragraph" w:styleId="af">
    <w:name w:val="Normal (Web)"/>
    <w:aliases w:val="Обычный (Web),Знак Знак6,Знак, Знак"/>
    <w:basedOn w:val="a"/>
    <w:link w:val="af0"/>
    <w:autoRedefine/>
    <w:uiPriority w:val="99"/>
    <w:rsid w:val="00BE46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13">
    <w:name w:val="Абзац списка1"/>
    <w:basedOn w:val="a"/>
    <w:rsid w:val="00BE4650"/>
    <w:pPr>
      <w:spacing w:after="160" w:line="254" w:lineRule="auto"/>
      <w:ind w:left="720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46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ongtext">
    <w:name w:val="long_text"/>
    <w:rsid w:val="00BE4650"/>
    <w:rPr>
      <w:rFonts w:cs="Times New Roman"/>
    </w:rPr>
  </w:style>
  <w:style w:type="character" w:customStyle="1" w:styleId="hps">
    <w:name w:val="hps"/>
    <w:rsid w:val="00BE4650"/>
    <w:rPr>
      <w:rFonts w:ascii="Times New Roman" w:hAnsi="Times New Roman"/>
    </w:rPr>
  </w:style>
  <w:style w:type="paragraph" w:styleId="HTML">
    <w:name w:val="HTML Preformatted"/>
    <w:basedOn w:val="a"/>
    <w:link w:val="HTML0"/>
    <w:rsid w:val="00BE46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650"/>
    <w:rPr>
      <w:rFonts w:ascii="Courier New" w:eastAsia="Calibri" w:hAnsi="Courier New" w:cs="Courier New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BE46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бычный (веб) Знак"/>
    <w:aliases w:val="Обычный (Web) Знак1,Знак Знак6 Знак1,Знак Знак2, Знак Знак"/>
    <w:link w:val="af"/>
    <w:uiPriority w:val="99"/>
    <w:locked/>
    <w:rsid w:val="00BE4650"/>
    <w:rPr>
      <w:rFonts w:ascii="Arial" w:eastAsia="Calibri" w:hAnsi="Arial" w:cs="Arial"/>
      <w:sz w:val="20"/>
      <w:szCs w:val="20"/>
      <w:lang w:val="en-ZA" w:eastAsia="en-ZA"/>
    </w:rPr>
  </w:style>
  <w:style w:type="paragraph" w:customStyle="1" w:styleId="21">
    <w:name w:val="Абзац списка2"/>
    <w:basedOn w:val="a"/>
    <w:rsid w:val="00BE4650"/>
    <w:pPr>
      <w:spacing w:after="160" w:line="254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1">
    <w:name w:val="[Без стиля]"/>
    <w:rsid w:val="00BE4650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normaltextrun">
    <w:name w:val="normaltextrun"/>
    <w:rsid w:val="00BE4650"/>
  </w:style>
  <w:style w:type="character" w:customStyle="1" w:styleId="15">
    <w:name w:val="Знак Знак15"/>
    <w:rsid w:val="00BE4650"/>
    <w:rPr>
      <w:rFonts w:ascii="Times New Roman" w:eastAsia="Times New Roman" w:hAnsi="Times New Roman" w:cs="Times New Roman"/>
      <w:bCs/>
      <w:kern w:val="32"/>
      <w:sz w:val="30"/>
      <w:szCs w:val="30"/>
    </w:rPr>
  </w:style>
  <w:style w:type="character" w:styleId="af2">
    <w:name w:val="FollowedHyperlink"/>
    <w:semiHidden/>
    <w:unhideWhenUsed/>
    <w:rsid w:val="00BE4650"/>
    <w:rPr>
      <w:color w:val="800080"/>
      <w:u w:val="single"/>
    </w:rPr>
  </w:style>
  <w:style w:type="paragraph" w:styleId="af3">
    <w:name w:val="footnote text"/>
    <w:basedOn w:val="a"/>
    <w:link w:val="af4"/>
    <w:semiHidden/>
    <w:unhideWhenUsed/>
    <w:rsid w:val="00BE4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semiHidden/>
    <w:rsid w:val="00BE4650"/>
    <w:rPr>
      <w:rFonts w:ascii="Calibri" w:eastAsia="Calibri" w:hAnsi="Calibri" w:cs="Times New Roman"/>
      <w:sz w:val="20"/>
      <w:szCs w:val="20"/>
      <w:lang w:eastAsia="en-US"/>
    </w:rPr>
  </w:style>
  <w:style w:type="paragraph" w:styleId="af5">
    <w:name w:val="header"/>
    <w:basedOn w:val="a"/>
    <w:link w:val="af6"/>
    <w:unhideWhenUsed/>
    <w:rsid w:val="00BE46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rsid w:val="00BE4650"/>
    <w:rPr>
      <w:rFonts w:ascii="Calibri" w:eastAsia="Calibri" w:hAnsi="Calibri" w:cs="Times New Roman"/>
      <w:lang w:eastAsia="en-US"/>
    </w:rPr>
  </w:style>
  <w:style w:type="paragraph" w:styleId="af7">
    <w:name w:val="Title"/>
    <w:basedOn w:val="a"/>
    <w:link w:val="14"/>
    <w:qFormat/>
    <w:rsid w:val="00BE46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BE46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link w:val="af7"/>
    <w:rsid w:val="00BE4650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nhideWhenUsed/>
    <w:rsid w:val="00BE465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BE4650"/>
    <w:rPr>
      <w:rFonts w:ascii="Calibri" w:eastAsia="Calibri" w:hAnsi="Calibri" w:cs="Times New Roman"/>
      <w:lang w:eastAsia="en-US"/>
    </w:rPr>
  </w:style>
  <w:style w:type="paragraph" w:styleId="24">
    <w:name w:val="Body Text Indent 2"/>
    <w:basedOn w:val="a"/>
    <w:link w:val="25"/>
    <w:unhideWhenUsed/>
    <w:rsid w:val="00BE4650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BE4650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BE4650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4650"/>
    <w:rPr>
      <w:rFonts w:ascii="Calibri" w:eastAsia="Calibri" w:hAnsi="Calibri" w:cs="Times New Roman"/>
      <w:sz w:val="16"/>
      <w:szCs w:val="16"/>
    </w:rPr>
  </w:style>
  <w:style w:type="paragraph" w:styleId="af9">
    <w:name w:val="Plain Text"/>
    <w:basedOn w:val="a"/>
    <w:link w:val="afa"/>
    <w:semiHidden/>
    <w:unhideWhenUsed/>
    <w:rsid w:val="00BE4650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fa">
    <w:name w:val="Текст Знак"/>
    <w:basedOn w:val="a0"/>
    <w:link w:val="af9"/>
    <w:semiHidden/>
    <w:rsid w:val="00BE4650"/>
    <w:rPr>
      <w:rFonts w:ascii="Calibri" w:eastAsia="Calibri" w:hAnsi="Calibri" w:cs="Times New Roman"/>
      <w:szCs w:val="21"/>
      <w:lang w:eastAsia="en-US"/>
    </w:rPr>
  </w:style>
  <w:style w:type="paragraph" w:styleId="afb">
    <w:name w:val="No Spacing"/>
    <w:qFormat/>
    <w:rsid w:val="00BE46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c">
    <w:name w:val="List Paragraph"/>
    <w:basedOn w:val="a"/>
    <w:uiPriority w:val="34"/>
    <w:qFormat/>
    <w:rsid w:val="00BE4650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ncpi">
    <w:name w:val="newncpi"/>
    <w:basedOn w:val="a"/>
    <w:rsid w:val="00BE46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BE46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ppend1">
    <w:name w:val="append1"/>
    <w:basedOn w:val="a"/>
    <w:rsid w:val="00BE4650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21"/>
    <w:basedOn w:val="a"/>
    <w:rsid w:val="00BE46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E4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locked/>
    <w:rsid w:val="00BE4650"/>
    <w:rPr>
      <w:rFonts w:ascii="Arial" w:hAnsi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rsid w:val="00BE4650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/>
      <w:b/>
      <w:b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BE4650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BE4650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customStyle="1" w:styleId="western">
    <w:name w:val="western"/>
    <w:basedOn w:val="a"/>
    <w:rsid w:val="00BE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тема"/>
    <w:rsid w:val="00BE46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locked/>
    <w:rsid w:val="00BE4650"/>
    <w:rPr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rsid w:val="00BE4650"/>
    <w:pPr>
      <w:widowControl w:val="0"/>
      <w:shd w:val="clear" w:color="auto" w:fill="FFFFFF"/>
      <w:spacing w:before="300" w:after="120" w:line="244" w:lineRule="exact"/>
      <w:outlineLvl w:val="3"/>
    </w:pPr>
    <w:rPr>
      <w:shd w:val="clear" w:color="auto" w:fill="FFFFFF"/>
    </w:rPr>
  </w:style>
  <w:style w:type="paragraph" w:customStyle="1" w:styleId="gmail-msolistparagraph">
    <w:name w:val="gmail-msolistparagraph"/>
    <w:basedOn w:val="a"/>
    <w:rsid w:val="00BE46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Основной текст_"/>
    <w:link w:val="16"/>
    <w:locked/>
    <w:rsid w:val="00BE4650"/>
    <w:rPr>
      <w:b/>
      <w:sz w:val="32"/>
    </w:rPr>
  </w:style>
  <w:style w:type="paragraph" w:customStyle="1" w:styleId="16">
    <w:name w:val="Основной текст1"/>
    <w:basedOn w:val="a"/>
    <w:link w:val="afe"/>
    <w:rsid w:val="00BE4650"/>
    <w:pPr>
      <w:spacing w:after="0" w:line="240" w:lineRule="auto"/>
      <w:jc w:val="center"/>
    </w:pPr>
    <w:rPr>
      <w:b/>
      <w:sz w:val="32"/>
    </w:rPr>
  </w:style>
  <w:style w:type="character" w:customStyle="1" w:styleId="31">
    <w:name w:val="Основной текст (3)_"/>
    <w:link w:val="32"/>
    <w:locked/>
    <w:rsid w:val="00BE4650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4650"/>
    <w:pPr>
      <w:shd w:val="clear" w:color="auto" w:fill="FFFFFF"/>
      <w:spacing w:after="0" w:line="216" w:lineRule="exact"/>
    </w:pPr>
    <w:rPr>
      <w:sz w:val="18"/>
      <w:szCs w:val="18"/>
      <w:shd w:val="clear" w:color="auto" w:fill="FFFFFF"/>
    </w:rPr>
  </w:style>
  <w:style w:type="paragraph" w:customStyle="1" w:styleId="titlep">
    <w:name w:val="titlep"/>
    <w:basedOn w:val="a"/>
    <w:rsid w:val="00BE465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BE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бычный3"/>
    <w:rsid w:val="00BE465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7">
    <w:name w:val="Обычный1"/>
    <w:rsid w:val="00BE4650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spiski">
    <w:name w:val="spiski"/>
    <w:basedOn w:val="a"/>
    <w:rsid w:val="00BE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1"/>
    <w:basedOn w:val="a"/>
    <w:autoRedefine/>
    <w:rsid w:val="00BE4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f">
    <w:name w:val="Знак Знак"/>
    <w:basedOn w:val="a"/>
    <w:autoRedefine/>
    <w:rsid w:val="00BE4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BE4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6">
    <w:name w:val="Абзац списка2"/>
    <w:basedOn w:val="a"/>
    <w:rsid w:val="00BE4650"/>
    <w:pPr>
      <w:spacing w:after="160" w:line="254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locked/>
    <w:rsid w:val="00BE4650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rsid w:val="00BE4650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shd w:val="clear" w:color="auto" w:fill="FFFFFF"/>
    </w:rPr>
  </w:style>
  <w:style w:type="paragraph" w:customStyle="1" w:styleId="19">
    <w:name w:val="З1"/>
    <w:rsid w:val="00BE465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link w:val="MSGENFONTSTYLENAMETEMPLATEROLELEVELNUMBERMSGENFONTSTYLENAMEBYROLEHEADING431"/>
    <w:locked/>
    <w:rsid w:val="00BE4650"/>
    <w:rPr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rsid w:val="00BE4650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w w:val="70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link w:val="MSGENFONTSTYLENAMETEMPLATEROLENUMBERMSGENFONTSTYLENAMEBYROLETEXT81"/>
    <w:locked/>
    <w:rsid w:val="00BE4650"/>
    <w:rPr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rsid w:val="00BE4650"/>
    <w:pPr>
      <w:widowControl w:val="0"/>
      <w:shd w:val="clear" w:color="auto" w:fill="FFFFFF"/>
      <w:spacing w:before="120" w:after="300" w:line="244" w:lineRule="exact"/>
      <w:jc w:val="center"/>
    </w:pPr>
    <w:rPr>
      <w:w w:val="70"/>
      <w:shd w:val="clear" w:color="auto" w:fill="FFFFFF"/>
    </w:rPr>
  </w:style>
  <w:style w:type="paragraph" w:customStyle="1" w:styleId="aff0">
    <w:name w:val="Знак Знак Знак Знак"/>
    <w:basedOn w:val="a"/>
    <w:rsid w:val="00BE46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41">
    <w:name w:val="04_Заголовок (с часами в 1 строку)"/>
    <w:basedOn w:val="af1"/>
    <w:rsid w:val="00BE4650"/>
    <w:pPr>
      <w:suppressAutoHyphens/>
      <w:spacing w:before="340" w:after="85" w:line="250" w:lineRule="atLeast"/>
      <w:jc w:val="center"/>
    </w:pPr>
    <w:rPr>
      <w:rFonts w:ascii="Arial" w:eastAsia="Times New Roman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BE4650"/>
    <w:pPr>
      <w:spacing w:after="160" w:line="254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1">
    <w:name w:val="Знак Знак Знак"/>
    <w:basedOn w:val="a"/>
    <w:autoRedefine/>
    <w:rsid w:val="00BE4650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semiHidden/>
    <w:rsid w:val="00BE46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2">
    <w:name w:val="footnote reference"/>
    <w:semiHidden/>
    <w:unhideWhenUsed/>
    <w:rsid w:val="00BE4650"/>
    <w:rPr>
      <w:vertAlign w:val="superscript"/>
    </w:rPr>
  </w:style>
  <w:style w:type="character" w:styleId="aff3">
    <w:name w:val="Placeholder Text"/>
    <w:semiHidden/>
    <w:rsid w:val="00BE4650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rsid w:val="00BE4650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BE4650"/>
  </w:style>
  <w:style w:type="character" w:customStyle="1" w:styleId="MSGENFONTSTYLENAMETEMPLATEROLENUMBERMSGENFONTSTYLENAMEBYROLETEXT20">
    <w:name w:val="MSG_EN_FONT_STYLE_NAME_TEMPLATE_ROLE_NUMBER MSG_EN_FONT_STYLE_NAME_BY_ROLE_TEXT 2"/>
    <w:rsid w:val="00BE4650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rsid w:val="00BE4650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BE4650"/>
  </w:style>
  <w:style w:type="character" w:customStyle="1" w:styleId="MSGENFONTSTYLENAMETEMPLATEROLELEVELMSGENFONTSTYLENAMEBYROLEHEADING40">
    <w:name w:val="MSG_EN_FONT_STYLE_NAME_TEMPLATE_ROLE_LEVEL MSG_EN_FONT_STYLE_NAME_BY_ROLE_HEADING 4"/>
    <w:rsid w:val="00BE4650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rsid w:val="00BE4650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4">
    <w:name w:val="Основной текст + Полужирный"/>
    <w:aliases w:val="Курсив"/>
    <w:rsid w:val="00BE4650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hpsatn">
    <w:name w:val="hps atn"/>
    <w:basedOn w:val="a0"/>
    <w:rsid w:val="00BE4650"/>
  </w:style>
  <w:style w:type="character" w:customStyle="1" w:styleId="wmi-callto">
    <w:name w:val="wmi-callto"/>
    <w:rsid w:val="00BE4650"/>
  </w:style>
  <w:style w:type="character" w:customStyle="1" w:styleId="MSGENFONTSTYLENAMETEMPLATEROLELEVELNUMBERMSGENFONTSTYLENAMEBYROLEHEADING520">
    <w:name w:val="MSG_EN_FONT_STYLE_NAME_TEMPLATE_ROLE_LEVEL_NUMBER MSG_EN_FONT_STYLE_NAME_BY_ROLE_HEADING 5 2"/>
    <w:rsid w:val="00BE4650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rsid w:val="00BE4650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rsid w:val="00BE4650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rsid w:val="00BE4650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rsid w:val="00BE4650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5">
    <w:name w:val="Table Grid"/>
    <w:basedOn w:val="a1"/>
    <w:uiPriority w:val="59"/>
    <w:rsid w:val="00BE46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sid w:val="00BE46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rsid w:val="00BE46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BE4650"/>
    <w:pPr>
      <w:numPr>
        <w:numId w:val="4"/>
      </w:numPr>
    </w:pPr>
  </w:style>
  <w:style w:type="character" w:styleId="aff6">
    <w:name w:val="Strong"/>
    <w:qFormat/>
    <w:rsid w:val="00BE4650"/>
    <w:rPr>
      <w:b/>
      <w:bCs/>
    </w:rPr>
  </w:style>
  <w:style w:type="paragraph" w:customStyle="1" w:styleId="41">
    <w:name w:val="Абзац списка4"/>
    <w:basedOn w:val="a"/>
    <w:rsid w:val="00BE4650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b">
    <w:name w:val="Знак Знак1"/>
    <w:rsid w:val="00BE46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 Знак Знак Знак Знак Знак Знак"/>
    <w:basedOn w:val="a"/>
    <w:rsid w:val="00BE46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8">
    <w:name w:val="Emphasis"/>
    <w:qFormat/>
    <w:rsid w:val="00BE4650"/>
    <w:rPr>
      <w:i/>
      <w:iCs/>
    </w:rPr>
  </w:style>
  <w:style w:type="paragraph" w:customStyle="1" w:styleId="underpoint">
    <w:name w:val="underpoint"/>
    <w:basedOn w:val="a"/>
    <w:rsid w:val="00BE46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er">
    <w:name w:val="primer"/>
    <w:basedOn w:val="a"/>
    <w:rsid w:val="00BE46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BE4650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BE4650"/>
  </w:style>
  <w:style w:type="character" w:customStyle="1" w:styleId="s7">
    <w:name w:val="s7"/>
    <w:rsid w:val="00BE4650"/>
  </w:style>
  <w:style w:type="paragraph" w:customStyle="1" w:styleId="rmcsquuj">
    <w:name w:val="rmcsquuj"/>
    <w:basedOn w:val="a"/>
    <w:rsid w:val="00BE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b">
    <w:name w:val="Обычный (Web) Знак"/>
    <w:aliases w:val="Знак Знак6 Знак, Знак Знак Знак,Знак Знак1"/>
    <w:locked/>
    <w:rsid w:val="00BE4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BE4650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21">
    <w:name w:val="Основной текст с отступом 22"/>
    <w:basedOn w:val="a"/>
    <w:rsid w:val="00BE465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odklass">
    <w:name w:val="podklass"/>
    <w:rsid w:val="00BE46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</w:rPr>
  </w:style>
  <w:style w:type="paragraph" w:customStyle="1" w:styleId="61">
    <w:name w:val="Абзац списка6"/>
    <w:basedOn w:val="a"/>
    <w:rsid w:val="00BE46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lid-translationtranslation">
    <w:name w:val="tlid-translation translation"/>
    <w:basedOn w:val="a0"/>
    <w:rsid w:val="00BE4650"/>
  </w:style>
  <w:style w:type="character" w:customStyle="1" w:styleId="WW8Num1z0">
    <w:name w:val="WW8Num1z0"/>
    <w:rsid w:val="00BE4650"/>
    <w:rPr>
      <w:rFonts w:cs="Times New Roman"/>
    </w:rPr>
  </w:style>
  <w:style w:type="character" w:customStyle="1" w:styleId="WW8Num1z1">
    <w:name w:val="WW8Num1z1"/>
    <w:rsid w:val="00BE4650"/>
    <w:rPr>
      <w:rFonts w:cs="Times New Roman"/>
    </w:rPr>
  </w:style>
  <w:style w:type="character" w:customStyle="1" w:styleId="WW8Num2z0">
    <w:name w:val="WW8Num2z0"/>
    <w:rsid w:val="00BE4650"/>
    <w:rPr>
      <w:rFonts w:cs="Times New Roman"/>
    </w:rPr>
  </w:style>
  <w:style w:type="character" w:customStyle="1" w:styleId="WW8Num2z1">
    <w:name w:val="WW8Num2z1"/>
    <w:rsid w:val="00BE4650"/>
    <w:rPr>
      <w:rFonts w:cs="Times New Roman"/>
    </w:rPr>
  </w:style>
  <w:style w:type="character" w:customStyle="1" w:styleId="WW8Num3z0">
    <w:name w:val="WW8Num3z0"/>
    <w:rsid w:val="00BE4650"/>
    <w:rPr>
      <w:rFonts w:cs="Times New Roman"/>
    </w:rPr>
  </w:style>
  <w:style w:type="character" w:customStyle="1" w:styleId="WW8Num4z0">
    <w:name w:val="WW8Num4z0"/>
    <w:rsid w:val="00BE4650"/>
    <w:rPr>
      <w:rFonts w:ascii="Symbol" w:hAnsi="Symbol" w:cs="Symbol"/>
    </w:rPr>
  </w:style>
  <w:style w:type="character" w:customStyle="1" w:styleId="WW8Num4z1">
    <w:name w:val="WW8Num4z1"/>
    <w:rsid w:val="00BE4650"/>
    <w:rPr>
      <w:rFonts w:ascii="Courier New" w:hAnsi="Courier New" w:cs="Courier New"/>
    </w:rPr>
  </w:style>
  <w:style w:type="character" w:customStyle="1" w:styleId="WW8Num4z2">
    <w:name w:val="WW8Num4z2"/>
    <w:rsid w:val="00BE4650"/>
    <w:rPr>
      <w:rFonts w:ascii="Wingdings" w:hAnsi="Wingdings" w:cs="Wingdings"/>
    </w:rPr>
  </w:style>
  <w:style w:type="character" w:customStyle="1" w:styleId="WW8Num5z0">
    <w:name w:val="WW8Num5z0"/>
    <w:rsid w:val="00BE4650"/>
    <w:rPr>
      <w:rFonts w:ascii="Wingdings" w:hAnsi="Wingdings" w:cs="Wingdings"/>
    </w:rPr>
  </w:style>
  <w:style w:type="character" w:customStyle="1" w:styleId="WW8Num5z3">
    <w:name w:val="WW8Num5z3"/>
    <w:rsid w:val="00BE4650"/>
    <w:rPr>
      <w:rFonts w:ascii="Symbol" w:hAnsi="Symbol" w:cs="Symbol"/>
    </w:rPr>
  </w:style>
  <w:style w:type="character" w:customStyle="1" w:styleId="WW8Num6z0">
    <w:name w:val="WW8Num6z0"/>
    <w:rsid w:val="00BE4650"/>
    <w:rPr>
      <w:rFonts w:ascii="Symbol" w:hAnsi="Symbol" w:cs="Symbol"/>
      <w:sz w:val="28"/>
    </w:rPr>
  </w:style>
  <w:style w:type="character" w:customStyle="1" w:styleId="WW8Num6z1">
    <w:name w:val="WW8Num6z1"/>
    <w:rsid w:val="00BE4650"/>
    <w:rPr>
      <w:rFonts w:cs="Times New Roman"/>
    </w:rPr>
  </w:style>
  <w:style w:type="character" w:customStyle="1" w:styleId="WW8Num7z0">
    <w:name w:val="WW8Num7z0"/>
    <w:rsid w:val="00BE4650"/>
    <w:rPr>
      <w:rFonts w:ascii="Symbol" w:hAnsi="Symbol" w:cs="Symbol"/>
    </w:rPr>
  </w:style>
  <w:style w:type="character" w:customStyle="1" w:styleId="WW8Num7z1">
    <w:name w:val="WW8Num7z1"/>
    <w:rsid w:val="00BE4650"/>
    <w:rPr>
      <w:rFonts w:ascii="Courier New" w:hAnsi="Courier New" w:cs="Courier New"/>
    </w:rPr>
  </w:style>
  <w:style w:type="character" w:customStyle="1" w:styleId="WW8Num7z2">
    <w:name w:val="WW8Num7z2"/>
    <w:rsid w:val="00BE4650"/>
    <w:rPr>
      <w:rFonts w:ascii="Wingdings" w:hAnsi="Wingdings" w:cs="Wingdings"/>
    </w:rPr>
  </w:style>
  <w:style w:type="character" w:customStyle="1" w:styleId="WW8Num8z0">
    <w:name w:val="WW8Num8z0"/>
    <w:rsid w:val="00BE4650"/>
    <w:rPr>
      <w:rFonts w:cs="Times New Roman"/>
    </w:rPr>
  </w:style>
  <w:style w:type="character" w:customStyle="1" w:styleId="WW8Num8z1">
    <w:name w:val="WW8Num8z1"/>
    <w:rsid w:val="00BE4650"/>
    <w:rPr>
      <w:rFonts w:cs="Times New Roman"/>
    </w:rPr>
  </w:style>
  <w:style w:type="character" w:customStyle="1" w:styleId="WW8Num9z0">
    <w:name w:val="WW8Num9z0"/>
    <w:rsid w:val="00BE4650"/>
    <w:rPr>
      <w:rFonts w:ascii="Symbol" w:hAnsi="Symbol" w:cs="Symbol"/>
    </w:rPr>
  </w:style>
  <w:style w:type="character" w:customStyle="1" w:styleId="WW8Num9z1">
    <w:name w:val="WW8Num9z1"/>
    <w:rsid w:val="00BE4650"/>
    <w:rPr>
      <w:rFonts w:ascii="Courier New" w:hAnsi="Courier New" w:cs="Courier New"/>
    </w:rPr>
  </w:style>
  <w:style w:type="character" w:customStyle="1" w:styleId="WW8Num9z2">
    <w:name w:val="WW8Num9z2"/>
    <w:rsid w:val="00BE4650"/>
    <w:rPr>
      <w:rFonts w:ascii="Wingdings" w:hAnsi="Wingdings" w:cs="Wingdings"/>
    </w:rPr>
  </w:style>
  <w:style w:type="character" w:customStyle="1" w:styleId="Heading2Char">
    <w:name w:val="Heading 2 Char"/>
    <w:rsid w:val="00BE4650"/>
    <w:rPr>
      <w:rFonts w:ascii="Cambria" w:eastAsia="Calibri" w:hAnsi="Cambria" w:cs="Cambria"/>
      <w:b/>
      <w:bCs/>
      <w:color w:val="4F81BD"/>
      <w:sz w:val="26"/>
      <w:szCs w:val="26"/>
      <w:lang w:val="ru-RU" w:bidi="ar-SA"/>
    </w:rPr>
  </w:style>
  <w:style w:type="character" w:customStyle="1" w:styleId="Heading4Char">
    <w:name w:val="Heading 4 Char"/>
    <w:rsid w:val="00BE4650"/>
    <w:rPr>
      <w:rFonts w:ascii="Cambria" w:eastAsia="Calibri" w:hAnsi="Cambria" w:cs="Cambria"/>
      <w:i/>
      <w:iCs/>
      <w:color w:val="365F91"/>
      <w:sz w:val="22"/>
      <w:szCs w:val="22"/>
      <w:lang w:val="ru-RU" w:bidi="ar-SA"/>
    </w:rPr>
  </w:style>
  <w:style w:type="character" w:customStyle="1" w:styleId="Heading6Char">
    <w:name w:val="Heading 6 Char"/>
    <w:rsid w:val="00BE4650"/>
    <w:rPr>
      <w:rFonts w:ascii="Cambria" w:eastAsia="Calibri" w:hAnsi="Cambria" w:cs="Cambria"/>
      <w:color w:val="243F60"/>
      <w:sz w:val="22"/>
      <w:szCs w:val="22"/>
      <w:lang w:val="ru-RU" w:bidi="ar-SA"/>
    </w:rPr>
  </w:style>
  <w:style w:type="character" w:customStyle="1" w:styleId="FootnoteTextChar">
    <w:name w:val="Footnote Text Char"/>
    <w:rsid w:val="00BE4650"/>
    <w:rPr>
      <w:rFonts w:ascii="Calibri" w:hAnsi="Calibri" w:cs="Calibri"/>
      <w:lang w:val="ru-RU" w:bidi="ar-SA"/>
    </w:rPr>
  </w:style>
  <w:style w:type="character" w:customStyle="1" w:styleId="HeaderChar">
    <w:name w:val="Header Char"/>
    <w:rsid w:val="00BE4650"/>
    <w:rPr>
      <w:rFonts w:ascii="Calibri" w:hAnsi="Calibri" w:cs="Calibri"/>
      <w:sz w:val="22"/>
      <w:szCs w:val="22"/>
      <w:lang w:val="ru-RU" w:bidi="ar-SA"/>
    </w:rPr>
  </w:style>
  <w:style w:type="character" w:customStyle="1" w:styleId="FooterChar">
    <w:name w:val="Footer Char"/>
    <w:rsid w:val="00BE4650"/>
    <w:rPr>
      <w:rFonts w:ascii="Calibri" w:hAnsi="Calibri" w:cs="Calibri"/>
      <w:sz w:val="22"/>
      <w:szCs w:val="22"/>
      <w:lang w:val="ru-RU" w:bidi="ar-SA"/>
    </w:rPr>
  </w:style>
  <w:style w:type="character" w:customStyle="1" w:styleId="TitleChar">
    <w:name w:val="Title Char"/>
    <w:rsid w:val="00BE4650"/>
    <w:rPr>
      <w:rFonts w:eastAsia="Calibri"/>
      <w:sz w:val="28"/>
      <w:lang w:val="ru-RU" w:bidi="ar-SA"/>
    </w:rPr>
  </w:style>
  <w:style w:type="character" w:customStyle="1" w:styleId="BodyTextChar">
    <w:name w:val="Body Text Char"/>
    <w:rsid w:val="00BE4650"/>
    <w:rPr>
      <w:rFonts w:eastAsia="Calibri"/>
      <w:bCs/>
      <w:sz w:val="28"/>
      <w:szCs w:val="28"/>
      <w:lang w:val="ru-RU" w:bidi="ar-SA"/>
    </w:rPr>
  </w:style>
  <w:style w:type="character" w:customStyle="1" w:styleId="BodyTextIndentChar">
    <w:name w:val="Body Text Indent Char"/>
    <w:rsid w:val="00BE4650"/>
    <w:rPr>
      <w:rFonts w:ascii="Calibri" w:hAnsi="Calibri" w:cs="Calibri"/>
      <w:sz w:val="22"/>
      <w:szCs w:val="22"/>
      <w:lang w:val="ru-RU" w:bidi="ar-SA"/>
    </w:rPr>
  </w:style>
  <w:style w:type="character" w:customStyle="1" w:styleId="BodyText2Char">
    <w:name w:val="Body Text 2 Char"/>
    <w:rsid w:val="00BE4650"/>
    <w:rPr>
      <w:rFonts w:ascii="Calibri" w:hAnsi="Calibri" w:cs="Calibri"/>
      <w:sz w:val="22"/>
      <w:szCs w:val="22"/>
      <w:lang w:val="ru-RU" w:bidi="ar-SA"/>
    </w:rPr>
  </w:style>
  <w:style w:type="character" w:customStyle="1" w:styleId="BodyTextIndent2Char">
    <w:name w:val="Body Text Indent 2 Char"/>
    <w:rsid w:val="00BE4650"/>
    <w:rPr>
      <w:rFonts w:ascii="Calibri" w:hAnsi="Calibri" w:cs="Calibri"/>
      <w:sz w:val="22"/>
      <w:szCs w:val="22"/>
      <w:lang w:val="ru-RU" w:bidi="ar-SA"/>
    </w:rPr>
  </w:style>
  <w:style w:type="character" w:customStyle="1" w:styleId="BodyTextIndent3Char">
    <w:name w:val="Body Text Indent 3 Char"/>
    <w:rsid w:val="00BE4650"/>
    <w:rPr>
      <w:rFonts w:ascii="Calibri" w:hAnsi="Calibri" w:cs="Calibri"/>
      <w:sz w:val="16"/>
      <w:szCs w:val="16"/>
      <w:lang w:val="ru-RU" w:bidi="ar-SA"/>
    </w:rPr>
  </w:style>
  <w:style w:type="character" w:customStyle="1" w:styleId="PlainTextChar">
    <w:name w:val="Plain Text Char"/>
    <w:rsid w:val="00BE4650"/>
    <w:rPr>
      <w:rFonts w:ascii="Calibri" w:hAnsi="Calibri" w:cs="Calibri"/>
      <w:sz w:val="22"/>
      <w:szCs w:val="21"/>
      <w:lang w:val="ru-RU" w:bidi="ar-SA"/>
    </w:rPr>
  </w:style>
  <w:style w:type="character" w:customStyle="1" w:styleId="BalloonTextChar">
    <w:name w:val="Balloon Text Char"/>
    <w:rsid w:val="00BE4650"/>
    <w:rPr>
      <w:rFonts w:ascii="Segoe UI" w:hAnsi="Segoe UI" w:cs="Segoe UI"/>
      <w:sz w:val="18"/>
      <w:szCs w:val="18"/>
      <w:lang w:val="ru-RU" w:bidi="ar-SA"/>
    </w:rPr>
  </w:style>
  <w:style w:type="character" w:customStyle="1" w:styleId="ListLabel1">
    <w:name w:val="ListLabel 1"/>
    <w:rsid w:val="00BE4650"/>
    <w:rPr>
      <w:rFonts w:cs="Symbol"/>
      <w:sz w:val="28"/>
    </w:rPr>
  </w:style>
  <w:style w:type="paragraph" w:customStyle="1" w:styleId="230">
    <w:name w:val="Основной текст 23"/>
    <w:basedOn w:val="a"/>
    <w:rsid w:val="00BE4650"/>
    <w:pPr>
      <w:suppressAutoHyphens/>
      <w:spacing w:after="120" w:line="480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paragraph" w:customStyle="1" w:styleId="211">
    <w:name w:val="Основной текст с отступом 21"/>
    <w:basedOn w:val="a"/>
    <w:rsid w:val="00BE4650"/>
    <w:pPr>
      <w:suppressAutoHyphens/>
      <w:spacing w:after="120" w:line="480" w:lineRule="auto"/>
      <w:ind w:left="283"/>
    </w:pPr>
    <w:rPr>
      <w:rFonts w:ascii="Calibri" w:eastAsia="Times New Roman" w:hAnsi="Calibri" w:cs="Calibri"/>
      <w:color w:val="00000A"/>
      <w:kern w:val="1"/>
      <w:lang w:eastAsia="zh-CN"/>
    </w:rPr>
  </w:style>
  <w:style w:type="paragraph" w:customStyle="1" w:styleId="310">
    <w:name w:val="Основной текст с отступом 31"/>
    <w:basedOn w:val="a"/>
    <w:rsid w:val="00BE4650"/>
    <w:pPr>
      <w:suppressAutoHyphens/>
      <w:spacing w:after="120" w:line="252" w:lineRule="auto"/>
      <w:ind w:left="283"/>
    </w:pPr>
    <w:rPr>
      <w:rFonts w:ascii="Calibri" w:eastAsia="Times New Roman" w:hAnsi="Calibri" w:cs="Calibri"/>
      <w:color w:val="00000A"/>
      <w:kern w:val="1"/>
      <w:sz w:val="16"/>
      <w:szCs w:val="16"/>
      <w:lang w:eastAsia="zh-CN"/>
    </w:rPr>
  </w:style>
  <w:style w:type="paragraph" w:customStyle="1" w:styleId="1c">
    <w:name w:val="Текст1"/>
    <w:basedOn w:val="a"/>
    <w:rsid w:val="00BE4650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szCs w:val="21"/>
      <w:lang w:eastAsia="zh-CN"/>
    </w:rPr>
  </w:style>
  <w:style w:type="paragraph" w:customStyle="1" w:styleId="1d">
    <w:name w:val="Без интервала1"/>
    <w:rsid w:val="00BE4650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zh-CN"/>
    </w:rPr>
  </w:style>
  <w:style w:type="paragraph" w:customStyle="1" w:styleId="aff9">
    <w:name w:val="Стиль"/>
    <w:basedOn w:val="a"/>
    <w:next w:val="Heading"/>
    <w:rsid w:val="00BE465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TableContents">
    <w:name w:val="Table Contents"/>
    <w:basedOn w:val="a"/>
    <w:rsid w:val="00BE4650"/>
    <w:pPr>
      <w:suppressLineNumbers/>
      <w:suppressAutoHyphens/>
    </w:pPr>
    <w:rPr>
      <w:rFonts w:ascii="Calibri" w:eastAsia="Times New Roman" w:hAnsi="Calibri" w:cs="Calibri"/>
      <w:color w:val="00000A"/>
      <w:kern w:val="1"/>
      <w:lang w:eastAsia="zh-CN"/>
    </w:rPr>
  </w:style>
  <w:style w:type="paragraph" w:customStyle="1" w:styleId="TableHeading">
    <w:name w:val="Table Heading"/>
    <w:basedOn w:val="TableContents"/>
    <w:rsid w:val="00BE4650"/>
    <w:pPr>
      <w:jc w:val="center"/>
    </w:pPr>
    <w:rPr>
      <w:b/>
      <w:bCs/>
    </w:rPr>
  </w:style>
  <w:style w:type="character" w:customStyle="1" w:styleId="extended-textshort">
    <w:name w:val="extended-text__short"/>
    <w:basedOn w:val="a0"/>
    <w:rsid w:val="00BE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22-trudovoe-obucheni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22-trudovoe-obucheni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22-trudovoe-obucheni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-padruchnik.ad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22-trudovoe-obuchenie.html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22-trudovoe-ob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25</cp:revision>
  <cp:lastPrinted>2018-03-30T07:26:00Z</cp:lastPrinted>
  <dcterms:created xsi:type="dcterms:W3CDTF">2017-10-27T12:35:00Z</dcterms:created>
  <dcterms:modified xsi:type="dcterms:W3CDTF">2020-11-19T11:08:00Z</dcterms:modified>
</cp:coreProperties>
</file>