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D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  <w:r>
        <w:rPr>
          <w:spacing w:val="0"/>
        </w:rPr>
        <w:t xml:space="preserve">Отчет  </w:t>
      </w:r>
      <w:r w:rsidR="00E85200" w:rsidRPr="00D01B66">
        <w:rPr>
          <w:spacing w:val="0"/>
          <w:u w:val="single"/>
        </w:rPr>
        <w:t xml:space="preserve">за </w:t>
      </w:r>
      <w:r w:rsidR="00BA2739">
        <w:rPr>
          <w:spacing w:val="0"/>
          <w:u w:val="single"/>
        </w:rPr>
        <w:t>ноябрь</w:t>
      </w:r>
      <w:bookmarkStart w:id="0" w:name="_GoBack"/>
      <w:bookmarkEnd w:id="0"/>
      <w:r w:rsidR="00E85200" w:rsidRPr="00D01B66">
        <w:rPr>
          <w:spacing w:val="0"/>
          <w:u w:val="single"/>
        </w:rPr>
        <w:t xml:space="preserve"> 2017 г.</w:t>
      </w:r>
    </w:p>
    <w:p w:rsidR="004E356C" w:rsidRPr="00F15B76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AE5AED" w:rsidRPr="00F15B76" w:rsidRDefault="00AE5AED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Фактор 1.1. Удобство подачи заявки </w:t>
      </w:r>
    </w:p>
    <w:p w:rsidR="008D424D" w:rsidRPr="00F15B76" w:rsidRDefault="008D424D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E75BFE" w:rsidRPr="00F15B76" w:rsidRDefault="00BC53F7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1.1.1. Доля заявок на технологическое присоединение, поданных через «личный кабинет» на сайте сетевой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455"/>
        <w:gridCol w:w="2112"/>
      </w:tblGrid>
      <w:tr w:rsidR="00CD7B69" w:rsidRPr="00F15B76" w:rsidTr="004F1665">
        <w:trPr>
          <w:trHeight w:val="606"/>
          <w:jc w:val="center"/>
        </w:trPr>
        <w:tc>
          <w:tcPr>
            <w:tcW w:w="513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455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Информация о количестве заявок на технологическое присоединение, поданных во все сетевые организации с использованием сервиса «личный кабинет»</w:t>
            </w:r>
          </w:p>
        </w:tc>
        <w:tc>
          <w:tcPr>
            <w:tcW w:w="2112" w:type="dxa"/>
            <w:vAlign w:val="center"/>
          </w:tcPr>
          <w:p w:rsidR="00CD7B69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4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1.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в отчетном периоде,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2.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с использованием сервиса «личный кабинет» на официальном сайте сетевой организации,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3.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Доля заявок на технологическое присоединение, поданных через "личный кабинет" на сайте сетевой организации, процентов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</w:tbl>
    <w:p w:rsidR="00BC53F7" w:rsidRPr="00F15B76" w:rsidRDefault="00BC53F7" w:rsidP="00E75BFE">
      <w:pPr>
        <w:pStyle w:val="Default"/>
        <w:widowControl w:val="0"/>
        <w:rPr>
          <w:spacing w:val="0"/>
        </w:rPr>
      </w:pPr>
    </w:p>
    <w:p w:rsidR="00BC53F7" w:rsidRPr="00F15B76" w:rsidRDefault="00BC53F7" w:rsidP="00260CD1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1.1.2. Периодическое доведение информации до максимально широкого круга заинтересованных лиц </w:t>
      </w:r>
    </w:p>
    <w:p w:rsidR="001C434A" w:rsidRPr="00F15B76" w:rsidRDefault="001C434A" w:rsidP="00E75BFE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1.1.2. Периодическое доведение информации до максимально широкого круга заинтересованных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685"/>
      </w:tblGrid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№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Сведения о мероприятиях</w:t>
            </w:r>
          </w:p>
        </w:tc>
        <w:tc>
          <w:tcPr>
            <w:tcW w:w="3685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48679E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1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2</w:t>
            </w:r>
          </w:p>
        </w:tc>
        <w:tc>
          <w:tcPr>
            <w:tcW w:w="3685" w:type="dxa"/>
          </w:tcPr>
          <w:p w:rsidR="000A08ED" w:rsidRPr="00F15B76" w:rsidRDefault="007A3E9E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>
              <w:rPr>
                <w:bCs/>
                <w:spacing w:val="0"/>
              </w:rPr>
              <w:t>3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Организатор мероприятия,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Целевая аудитория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Ссылка на релиз в сети Интернет (при наличии)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8D424D" w:rsidRPr="00C32633" w:rsidRDefault="001C434A" w:rsidP="00C32633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1C434A" w:rsidRPr="00F15B76" w:rsidRDefault="001C434A" w:rsidP="00A1470F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подписи. </w:t>
      </w:r>
    </w:p>
    <w:p w:rsidR="000A08ED" w:rsidRDefault="000A08ED" w:rsidP="00B153DC">
      <w:pPr>
        <w:pStyle w:val="Default"/>
        <w:widowControl w:val="0"/>
        <w:jc w:val="both"/>
        <w:rPr>
          <w:b/>
          <w:bCs/>
          <w:spacing w:val="0"/>
        </w:rPr>
      </w:pPr>
    </w:p>
    <w:p w:rsidR="00B153DC" w:rsidRPr="00F15B76" w:rsidRDefault="00B153DC" w:rsidP="00B153DC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>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804"/>
        <w:gridCol w:w="3402"/>
      </w:tblGrid>
      <w:tr w:rsidR="000A08ED" w:rsidRPr="00F15B76" w:rsidTr="005C2EFF">
        <w:trPr>
          <w:trHeight w:val="3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Возможности сервиса «личного кабинета»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5633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3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461AE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hyperlink r:id="rId8" w:history="1">
              <w:r w:rsidR="00E85200" w:rsidRPr="00467D97">
                <w:rPr>
                  <w:rStyle w:val="ad"/>
                  <w:b/>
                  <w:bCs/>
                  <w:spacing w:val="0"/>
                  <w:sz w:val="20"/>
                  <w:szCs w:val="2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подать заявку на технологическое присоединение к электросетям в электронном виде с приложением </w:t>
            </w:r>
            <w:proofErr w:type="gramStart"/>
            <w:r w:rsidRPr="00F15B76">
              <w:rPr>
                <w:spacing w:val="0"/>
                <w:sz w:val="19"/>
                <w:szCs w:val="19"/>
              </w:rPr>
              <w:t>скан-копий</w:t>
            </w:r>
            <w:proofErr w:type="gramEnd"/>
            <w:r w:rsidRPr="00F15B76">
              <w:rPr>
                <w:spacing w:val="0"/>
                <w:sz w:val="19"/>
                <w:szCs w:val="19"/>
              </w:rPr>
              <w:t xml:space="preserve"> необходимых документов,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получать информацию об итогах рассмотрения заявки на технологическое присоединение к электросетям,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ознакомиться с проектом договора об осуществлении технологического присоединения,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заключить (подписать) договор об осуществлении технологического присоединения с использованием ЭЦП,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00" w:rsidRPr="00E85200" w:rsidRDefault="00E85200" w:rsidP="00E85200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</w:tbl>
    <w:p w:rsidR="004F1665" w:rsidRDefault="004F1665" w:rsidP="004F1665">
      <w:pPr>
        <w:pStyle w:val="Default"/>
        <w:widowControl w:val="0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2E2A8F" w:rsidRPr="00F15B76" w:rsidRDefault="002E2A8F" w:rsidP="00E75BFE">
      <w:pPr>
        <w:pStyle w:val="Default"/>
        <w:widowControl w:val="0"/>
        <w:ind w:firstLine="567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заявителей. </w:t>
      </w:r>
    </w:p>
    <w:p w:rsidR="000A08ED" w:rsidRDefault="000A08ED" w:rsidP="00403966">
      <w:pPr>
        <w:pStyle w:val="Default"/>
        <w:widowControl w:val="0"/>
        <w:jc w:val="both"/>
        <w:rPr>
          <w:b/>
          <w:bCs/>
          <w:spacing w:val="0"/>
        </w:rPr>
      </w:pPr>
    </w:p>
    <w:p w:rsidR="008D424D" w:rsidRPr="00F15B76" w:rsidRDefault="008D424D" w:rsidP="00403966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2552"/>
      </w:tblGrid>
      <w:tr w:rsidR="000A08ED" w:rsidRPr="00F15B76" w:rsidTr="00F33375">
        <w:trPr>
          <w:trHeight w:val="383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Возможности сервиса «личного кабинета»</w:t>
            </w:r>
          </w:p>
        </w:tc>
        <w:tc>
          <w:tcPr>
            <w:tcW w:w="2552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65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552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552" w:type="dxa"/>
            <w:vAlign w:val="center"/>
          </w:tcPr>
          <w:p w:rsidR="000A08ED" w:rsidRPr="00F15B76" w:rsidRDefault="00461AE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</w:rPr>
            </w:pPr>
            <w:hyperlink r:id="rId9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</w:rPr>
              <w:t xml:space="preserve">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информацию о ходе (текущей стадии) исполнения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направлять обращения в сетевую организацию,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ответы сетевой организации,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1.3. Прозрачность расчета платы за технологическое присоединение для заявителя</w:t>
      </w:r>
    </w:p>
    <w:p w:rsidR="002E2A8F" w:rsidRPr="00F15B76" w:rsidRDefault="002E2A8F" w:rsidP="00E75BFE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1.3.1. Наличие калькулятора на сайтах сетевых организаций </w:t>
      </w:r>
    </w:p>
    <w:p w:rsidR="00A713B2" w:rsidRDefault="00A713B2" w:rsidP="00403966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1.3.1. Наличие калькулятора на сайтах сетевых организаций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835"/>
      </w:tblGrid>
      <w:tr w:rsidR="00A713B2" w:rsidRPr="00F15B76" w:rsidTr="007A3E9E">
        <w:trPr>
          <w:trHeight w:val="383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Возможности сервиса «калькулятор стоимости технологического присоединения к сетям сетевой организации»</w:t>
            </w:r>
          </w:p>
        </w:tc>
        <w:tc>
          <w:tcPr>
            <w:tcW w:w="2835" w:type="dxa"/>
          </w:tcPr>
          <w:p w:rsidR="00A713B2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Доля заявок сетевой организации </w:t>
            </w:r>
            <w:proofErr w:type="gramStart"/>
            <w:r w:rsidRPr="00F15B76">
              <w:rPr>
                <w:spacing w:val="0"/>
                <w:sz w:val="20"/>
                <w:szCs w:val="20"/>
              </w:rPr>
              <w:t>на технологическое присоединение к электросетям от общего количества заявок на технологическое присоединение в отчетном периоде</w:t>
            </w:r>
            <w:proofErr w:type="gramEnd"/>
            <w:r w:rsidRPr="00F15B76">
              <w:rPr>
                <w:spacing w:val="0"/>
                <w:sz w:val="20"/>
                <w:szCs w:val="20"/>
              </w:rPr>
              <w:t xml:space="preserve">, процентов </w:t>
            </w:r>
          </w:p>
        </w:tc>
        <w:tc>
          <w:tcPr>
            <w:tcW w:w="2835" w:type="dxa"/>
          </w:tcPr>
          <w:p w:rsidR="00E85200" w:rsidRDefault="00E85200" w:rsidP="00E85200">
            <w:pPr>
              <w:pStyle w:val="Default"/>
              <w:widowControl w:val="0"/>
              <w:jc w:val="center"/>
              <w:rPr>
                <w:color w:val="FF0000"/>
                <w:spacing w:val="0"/>
                <w:sz w:val="20"/>
                <w:szCs w:val="20"/>
              </w:rPr>
            </w:pPr>
          </w:p>
          <w:p w:rsidR="00A713B2" w:rsidRPr="00E85200" w:rsidRDefault="00C22945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Адрес сервиса «калькулятор стоимости технологического присоединения к сетям сетевой организации» на сайте сетевой организации,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461AE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E85200" w:rsidRPr="00467D97">
                <w:rPr>
                  <w:rStyle w:val="ad"/>
                  <w:spacing w:val="0"/>
                  <w:sz w:val="20"/>
                  <w:szCs w:val="20"/>
                </w:rPr>
                <w:t>http://progress.mya5.ru/ehnologicheskoe-prisoedinenie/</w:t>
              </w:r>
            </w:hyperlink>
            <w:r w:rsidR="00E85200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ставке за мощность,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стандартизированной ставке,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</w:tbl>
    <w:p w:rsidR="00C32633" w:rsidRDefault="00C32633" w:rsidP="00E75BFE">
      <w:pPr>
        <w:pStyle w:val="Default"/>
        <w:widowControl w:val="0"/>
        <w:jc w:val="center"/>
        <w:rPr>
          <w:spacing w:val="0"/>
        </w:rPr>
      </w:pPr>
    </w:p>
    <w:p w:rsidR="00E85200" w:rsidRDefault="00E85200" w:rsidP="00E75BFE">
      <w:pPr>
        <w:pStyle w:val="Default"/>
        <w:widowControl w:val="0"/>
        <w:jc w:val="center"/>
        <w:rPr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3.1. Ускоренная процедура выдачи акта об осуществлении технологического присоединения.</w:t>
      </w:r>
    </w:p>
    <w:p w:rsidR="00D27E9E" w:rsidRPr="00F15B76" w:rsidRDefault="00D27E9E" w:rsidP="00E75BFE">
      <w:pPr>
        <w:pStyle w:val="Default"/>
        <w:widowControl w:val="0"/>
        <w:rPr>
          <w:b/>
          <w:bCs/>
          <w:spacing w:val="0"/>
        </w:rPr>
      </w:pPr>
    </w:p>
    <w:p w:rsidR="00D27E9E" w:rsidRDefault="00D27E9E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Показатель 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 </w:t>
      </w:r>
    </w:p>
    <w:p w:rsidR="00F963BE" w:rsidRPr="00F15B76" w:rsidRDefault="00F963BE" w:rsidP="00E75BFE">
      <w:pPr>
        <w:pStyle w:val="Default"/>
        <w:widowControl w:val="0"/>
        <w:ind w:firstLine="567"/>
        <w:jc w:val="both"/>
        <w:rPr>
          <w:spacing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268"/>
        <w:gridCol w:w="1701"/>
        <w:gridCol w:w="1512"/>
        <w:gridCol w:w="1323"/>
        <w:gridCol w:w="1559"/>
      </w:tblGrid>
      <w:tr w:rsidR="00D27E9E" w:rsidRPr="00F15B76" w:rsidTr="004F1665">
        <w:trPr>
          <w:trHeight w:val="557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Номер договора, дата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направления уведомления заявителем о выполнении своей части ТУ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(направления) акта выполнения ТУ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акта ТП (дата подписания акта ТП с двух сторон)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подачи напряжения на ЭПУ заявителю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Длительность «Акт ТП-подача напряжения», рабочих дней*</w:t>
            </w:r>
          </w:p>
        </w:tc>
      </w:tr>
      <w:tr w:rsidR="00D27E9E" w:rsidRPr="00F15B76" w:rsidTr="00D27E9E">
        <w:trPr>
          <w:trHeight w:val="90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 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6 </w:t>
            </w:r>
          </w:p>
        </w:tc>
      </w:tr>
      <w:tr w:rsidR="00D27E9E" w:rsidRPr="00E85200" w:rsidTr="00D27E9E">
        <w:trPr>
          <w:trHeight w:val="90"/>
        </w:trPr>
        <w:tc>
          <w:tcPr>
            <w:tcW w:w="392" w:type="dxa"/>
          </w:tcPr>
          <w:p w:rsidR="00D27E9E" w:rsidRPr="00E85200" w:rsidRDefault="00D27E9E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E85200" w:rsidRDefault="00F54D89" w:rsidP="00E85200">
      <w:pPr>
        <w:pStyle w:val="Default"/>
        <w:widowControl w:val="0"/>
        <w:jc w:val="center"/>
        <w:rPr>
          <w:b/>
          <w:bCs/>
          <w:color w:val="auto"/>
          <w:spacing w:val="0"/>
        </w:rPr>
      </w:pPr>
    </w:p>
    <w:p w:rsidR="004F1665" w:rsidRDefault="004F1665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</w:t>
      </w:r>
      <w:r w:rsidRPr="00F15B76">
        <w:rPr>
          <w:b/>
          <w:bCs/>
          <w:spacing w:val="0"/>
        </w:rPr>
        <w:lastRenderedPageBreak/>
        <w:t>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</w:t>
      </w:r>
    </w:p>
    <w:p w:rsidR="00F54D89" w:rsidRPr="00F15B76" w:rsidRDefault="00F54D89" w:rsidP="00E75BFE">
      <w:pPr>
        <w:pStyle w:val="Default"/>
        <w:widowControl w:val="0"/>
        <w:jc w:val="both"/>
        <w:rPr>
          <w:spacing w:val="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0"/>
      </w:tblGrid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Срок между получением от заявителя уведомления о выполнении им своей части технических условий и датами фактического приема (подачи) напряжения</w:t>
            </w:r>
          </w:p>
        </w:tc>
        <w:tc>
          <w:tcPr>
            <w:tcW w:w="1840" w:type="dxa"/>
          </w:tcPr>
          <w:p w:rsidR="00A713B2" w:rsidRPr="00A713B2" w:rsidRDefault="005633ED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A713B2" w:rsidRPr="00A713B2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>D</w:t>
            </w:r>
            <w:r w:rsidR="007A3E9E">
              <w:rPr>
                <w:spacing w:val="0"/>
                <w:sz w:val="20"/>
                <w:szCs w:val="20"/>
              </w:rPr>
              <w:t xml:space="preserve"> </w:t>
            </w:r>
            <w:r w:rsidRPr="00F15B76">
              <w:rPr>
                <w:spacing w:val="0"/>
                <w:sz w:val="20"/>
                <w:szCs w:val="20"/>
              </w:rPr>
              <w:t xml:space="preserve">Акт−напряжение, рабочих дней </w:t>
            </w:r>
          </w:p>
        </w:tc>
        <w:tc>
          <w:tcPr>
            <w:tcW w:w="1840" w:type="dxa"/>
          </w:tcPr>
          <w:p w:rsidR="00A713B2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  <w:sz w:val="20"/>
                <w:szCs w:val="20"/>
                <w:highlight w:val="yellow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F15B76" w:rsidRDefault="00F54D89" w:rsidP="00E75BFE">
      <w:pPr>
        <w:pStyle w:val="Default"/>
        <w:widowControl w:val="0"/>
        <w:ind w:firstLine="567"/>
        <w:jc w:val="both"/>
        <w:rPr>
          <w:bCs/>
          <w:spacing w:val="0"/>
        </w:rPr>
      </w:pPr>
    </w:p>
    <w:p w:rsidR="00F54D89" w:rsidRPr="004441D2" w:rsidRDefault="00F54D89" w:rsidP="00E75BFE">
      <w:pPr>
        <w:pStyle w:val="Default"/>
        <w:jc w:val="center"/>
        <w:rPr>
          <w:color w:val="auto"/>
          <w:spacing w:val="0"/>
        </w:rPr>
      </w:pPr>
      <w:r w:rsidRPr="004441D2">
        <w:rPr>
          <w:b/>
          <w:bCs/>
          <w:color w:val="auto"/>
          <w:spacing w:val="0"/>
        </w:rPr>
        <w:t>Фактор 3.2. Взаимодействие заявителя с энергосбытовой компанией</w:t>
      </w:r>
    </w:p>
    <w:p w:rsidR="00F54D89" w:rsidRPr="00F15B76" w:rsidRDefault="00F54D89" w:rsidP="00E75BFE">
      <w:pPr>
        <w:pStyle w:val="Default"/>
        <w:rPr>
          <w:b/>
          <w:bCs/>
          <w:spacing w:val="0"/>
        </w:rPr>
      </w:pPr>
    </w:p>
    <w:p w:rsidR="00F54D89" w:rsidRPr="00F15B76" w:rsidRDefault="00F54D89" w:rsidP="00E75BFE">
      <w:pPr>
        <w:pStyle w:val="Default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3.2.1 Подписанные соглашения о взаимодействии сетевых и </w:t>
      </w:r>
      <w:proofErr w:type="spellStart"/>
      <w:r w:rsidRPr="00F15B76">
        <w:rPr>
          <w:b/>
          <w:bCs/>
          <w:spacing w:val="0"/>
        </w:rPr>
        <w:t>энергосбытовых</w:t>
      </w:r>
      <w:proofErr w:type="spellEnd"/>
      <w:r w:rsidRPr="00F15B76">
        <w:rPr>
          <w:b/>
          <w:bCs/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 </w:t>
      </w:r>
    </w:p>
    <w:p w:rsidR="00A713B2" w:rsidRDefault="00A713B2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F15B76" w:rsidRDefault="00F15B76" w:rsidP="00E75BFE">
      <w:pPr>
        <w:pStyle w:val="Default"/>
        <w:ind w:firstLine="567"/>
        <w:jc w:val="both"/>
        <w:rPr>
          <w:spacing w:val="0"/>
        </w:rPr>
      </w:pPr>
      <w:r w:rsidRPr="00F963BE">
        <w:rPr>
          <w:spacing w:val="0"/>
        </w:rPr>
        <w:t xml:space="preserve">3.2.1. Подписанные соглашения о взаимодействии сетевых и </w:t>
      </w:r>
      <w:proofErr w:type="spellStart"/>
      <w:r w:rsidRPr="00F963BE">
        <w:rPr>
          <w:spacing w:val="0"/>
        </w:rPr>
        <w:t>энергосбытовых</w:t>
      </w:r>
      <w:proofErr w:type="spellEnd"/>
      <w:r w:rsidRPr="00F963BE">
        <w:rPr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</w:t>
      </w:r>
    </w:p>
    <w:p w:rsidR="005633ED" w:rsidRPr="00F963BE" w:rsidRDefault="005633ED" w:rsidP="00E75BFE">
      <w:pPr>
        <w:pStyle w:val="Default"/>
        <w:ind w:firstLine="567"/>
        <w:jc w:val="both"/>
        <w:rPr>
          <w:spacing w:val="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693"/>
      </w:tblGrid>
      <w:tr w:rsidR="00A713B2" w:rsidRPr="00F15B76" w:rsidTr="005C2EFF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Информация о заключении договора электроснабжения с участием сетевых организаций</w:t>
            </w:r>
          </w:p>
        </w:tc>
        <w:tc>
          <w:tcPr>
            <w:tcW w:w="2693" w:type="dxa"/>
          </w:tcPr>
          <w:p w:rsidR="00A713B2" w:rsidRPr="00A713B2" w:rsidRDefault="005633ED" w:rsidP="00F15B76">
            <w:pPr>
              <w:pStyle w:val="Default"/>
              <w:jc w:val="center"/>
              <w:rPr>
                <w:spacing w:val="0"/>
                <w:sz w:val="23"/>
                <w:szCs w:val="23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5C2EFF">
        <w:trPr>
          <w:trHeight w:val="88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13B2" w:rsidRPr="00A713B2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1.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693" w:type="dxa"/>
          </w:tcPr>
          <w:p w:rsidR="00F963BE" w:rsidRPr="00E85200" w:rsidRDefault="0054185A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2.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Количество заявителей, воспользовавшихся услугой выдачи договора энергоснабжения до окончания процедуры технологического присоединения, ед. </w:t>
            </w:r>
          </w:p>
        </w:tc>
        <w:tc>
          <w:tcPr>
            <w:tcW w:w="2693" w:type="dxa"/>
          </w:tcPr>
          <w:p w:rsidR="00E85200" w:rsidRDefault="00E85200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</w:p>
          <w:p w:rsidR="00F963BE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F15B76" w:rsidRPr="00F15B76" w:rsidRDefault="00F15B76" w:rsidP="00F15B76">
      <w:pPr>
        <w:pStyle w:val="Default"/>
        <w:ind w:firstLine="567"/>
        <w:jc w:val="both"/>
        <w:rPr>
          <w:spacing w:val="0"/>
        </w:rPr>
      </w:pPr>
    </w:p>
    <w:p w:rsidR="00F15B76" w:rsidRPr="00F15B76" w:rsidRDefault="00F15B76" w:rsidP="00F15B76">
      <w:pPr>
        <w:pStyle w:val="Default"/>
        <w:ind w:firstLine="567"/>
        <w:jc w:val="both"/>
        <w:rPr>
          <w:b/>
          <w:spacing w:val="0"/>
        </w:rPr>
      </w:pPr>
      <w:r w:rsidRPr="00F15B76">
        <w:rPr>
          <w:b/>
          <w:spacing w:val="0"/>
        </w:rPr>
        <w:t xml:space="preserve">Показатель 3.2.2. Подписанные соглашения о взаимодействии сетевых и </w:t>
      </w:r>
      <w:proofErr w:type="spellStart"/>
      <w:r w:rsidRPr="00F15B76">
        <w:rPr>
          <w:b/>
          <w:spacing w:val="0"/>
        </w:rPr>
        <w:t>энергосбытовых</w:t>
      </w:r>
      <w:proofErr w:type="spellEnd"/>
      <w:r w:rsidRPr="00F15B76">
        <w:rPr>
          <w:b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p w:rsidR="00F15B76" w:rsidRPr="00F15B76" w:rsidRDefault="00F15B76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C56230" w:rsidRPr="00F963BE" w:rsidRDefault="00C56230" w:rsidP="00E75BFE">
      <w:pPr>
        <w:pStyle w:val="Default"/>
        <w:ind w:firstLine="567"/>
        <w:jc w:val="both"/>
        <w:rPr>
          <w:bCs/>
          <w:spacing w:val="0"/>
        </w:rPr>
      </w:pPr>
      <w:r w:rsidRPr="00F963BE">
        <w:rPr>
          <w:bCs/>
          <w:spacing w:val="0"/>
        </w:rPr>
        <w:t xml:space="preserve">3.2.2. Подписанные соглашения о взаимодействии сетевых и </w:t>
      </w:r>
      <w:proofErr w:type="spellStart"/>
      <w:r w:rsidRPr="00F963BE">
        <w:rPr>
          <w:bCs/>
          <w:spacing w:val="0"/>
        </w:rPr>
        <w:t>энергосбытовых</w:t>
      </w:r>
      <w:proofErr w:type="spellEnd"/>
      <w:r w:rsidRPr="00F963BE">
        <w:rPr>
          <w:bCs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2409"/>
      </w:tblGrid>
      <w:tr w:rsidR="00A713B2" w:rsidRPr="00F15B76" w:rsidTr="00F33375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938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Информация о заключении договора электроснабжения с участием сетевых организаций в электронном виде</w:t>
            </w:r>
          </w:p>
        </w:tc>
        <w:tc>
          <w:tcPr>
            <w:tcW w:w="2409" w:type="dxa"/>
          </w:tcPr>
          <w:p w:rsidR="00A713B2" w:rsidRPr="00F15B76" w:rsidRDefault="005633ED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409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409" w:type="dxa"/>
          </w:tcPr>
          <w:p w:rsidR="00A713B2" w:rsidRPr="00E85200" w:rsidRDefault="0054185A" w:rsidP="0054185A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="00E85200"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409" w:type="dxa"/>
          </w:tcPr>
          <w:p w:rsidR="00A713B2" w:rsidRPr="00F963BE" w:rsidRDefault="00461AE0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  <w:hyperlink r:id="rId11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заключить (подписать) договор энергоснабжения с использованием сервиса «личного кабинета», да/нет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4.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Количество заявителей, воспользовавшихся сервисом «личного кабинета» для заключения договора энергоснабжения, ед.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C56230" w:rsidRPr="00F15B76" w:rsidRDefault="00C56230" w:rsidP="00E75BFE">
      <w:pPr>
        <w:pStyle w:val="Default"/>
        <w:rPr>
          <w:b/>
          <w:bCs/>
          <w:spacing w:val="0"/>
        </w:rPr>
      </w:pPr>
    </w:p>
    <w:p w:rsidR="00F963BE" w:rsidRPr="00F15B76" w:rsidRDefault="00F963BE" w:rsidP="00C32633">
      <w:pPr>
        <w:rPr>
          <w:b/>
          <w:bCs/>
          <w:spacing w:val="0"/>
        </w:rPr>
      </w:pPr>
      <w:r w:rsidRPr="00F963BE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</w:p>
    <w:sectPr w:rsidR="00F963BE" w:rsidRPr="00F15B76" w:rsidSect="003C1594">
      <w:headerReference w:type="default" r:id="rId12"/>
      <w:pgSz w:w="11906" w:h="16838"/>
      <w:pgMar w:top="1134" w:right="1134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E0" w:rsidRDefault="00461AE0" w:rsidP="002E2A8F">
      <w:r>
        <w:separator/>
      </w:r>
    </w:p>
  </w:endnote>
  <w:endnote w:type="continuationSeparator" w:id="0">
    <w:p w:rsidR="00461AE0" w:rsidRDefault="00461AE0" w:rsidP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E0" w:rsidRDefault="00461AE0" w:rsidP="002E2A8F">
      <w:r>
        <w:separator/>
      </w:r>
    </w:p>
  </w:footnote>
  <w:footnote w:type="continuationSeparator" w:id="0">
    <w:p w:rsidR="00461AE0" w:rsidRDefault="00461AE0" w:rsidP="002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287"/>
      <w:docPartObj>
        <w:docPartGallery w:val="Page Numbers (Top of Page)"/>
        <w:docPartUnique/>
      </w:docPartObj>
    </w:sdtPr>
    <w:sdtEndPr/>
    <w:sdtContent>
      <w:p w:rsidR="004E356C" w:rsidRPr="002E2A8F" w:rsidRDefault="00E85200" w:rsidP="002E2A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D"/>
    <w:rsid w:val="000A08ED"/>
    <w:rsid w:val="000B53C0"/>
    <w:rsid w:val="000B581A"/>
    <w:rsid w:val="000C737C"/>
    <w:rsid w:val="000D34E7"/>
    <w:rsid w:val="000E0B2D"/>
    <w:rsid w:val="000F7F46"/>
    <w:rsid w:val="001302BA"/>
    <w:rsid w:val="001439E9"/>
    <w:rsid w:val="001455BB"/>
    <w:rsid w:val="00183BC4"/>
    <w:rsid w:val="001B0556"/>
    <w:rsid w:val="001B2C88"/>
    <w:rsid w:val="001C434A"/>
    <w:rsid w:val="001F5DEF"/>
    <w:rsid w:val="00244616"/>
    <w:rsid w:val="00260CD1"/>
    <w:rsid w:val="0028042D"/>
    <w:rsid w:val="002B11FD"/>
    <w:rsid w:val="002B2D45"/>
    <w:rsid w:val="002E1185"/>
    <w:rsid w:val="002E2A8F"/>
    <w:rsid w:val="002F2E0D"/>
    <w:rsid w:val="002F4F57"/>
    <w:rsid w:val="0032588A"/>
    <w:rsid w:val="003343A5"/>
    <w:rsid w:val="00382170"/>
    <w:rsid w:val="003B4249"/>
    <w:rsid w:val="003C1594"/>
    <w:rsid w:val="003C1E22"/>
    <w:rsid w:val="003D39C3"/>
    <w:rsid w:val="00403966"/>
    <w:rsid w:val="00441D2A"/>
    <w:rsid w:val="00442C24"/>
    <w:rsid w:val="004441D2"/>
    <w:rsid w:val="00461AE0"/>
    <w:rsid w:val="00474DB5"/>
    <w:rsid w:val="0048679E"/>
    <w:rsid w:val="004B38D5"/>
    <w:rsid w:val="004E07ED"/>
    <w:rsid w:val="004E356C"/>
    <w:rsid w:val="004F1665"/>
    <w:rsid w:val="004F3717"/>
    <w:rsid w:val="00515060"/>
    <w:rsid w:val="00531F50"/>
    <w:rsid w:val="005326A4"/>
    <w:rsid w:val="0054185A"/>
    <w:rsid w:val="005633ED"/>
    <w:rsid w:val="00570242"/>
    <w:rsid w:val="00574AF8"/>
    <w:rsid w:val="005B34EA"/>
    <w:rsid w:val="005C2EFF"/>
    <w:rsid w:val="005F35A2"/>
    <w:rsid w:val="006257A5"/>
    <w:rsid w:val="00633AFD"/>
    <w:rsid w:val="007001C7"/>
    <w:rsid w:val="00705711"/>
    <w:rsid w:val="00706EDF"/>
    <w:rsid w:val="007363CE"/>
    <w:rsid w:val="0073712A"/>
    <w:rsid w:val="00750573"/>
    <w:rsid w:val="00780553"/>
    <w:rsid w:val="007A3E9E"/>
    <w:rsid w:val="007B15BB"/>
    <w:rsid w:val="007D08AC"/>
    <w:rsid w:val="007D315D"/>
    <w:rsid w:val="007F0F6D"/>
    <w:rsid w:val="00821319"/>
    <w:rsid w:val="00837436"/>
    <w:rsid w:val="0087109B"/>
    <w:rsid w:val="008A65AB"/>
    <w:rsid w:val="008D424D"/>
    <w:rsid w:val="0090382D"/>
    <w:rsid w:val="009301F2"/>
    <w:rsid w:val="00957530"/>
    <w:rsid w:val="00964177"/>
    <w:rsid w:val="00987035"/>
    <w:rsid w:val="009E5735"/>
    <w:rsid w:val="009E57AF"/>
    <w:rsid w:val="00A0608D"/>
    <w:rsid w:val="00A1083E"/>
    <w:rsid w:val="00A1470F"/>
    <w:rsid w:val="00A17A1E"/>
    <w:rsid w:val="00A23E13"/>
    <w:rsid w:val="00A3157B"/>
    <w:rsid w:val="00A467B2"/>
    <w:rsid w:val="00A659CF"/>
    <w:rsid w:val="00A661A4"/>
    <w:rsid w:val="00A713B2"/>
    <w:rsid w:val="00AC028B"/>
    <w:rsid w:val="00AE5AED"/>
    <w:rsid w:val="00AF051C"/>
    <w:rsid w:val="00AF64D7"/>
    <w:rsid w:val="00B144A7"/>
    <w:rsid w:val="00B153DC"/>
    <w:rsid w:val="00B347A4"/>
    <w:rsid w:val="00B47CF6"/>
    <w:rsid w:val="00B537B8"/>
    <w:rsid w:val="00BA2739"/>
    <w:rsid w:val="00BC53F7"/>
    <w:rsid w:val="00C16D06"/>
    <w:rsid w:val="00C177AE"/>
    <w:rsid w:val="00C22945"/>
    <w:rsid w:val="00C32633"/>
    <w:rsid w:val="00C56230"/>
    <w:rsid w:val="00C57E2C"/>
    <w:rsid w:val="00C84878"/>
    <w:rsid w:val="00CA1A2B"/>
    <w:rsid w:val="00CC5035"/>
    <w:rsid w:val="00CC737F"/>
    <w:rsid w:val="00CD7B69"/>
    <w:rsid w:val="00D01B66"/>
    <w:rsid w:val="00D03212"/>
    <w:rsid w:val="00D14302"/>
    <w:rsid w:val="00D26A55"/>
    <w:rsid w:val="00D27E9E"/>
    <w:rsid w:val="00D40095"/>
    <w:rsid w:val="00D6782A"/>
    <w:rsid w:val="00DC4555"/>
    <w:rsid w:val="00DD3443"/>
    <w:rsid w:val="00DE3024"/>
    <w:rsid w:val="00DF075A"/>
    <w:rsid w:val="00DF613B"/>
    <w:rsid w:val="00E11726"/>
    <w:rsid w:val="00E66632"/>
    <w:rsid w:val="00E75BFE"/>
    <w:rsid w:val="00E85200"/>
    <w:rsid w:val="00E91AFA"/>
    <w:rsid w:val="00EC1D6F"/>
    <w:rsid w:val="00ED2806"/>
    <w:rsid w:val="00F15B76"/>
    <w:rsid w:val="00F33375"/>
    <w:rsid w:val="00F54D89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s.mya5.ru/lichnyy-kabi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ess.mya5.ru/lichnyy-kabi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ess.mya5.ru/ehnologicheskoe-prisoed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ess.mya5.ru/lichnyy-kabi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F1CA-B414-4B3B-817B-3FD259B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</dc:creator>
  <cp:lastModifiedBy>Татьяна</cp:lastModifiedBy>
  <cp:revision>5</cp:revision>
  <cp:lastPrinted>2017-11-28T06:38:00Z</cp:lastPrinted>
  <dcterms:created xsi:type="dcterms:W3CDTF">2017-10-30T11:16:00Z</dcterms:created>
  <dcterms:modified xsi:type="dcterms:W3CDTF">2017-11-28T06:40:00Z</dcterms:modified>
</cp:coreProperties>
</file>