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6C40C7">
        <w:rPr>
          <w:b/>
          <w:szCs w:val="24"/>
        </w:rPr>
        <w:t>Муниципальное бюджетное общеобразовательное учреждение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6C40C7">
        <w:rPr>
          <w:b/>
          <w:szCs w:val="24"/>
        </w:rPr>
        <w:t>«Садовская средняя общеобразовательная школа»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6C40C7">
        <w:rPr>
          <w:b/>
          <w:szCs w:val="24"/>
        </w:rPr>
        <w:t>Нижнегорского района республики Крым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  <w:r w:rsidRPr="006C40C7">
        <w:rPr>
          <w:szCs w:val="24"/>
        </w:rPr>
        <w:t xml:space="preserve">Рассмотрено </w:t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  <w:t>Утверждено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  <w:r w:rsidRPr="006C40C7">
        <w:rPr>
          <w:szCs w:val="24"/>
        </w:rPr>
        <w:t>На педагогическом совете</w:t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  <w:r w:rsidRPr="006C40C7">
        <w:rPr>
          <w:szCs w:val="24"/>
        </w:rPr>
        <w:t>Протокол № 11 от 30.06.2016</w:t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  <w:t xml:space="preserve">        Приказ № 352 от 01.09.2016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outlineLvl w:val="0"/>
        <w:rPr>
          <w:szCs w:val="24"/>
        </w:rPr>
      </w:pP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  <w:r w:rsidRPr="006C40C7">
        <w:rPr>
          <w:szCs w:val="24"/>
        </w:rPr>
        <w:tab/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C40C7">
        <w:rPr>
          <w:b/>
          <w:sz w:val="28"/>
          <w:szCs w:val="28"/>
        </w:rPr>
        <w:t xml:space="preserve">Программа 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C40C7">
        <w:rPr>
          <w:b/>
          <w:sz w:val="28"/>
          <w:szCs w:val="28"/>
        </w:rPr>
        <w:t xml:space="preserve">воспитания и социализации </w:t>
      </w:r>
      <w:proofErr w:type="gramStart"/>
      <w:r w:rsidRPr="006C40C7">
        <w:rPr>
          <w:b/>
          <w:sz w:val="28"/>
          <w:szCs w:val="28"/>
        </w:rPr>
        <w:t>обучающихся</w:t>
      </w:r>
      <w:proofErr w:type="gramEnd"/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C40C7">
        <w:rPr>
          <w:b/>
          <w:sz w:val="28"/>
          <w:szCs w:val="28"/>
        </w:rPr>
        <w:t xml:space="preserve">МБОУ «Садовская  СОШ»  на ступени </w:t>
      </w:r>
      <w:r>
        <w:rPr>
          <w:b/>
          <w:sz w:val="28"/>
          <w:szCs w:val="28"/>
        </w:rPr>
        <w:t>среднего</w:t>
      </w:r>
      <w:r w:rsidRPr="006C40C7">
        <w:rPr>
          <w:b/>
          <w:sz w:val="28"/>
          <w:szCs w:val="28"/>
        </w:rPr>
        <w:t xml:space="preserve"> 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C40C7">
        <w:rPr>
          <w:b/>
          <w:sz w:val="28"/>
          <w:szCs w:val="28"/>
        </w:rPr>
        <w:t>общего образования ФГОС ООО</w:t>
      </w: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6C40C7" w:rsidRPr="006C40C7" w:rsidRDefault="006C40C7" w:rsidP="006C40C7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B30BD" w:rsidRPr="000D2CEF" w:rsidRDefault="004B30BD" w:rsidP="00820261">
      <w:pPr>
        <w:jc w:val="both"/>
        <w:rPr>
          <w:szCs w:val="24"/>
        </w:rPr>
      </w:pPr>
    </w:p>
    <w:p w:rsidR="000D2CEF" w:rsidRPr="000D2CEF" w:rsidRDefault="006C40C7" w:rsidP="000D2CEF">
      <w:pPr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>Пояснительная записка</w:t>
      </w:r>
    </w:p>
    <w:p w:rsidR="000D2CEF" w:rsidRPr="000D2CEF" w:rsidRDefault="000D2CEF" w:rsidP="00820261">
      <w:pPr>
        <w:ind w:firstLine="567"/>
        <w:jc w:val="both"/>
        <w:rPr>
          <w:b/>
          <w:szCs w:val="24"/>
        </w:rPr>
      </w:pPr>
    </w:p>
    <w:p w:rsidR="00F602E9" w:rsidRPr="00F602E9" w:rsidRDefault="00F602E9" w:rsidP="00F602E9">
      <w:pPr>
        <w:rPr>
          <w:szCs w:val="24"/>
          <w:lang w:eastAsia="ru-RU"/>
        </w:rPr>
      </w:pPr>
      <w:r w:rsidRPr="00F602E9">
        <w:rPr>
          <w:szCs w:val="24"/>
          <w:lang w:eastAsia="ru-RU"/>
        </w:rPr>
        <w:t xml:space="preserve">  Программа воспитания и </w:t>
      </w:r>
      <w:proofErr w:type="gramStart"/>
      <w:r w:rsidRPr="00F602E9">
        <w:rPr>
          <w:szCs w:val="24"/>
          <w:lang w:eastAsia="ru-RU"/>
        </w:rPr>
        <w:t>социализации</w:t>
      </w:r>
      <w:proofErr w:type="gramEnd"/>
      <w:r w:rsidRPr="00F602E9">
        <w:rPr>
          <w:szCs w:val="24"/>
          <w:lang w:eastAsia="ru-RU"/>
        </w:rPr>
        <w:t xml:space="preserve"> обучающихся   10-11 классов  МБОУ «</w:t>
      </w:r>
      <w:r>
        <w:rPr>
          <w:szCs w:val="24"/>
          <w:lang w:eastAsia="ru-RU"/>
        </w:rPr>
        <w:t>Садовская СОШ</w:t>
      </w:r>
      <w:r w:rsidRPr="00F602E9">
        <w:rPr>
          <w:szCs w:val="24"/>
          <w:lang w:eastAsia="ru-RU"/>
        </w:rPr>
        <w:t>» разработана на основе:</w:t>
      </w:r>
    </w:p>
    <w:p w:rsidR="00F602E9" w:rsidRPr="00F602E9" w:rsidRDefault="00F602E9" w:rsidP="00F602E9">
      <w:pPr>
        <w:rPr>
          <w:szCs w:val="24"/>
          <w:lang w:eastAsia="ru-RU"/>
        </w:rPr>
      </w:pPr>
      <w:r w:rsidRPr="00F602E9">
        <w:rPr>
          <w:szCs w:val="24"/>
          <w:lang w:eastAsia="ru-RU"/>
        </w:rPr>
        <w:t>--</w:t>
      </w:r>
      <w:hyperlink r:id="rId7" w:anchor="Par19" w:tooltip="Ссылка на текущий документ" w:history="1">
        <w:r w:rsidRPr="00F602E9">
          <w:rPr>
            <w:szCs w:val="24"/>
            <w:u w:val="single"/>
          </w:rPr>
          <w:t>Программы</w:t>
        </w:r>
      </w:hyperlink>
      <w:r w:rsidRPr="00F602E9">
        <w:rPr>
          <w:szCs w:val="24"/>
        </w:rPr>
        <w:t xml:space="preserve">  развития воспитательной компоненты в общеобразовательной школе</w:t>
      </w:r>
    </w:p>
    <w:p w:rsidR="00F602E9" w:rsidRPr="00F602E9" w:rsidRDefault="00F602E9" w:rsidP="00F602E9">
      <w:pPr>
        <w:rPr>
          <w:szCs w:val="24"/>
          <w:lang w:eastAsia="ru-RU"/>
        </w:rPr>
      </w:pPr>
      <w:r w:rsidRPr="00F602E9">
        <w:rPr>
          <w:szCs w:val="24"/>
          <w:lang w:eastAsia="ru-RU"/>
        </w:rPr>
        <w:t xml:space="preserve">- требований  Федерального государственного образовательного стандарта, </w:t>
      </w:r>
    </w:p>
    <w:p w:rsidR="00F602E9" w:rsidRPr="00F602E9" w:rsidRDefault="00F602E9" w:rsidP="00F602E9">
      <w:pPr>
        <w:rPr>
          <w:szCs w:val="24"/>
          <w:lang w:eastAsia="ru-RU"/>
        </w:rPr>
      </w:pPr>
      <w:r w:rsidRPr="00F602E9">
        <w:rPr>
          <w:szCs w:val="24"/>
          <w:lang w:eastAsia="ru-RU"/>
        </w:rPr>
        <w:t>-Концепции духовно-нравственного воспитания и развития,</w:t>
      </w:r>
    </w:p>
    <w:p w:rsidR="00F602E9" w:rsidRPr="00F602E9" w:rsidRDefault="00F602E9" w:rsidP="00F602E9">
      <w:pPr>
        <w:rPr>
          <w:szCs w:val="24"/>
          <w:lang w:eastAsia="ru-RU"/>
        </w:rPr>
      </w:pPr>
      <w:r w:rsidRPr="00F602E9">
        <w:rPr>
          <w:szCs w:val="24"/>
          <w:lang w:eastAsia="ru-RU"/>
        </w:rPr>
        <w:t xml:space="preserve">  Нормативно-правовой и документальной основой Программы являются Закон  Российской Федерации «Об образовании», Стандарт, Концепция духовно-нравственного развития и воспитания личности гражданина России. Программа разработана с учётом культурно-исторических, этнических, социально-экономических, демографических особенностей региона, специфики контингента обучающихся и родителей, особенностями воспитательного процесса, ресурсами социального окружения.</w:t>
      </w:r>
    </w:p>
    <w:p w:rsidR="00F602E9" w:rsidRPr="00F602E9" w:rsidRDefault="00F602E9" w:rsidP="00F602E9">
      <w:pPr>
        <w:ind w:firstLine="567"/>
        <w:jc w:val="both"/>
        <w:rPr>
          <w:szCs w:val="24"/>
        </w:rPr>
      </w:pPr>
      <w:r w:rsidRPr="00F602E9">
        <w:rPr>
          <w:szCs w:val="24"/>
        </w:rPr>
        <w:t xml:space="preserve"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F602E9" w:rsidRPr="00F602E9" w:rsidRDefault="00F602E9" w:rsidP="00F602E9">
      <w:pPr>
        <w:ind w:firstLine="567"/>
        <w:jc w:val="both"/>
        <w:rPr>
          <w:i/>
          <w:szCs w:val="24"/>
          <w:u w:val="single"/>
        </w:rPr>
      </w:pPr>
      <w:r w:rsidRPr="00F602E9">
        <w:rPr>
          <w:szCs w:val="24"/>
        </w:rPr>
        <w:t xml:space="preserve">В Концепции такой идеал обоснован, сформулирована высшая цель образования – </w:t>
      </w:r>
      <w:r w:rsidRPr="00F602E9">
        <w:rPr>
          <w:i/>
          <w:szCs w:val="24"/>
          <w:u w:val="single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F602E9" w:rsidRPr="00F602E9" w:rsidRDefault="00F602E9" w:rsidP="00F602E9">
      <w:pPr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b/>
          <w:szCs w:val="24"/>
          <w:lang w:eastAsia="ru-RU"/>
        </w:rPr>
        <w:t>Цель Программы:</w:t>
      </w:r>
      <w:r w:rsidRPr="00F602E9">
        <w:rPr>
          <w:rFonts w:eastAsia="Times New Roman"/>
          <w:szCs w:val="24"/>
          <w:lang w:eastAsia="ru-RU"/>
        </w:rPr>
        <w:t xml:space="preserve"> Создание  педагогических и социальн</w:t>
      </w:r>
      <w:proofErr w:type="gramStart"/>
      <w:r w:rsidRPr="00F602E9">
        <w:rPr>
          <w:rFonts w:eastAsia="Times New Roman"/>
          <w:szCs w:val="24"/>
          <w:lang w:eastAsia="ru-RU"/>
        </w:rPr>
        <w:t>о-</w:t>
      </w:r>
      <w:proofErr w:type="gramEnd"/>
      <w:r w:rsidRPr="00F602E9">
        <w:rPr>
          <w:rFonts w:eastAsia="Times New Roman"/>
          <w:szCs w:val="24"/>
          <w:lang w:eastAsia="ru-RU"/>
        </w:rPr>
        <w:t xml:space="preserve"> психологических условий, позволяющих  обучающимся 10-11 классов овладеть навыками социализации.</w:t>
      </w:r>
    </w:p>
    <w:p w:rsidR="00F602E9" w:rsidRPr="00F602E9" w:rsidRDefault="00F602E9" w:rsidP="00F602E9">
      <w:pPr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b/>
          <w:bCs/>
          <w:szCs w:val="24"/>
          <w:lang w:eastAsia="ru-RU"/>
        </w:rPr>
        <w:t>Задачи Программы:</w:t>
      </w:r>
      <w:r w:rsidRPr="00F602E9">
        <w:rPr>
          <w:rFonts w:eastAsia="Times New Roman"/>
          <w:szCs w:val="24"/>
          <w:lang w:eastAsia="ru-RU"/>
        </w:rPr>
        <w:t xml:space="preserve"> </w:t>
      </w:r>
    </w:p>
    <w:p w:rsidR="00F602E9" w:rsidRP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szCs w:val="24"/>
        </w:rPr>
        <w:t>Воспитать  нравственного, ответственного, инициативного и компетентного гражданина России, способного 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F602E9" w:rsidRP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szCs w:val="24"/>
          <w:lang w:eastAsia="ru-RU"/>
        </w:rPr>
        <w:t xml:space="preserve"> Формировать у </w:t>
      </w:r>
      <w:proofErr w:type="gramStart"/>
      <w:r w:rsidRPr="00F602E9">
        <w:rPr>
          <w:rFonts w:eastAsia="Times New Roman"/>
          <w:szCs w:val="24"/>
          <w:lang w:eastAsia="ru-RU"/>
        </w:rPr>
        <w:t>обучающихся</w:t>
      </w:r>
      <w:proofErr w:type="gramEnd"/>
      <w:r w:rsidRPr="00F602E9">
        <w:rPr>
          <w:rFonts w:eastAsia="Times New Roman"/>
          <w:szCs w:val="24"/>
          <w:lang w:eastAsia="ru-RU"/>
        </w:rPr>
        <w:t xml:space="preserve"> умения ориентироваться в новой социальной среде; </w:t>
      </w:r>
    </w:p>
    <w:p w:rsidR="00F602E9" w:rsidRP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szCs w:val="24"/>
          <w:lang w:eastAsia="ru-RU"/>
        </w:rPr>
        <w:t xml:space="preserve">Формировать положительную Я – концепцию, </w:t>
      </w:r>
      <w:r w:rsidRPr="00F602E9">
        <w:rPr>
          <w:szCs w:val="24"/>
        </w:rPr>
        <w:t>способность открыто выражать и отстаивать свою нравственно оправданную позицию, проявлять критичность к собственным намерениям, мыслям и поступкам</w:t>
      </w:r>
      <w:r w:rsidRPr="00F602E9">
        <w:rPr>
          <w:rFonts w:eastAsia="Times New Roman"/>
          <w:szCs w:val="24"/>
          <w:lang w:eastAsia="ru-RU"/>
        </w:rPr>
        <w:t xml:space="preserve">; </w:t>
      </w:r>
    </w:p>
    <w:p w:rsidR="00F602E9" w:rsidRP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szCs w:val="24"/>
          <w:lang w:eastAsia="ru-RU"/>
        </w:rPr>
        <w:t>Формировать коммуникативную культуру, развитие умения общаться и сотрудничать</w:t>
      </w:r>
      <w:r w:rsidRPr="00F602E9">
        <w:rPr>
          <w:szCs w:val="24"/>
        </w:rPr>
        <w:t>, почтительного  отношения к родителям, осознанного, заботливого отношения к старшим и младшим</w:t>
      </w:r>
      <w:r w:rsidRPr="00F602E9">
        <w:rPr>
          <w:rFonts w:eastAsia="Times New Roman"/>
          <w:szCs w:val="24"/>
          <w:lang w:eastAsia="ru-RU"/>
        </w:rPr>
        <w:t xml:space="preserve">; </w:t>
      </w:r>
    </w:p>
    <w:p w:rsidR="00F602E9" w:rsidRP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szCs w:val="24"/>
          <w:lang w:eastAsia="ru-RU"/>
        </w:rPr>
        <w:t xml:space="preserve">Развивать волевую регуляцию поведения и деятельности, </w:t>
      </w:r>
      <w:r w:rsidRPr="00F602E9">
        <w:rPr>
          <w:szCs w:val="24"/>
        </w:rPr>
        <w:t>навыки организации и осуществления сотрудничества с педагогами, сверстниками, родителями, старшими детьми в решении общих проблем</w:t>
      </w:r>
      <w:r w:rsidRPr="00F602E9">
        <w:rPr>
          <w:rFonts w:eastAsia="Times New Roman"/>
          <w:szCs w:val="24"/>
          <w:lang w:eastAsia="ru-RU"/>
        </w:rPr>
        <w:t xml:space="preserve">; </w:t>
      </w:r>
    </w:p>
    <w:p w:rsidR="00F602E9" w:rsidRDefault="00F602E9" w:rsidP="00F602E9">
      <w:pPr>
        <w:numPr>
          <w:ilvl w:val="0"/>
          <w:numId w:val="1"/>
        </w:numPr>
        <w:ind w:left="0"/>
        <w:rPr>
          <w:rFonts w:eastAsia="Times New Roman"/>
          <w:szCs w:val="24"/>
          <w:lang w:eastAsia="ru-RU"/>
        </w:rPr>
      </w:pPr>
      <w:r w:rsidRPr="00F602E9">
        <w:rPr>
          <w:rFonts w:eastAsia="Times New Roman"/>
          <w:szCs w:val="24"/>
          <w:lang w:eastAsia="ru-RU"/>
        </w:rPr>
        <w:t xml:space="preserve">Развивать навыки рефлексивных действий. </w:t>
      </w:r>
    </w:p>
    <w:p w:rsidR="00394627" w:rsidRPr="00F602E9" w:rsidRDefault="00394627" w:rsidP="00394627">
      <w:pPr>
        <w:rPr>
          <w:rFonts w:eastAsia="Times New Roman"/>
          <w:szCs w:val="24"/>
          <w:lang w:eastAsia="ru-RU"/>
        </w:rPr>
      </w:pPr>
    </w:p>
    <w:p w:rsidR="00F602E9" w:rsidRPr="00F602E9" w:rsidRDefault="00F602E9" w:rsidP="00F602E9">
      <w:pPr>
        <w:ind w:firstLine="567"/>
        <w:rPr>
          <w:b/>
          <w:szCs w:val="24"/>
        </w:rPr>
      </w:pPr>
      <w:r w:rsidRPr="00F602E9">
        <w:rPr>
          <w:b/>
          <w:szCs w:val="24"/>
        </w:rPr>
        <w:t>Ценностные установки воспитания и социализации российских школьников</w:t>
      </w:r>
    </w:p>
    <w:p w:rsidR="00F602E9" w:rsidRPr="00F602E9" w:rsidRDefault="00F602E9" w:rsidP="00F602E9">
      <w:pPr>
        <w:ind w:firstLine="567"/>
        <w:jc w:val="both"/>
        <w:rPr>
          <w:szCs w:val="24"/>
        </w:rPr>
      </w:pPr>
      <w:r w:rsidRPr="00F602E9">
        <w:rPr>
          <w:szCs w:val="24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 е. те области общественных отношений, деятельности, сознания, опора на которые позволяет человеку </w:t>
      </w:r>
      <w:r w:rsidRPr="00F602E9">
        <w:rPr>
          <w:szCs w:val="24"/>
        </w:rPr>
        <w:lastRenderedPageBreak/>
        <w:t>противостоять разрушительным влияниям и продуктивно развивать свое сознание, жизнь, систему общественных отношений. Традиционными источниками нравственности являются: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proofErr w:type="gramStart"/>
      <w:r w:rsidRPr="00F602E9">
        <w:rPr>
          <w:szCs w:val="24"/>
        </w:rPr>
        <w:t>патриотизм (любовь к России, к своему народу, к своей малой родине; служение Отечеству);</w:t>
      </w:r>
      <w:proofErr w:type="gramEnd"/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наука (познание, истина, научная картина мира, экологическое сознание);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proofErr w:type="gramStart"/>
      <w:r w:rsidRPr="00F602E9">
        <w:rPr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  <w:proofErr w:type="gramEnd"/>
    </w:p>
    <w:p w:rsidR="00F602E9" w:rsidRP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природа (жизнь, родная земля, заповедная природа, планета Земля);</w:t>
      </w:r>
    </w:p>
    <w:p w:rsidR="00F602E9" w:rsidRDefault="00F602E9" w:rsidP="00F602E9">
      <w:pPr>
        <w:numPr>
          <w:ilvl w:val="0"/>
          <w:numId w:val="16"/>
        </w:numPr>
        <w:ind w:left="0"/>
        <w:jc w:val="both"/>
        <w:rPr>
          <w:szCs w:val="24"/>
        </w:rPr>
      </w:pPr>
      <w:r w:rsidRPr="00F602E9">
        <w:rPr>
          <w:szCs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F602E9" w:rsidRDefault="00F602E9" w:rsidP="00F602E9">
      <w:pPr>
        <w:jc w:val="both"/>
        <w:rPr>
          <w:szCs w:val="24"/>
        </w:rPr>
      </w:pPr>
    </w:p>
    <w:p w:rsidR="00F602E9" w:rsidRPr="00F602E9" w:rsidRDefault="00F602E9" w:rsidP="00F602E9">
      <w:pPr>
        <w:jc w:val="center"/>
        <w:rPr>
          <w:b/>
          <w:szCs w:val="24"/>
        </w:rPr>
      </w:pPr>
      <w:r w:rsidRPr="00F602E9">
        <w:rPr>
          <w:b/>
          <w:szCs w:val="24"/>
        </w:rPr>
        <w:t xml:space="preserve">Основные направления и ценностные основы воспитания и социализации </w:t>
      </w:r>
      <w:proofErr w:type="gramStart"/>
      <w:r w:rsidRPr="00F602E9">
        <w:rPr>
          <w:b/>
          <w:szCs w:val="24"/>
        </w:rPr>
        <w:t>обучающихся</w:t>
      </w:r>
      <w:proofErr w:type="gramEnd"/>
    </w:p>
    <w:p w:rsidR="00F602E9" w:rsidRPr="00F602E9" w:rsidRDefault="00F602E9" w:rsidP="00F602E9">
      <w:pPr>
        <w:ind w:firstLine="284"/>
        <w:jc w:val="both"/>
        <w:rPr>
          <w:szCs w:val="24"/>
        </w:rPr>
      </w:pPr>
      <w:proofErr w:type="gramStart"/>
      <w:r w:rsidRPr="00F602E9">
        <w:rPr>
          <w:szCs w:val="24"/>
        </w:rPr>
        <w:t>Общие задачи воспитания и социализации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</w:t>
      </w:r>
      <w:proofErr w:type="gramEnd"/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 </w:t>
      </w:r>
      <w:proofErr w:type="gramStart"/>
      <w:r w:rsidRPr="00F602E9">
        <w:rPr>
          <w:szCs w:val="24"/>
        </w:rPr>
        <w:t>обучающимися</w:t>
      </w:r>
      <w:proofErr w:type="gramEnd"/>
      <w:r w:rsidRPr="00F602E9">
        <w:rPr>
          <w:szCs w:val="24"/>
        </w:rPr>
        <w:t xml:space="preserve">. 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 xml:space="preserve">Организация воспитания и </w:t>
      </w:r>
      <w:proofErr w:type="gramStart"/>
      <w:r w:rsidRPr="00F602E9">
        <w:rPr>
          <w:szCs w:val="24"/>
        </w:rPr>
        <w:t>социализации</w:t>
      </w:r>
      <w:proofErr w:type="gramEnd"/>
      <w:r w:rsidRPr="00F602E9">
        <w:rPr>
          <w:szCs w:val="24"/>
        </w:rPr>
        <w:t xml:space="preserve"> обучающихся в перспективе достижения общенационального воспитательного идеала осуществляется по следующим направлениям: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>1.</w:t>
      </w:r>
      <w:r w:rsidRPr="00F602E9">
        <w:rPr>
          <w:szCs w:val="24"/>
        </w:rPr>
        <w:tab/>
        <w:t>Воспитание гражданственности, патриотизма, уважения к правам, свободам и обязанностям человека.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proofErr w:type="gramStart"/>
      <w:r w:rsidRPr="00F602E9">
        <w:rPr>
          <w:szCs w:val="24"/>
        </w:rPr>
        <w:t>Ценности:  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  <w:proofErr w:type="gramEnd"/>
    </w:p>
    <w:p w:rsidR="00F602E9" w:rsidRPr="00F602E9" w:rsidRDefault="00F602E9" w:rsidP="00FD60A7">
      <w:pPr>
        <w:ind w:firstLine="284"/>
        <w:jc w:val="both"/>
        <w:rPr>
          <w:szCs w:val="24"/>
        </w:rPr>
      </w:pPr>
      <w:r w:rsidRPr="00F602E9">
        <w:rPr>
          <w:szCs w:val="24"/>
        </w:rPr>
        <w:t>2.</w:t>
      </w:r>
      <w:r w:rsidRPr="00F602E9">
        <w:rPr>
          <w:szCs w:val="24"/>
        </w:rPr>
        <w:tab/>
      </w:r>
      <w:r w:rsidR="00FD60A7" w:rsidRPr="00FD60A7">
        <w:rPr>
          <w:szCs w:val="24"/>
        </w:rPr>
        <w:t>Воспитание духовно-нравственных чувств, убеждений. Воспитание ценно</w:t>
      </w:r>
      <w:r w:rsidR="00FD60A7">
        <w:rPr>
          <w:szCs w:val="24"/>
        </w:rPr>
        <w:t xml:space="preserve">стного отношения к </w:t>
      </w:r>
      <w:proofErr w:type="gramStart"/>
      <w:r w:rsidR="00FD60A7">
        <w:rPr>
          <w:szCs w:val="24"/>
        </w:rPr>
        <w:t>прекрасному</w:t>
      </w:r>
      <w:proofErr w:type="gramEnd"/>
      <w:r w:rsidR="00FD60A7">
        <w:rPr>
          <w:szCs w:val="24"/>
        </w:rPr>
        <w:t xml:space="preserve">. </w:t>
      </w:r>
      <w:r w:rsidR="00FD60A7" w:rsidRPr="00FD60A7">
        <w:rPr>
          <w:szCs w:val="24"/>
        </w:rPr>
        <w:t>Гармонизация межкультурных, межэтнических и межконфессиальных отношений</w:t>
      </w:r>
      <w:r w:rsidR="00FD60A7">
        <w:rPr>
          <w:szCs w:val="24"/>
        </w:rPr>
        <w:t>.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proofErr w:type="gramStart"/>
      <w:r w:rsidRPr="00F602E9">
        <w:rPr>
          <w:szCs w:val="24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>Представления о вере, духовности, религиозной жизни человека и общества, религиозной картине мира.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lastRenderedPageBreak/>
        <w:t>3.</w:t>
      </w:r>
      <w:r w:rsidRPr="00F602E9">
        <w:rPr>
          <w:szCs w:val="24"/>
        </w:rPr>
        <w:tab/>
      </w:r>
      <w:r w:rsidR="00FD60A7" w:rsidRPr="00FD60A7">
        <w:rPr>
          <w:szCs w:val="24"/>
        </w:rPr>
        <w:t xml:space="preserve">Воспитание  профессиональной ориентации и адаптации к рынку труда </w:t>
      </w:r>
      <w:proofErr w:type="gramStart"/>
      <w:r w:rsidR="00FD60A7" w:rsidRPr="00FD60A7">
        <w:rPr>
          <w:szCs w:val="24"/>
        </w:rPr>
        <w:t>обучающихся</w:t>
      </w:r>
      <w:proofErr w:type="gramEnd"/>
      <w:r w:rsidR="00FD60A7" w:rsidRPr="00FD60A7">
        <w:rPr>
          <w:szCs w:val="24"/>
        </w:rPr>
        <w:t>. Подготовка к сознательному выбору профессии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 xml:space="preserve">Ценности: трудолюбие; </w:t>
      </w:r>
      <w:r w:rsidR="00FD60A7">
        <w:rPr>
          <w:szCs w:val="24"/>
        </w:rPr>
        <w:t xml:space="preserve">выбор профессии, </w:t>
      </w:r>
      <w:r w:rsidRPr="00F602E9">
        <w:rPr>
          <w:szCs w:val="24"/>
        </w:rPr>
        <w:t>целеустремленность; настойчивость в</w:t>
      </w:r>
      <w:r w:rsidR="00FD60A7">
        <w:rPr>
          <w:szCs w:val="24"/>
        </w:rPr>
        <w:t xml:space="preserve"> достижении целей.</w:t>
      </w:r>
    </w:p>
    <w:p w:rsidR="00FD60A7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>4.</w:t>
      </w:r>
      <w:r w:rsidRPr="00F602E9">
        <w:rPr>
          <w:szCs w:val="24"/>
        </w:rPr>
        <w:tab/>
      </w:r>
      <w:r w:rsidR="00FD60A7" w:rsidRPr="00FD60A7">
        <w:rPr>
          <w:szCs w:val="24"/>
        </w:rPr>
        <w:t>Воспитание культуры здорово</w:t>
      </w:r>
      <w:r w:rsidR="00FD60A7">
        <w:rPr>
          <w:szCs w:val="24"/>
        </w:rPr>
        <w:t>го и безопасного образа жизни.</w:t>
      </w:r>
    </w:p>
    <w:p w:rsidR="00F602E9" w:rsidRPr="00F602E9" w:rsidRDefault="00F602E9" w:rsidP="00F602E9">
      <w:pPr>
        <w:ind w:firstLine="284"/>
        <w:jc w:val="both"/>
        <w:rPr>
          <w:szCs w:val="24"/>
        </w:rPr>
      </w:pPr>
      <w:r w:rsidRPr="00F602E9">
        <w:rPr>
          <w:szCs w:val="24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F602E9" w:rsidRPr="00F602E9" w:rsidRDefault="00F602E9" w:rsidP="00FD60A7">
      <w:pPr>
        <w:ind w:firstLine="284"/>
        <w:jc w:val="both"/>
        <w:rPr>
          <w:szCs w:val="24"/>
        </w:rPr>
      </w:pPr>
      <w:r w:rsidRPr="00F602E9">
        <w:rPr>
          <w:szCs w:val="24"/>
        </w:rPr>
        <w:t>5.</w:t>
      </w:r>
      <w:r w:rsidRPr="00F602E9">
        <w:rPr>
          <w:szCs w:val="24"/>
        </w:rPr>
        <w:tab/>
      </w:r>
      <w:r w:rsidR="00FD60A7" w:rsidRPr="00FD60A7">
        <w:rPr>
          <w:szCs w:val="24"/>
        </w:rPr>
        <w:t>Воспитание социальной о</w:t>
      </w:r>
      <w:r w:rsidR="00FD60A7">
        <w:rPr>
          <w:szCs w:val="24"/>
        </w:rPr>
        <w:t xml:space="preserve">тветственности и компетентности. </w:t>
      </w:r>
      <w:r w:rsidR="00FD60A7" w:rsidRPr="00FD60A7">
        <w:rPr>
          <w:szCs w:val="24"/>
        </w:rPr>
        <w:t xml:space="preserve">Формирование законопослушного поведения </w:t>
      </w:r>
      <w:proofErr w:type="gramStart"/>
      <w:r w:rsidR="00FD60A7" w:rsidRPr="00FD60A7">
        <w:rPr>
          <w:szCs w:val="24"/>
        </w:rPr>
        <w:t>обучающихся</w:t>
      </w:r>
      <w:proofErr w:type="gramEnd"/>
      <w:r w:rsidR="00FD60A7" w:rsidRPr="00FD60A7">
        <w:rPr>
          <w:szCs w:val="24"/>
        </w:rPr>
        <w:t>.</w:t>
      </w:r>
    </w:p>
    <w:p w:rsidR="00F602E9" w:rsidRPr="00F602E9" w:rsidRDefault="00F602E9" w:rsidP="00FD60A7">
      <w:pPr>
        <w:ind w:firstLine="284"/>
        <w:jc w:val="both"/>
        <w:rPr>
          <w:szCs w:val="24"/>
        </w:rPr>
      </w:pPr>
      <w:r w:rsidRPr="00F602E9">
        <w:rPr>
          <w:szCs w:val="24"/>
        </w:rPr>
        <w:t xml:space="preserve">Ценности: </w:t>
      </w:r>
      <w:r w:rsidR="00FD60A7">
        <w:rPr>
          <w:szCs w:val="24"/>
        </w:rPr>
        <w:t>активная жизненная позиция, правовая грамотность, профилактика экстремизма, радикализма.</w:t>
      </w:r>
    </w:p>
    <w:p w:rsidR="00F602E9" w:rsidRPr="00F602E9" w:rsidRDefault="00F602E9" w:rsidP="00F602E9">
      <w:r w:rsidRPr="00F602E9">
        <w:t>Социальный опыт учащиеся приобретают в результате реализации образовательных и воспитательных программ, действующих</w:t>
      </w:r>
      <w:r w:rsidRPr="00F602E9">
        <w:rPr>
          <w:b/>
          <w:bCs/>
        </w:rPr>
        <w:t xml:space="preserve"> в МБОУ</w:t>
      </w:r>
      <w:proofErr w:type="gramStart"/>
      <w:r w:rsidRPr="00F602E9">
        <w:rPr>
          <w:szCs w:val="25"/>
        </w:rPr>
        <w:t>«</w:t>
      </w:r>
      <w:r>
        <w:rPr>
          <w:szCs w:val="25"/>
        </w:rPr>
        <w:t>С</w:t>
      </w:r>
      <w:proofErr w:type="gramEnd"/>
      <w:r>
        <w:rPr>
          <w:szCs w:val="25"/>
        </w:rPr>
        <w:t>адовская СОШ</w:t>
      </w:r>
      <w:r w:rsidRPr="00F602E9">
        <w:rPr>
          <w:szCs w:val="25"/>
        </w:rPr>
        <w:t>»</w:t>
      </w:r>
      <w:r w:rsidRPr="00F602E9">
        <w:rPr>
          <w:b/>
          <w:bCs/>
        </w:rPr>
        <w:t xml:space="preserve"> </w:t>
      </w:r>
      <w:r w:rsidRPr="00F602E9">
        <w:t xml:space="preserve">в процессе взаимодействия; в  результате приобретения  опыта  общения в  молодежной, социальной, внешкольной среде. </w:t>
      </w:r>
    </w:p>
    <w:p w:rsidR="00F602E9" w:rsidRPr="00F602E9" w:rsidRDefault="00F602E9" w:rsidP="00F602E9">
      <w:pPr>
        <w:jc w:val="both"/>
        <w:rPr>
          <w:lang w:eastAsia="ru-RU"/>
        </w:rPr>
      </w:pPr>
      <w:r>
        <w:t xml:space="preserve">   </w:t>
      </w:r>
    </w:p>
    <w:p w:rsidR="00F602E9" w:rsidRPr="00F602E9" w:rsidRDefault="00F602E9" w:rsidP="00F602E9">
      <w:pPr>
        <w:rPr>
          <w:b/>
          <w:bCs/>
        </w:rPr>
      </w:pPr>
      <w:r w:rsidRPr="00F602E9">
        <w:rPr>
          <w:b/>
        </w:rPr>
        <w:t>Формы организации учебно-воспитательной работы:</w:t>
      </w:r>
    </w:p>
    <w:p w:rsidR="00F602E9" w:rsidRPr="00F602E9" w:rsidRDefault="00F602E9" w:rsidP="00F602E9">
      <w:r w:rsidRPr="00F602E9">
        <w:t>- урочная деятельность</w:t>
      </w:r>
    </w:p>
    <w:p w:rsidR="00F602E9" w:rsidRPr="00F602E9" w:rsidRDefault="00F602E9" w:rsidP="00F602E9">
      <w:r w:rsidRPr="00F602E9">
        <w:t>- проектирование</w:t>
      </w:r>
    </w:p>
    <w:p w:rsidR="00F602E9" w:rsidRPr="00F602E9" w:rsidRDefault="00F602E9" w:rsidP="00F602E9">
      <w:r w:rsidRPr="00F602E9">
        <w:t xml:space="preserve">- экскурсии, лекции, семинары-практикумы, тренинги, деловые игры,   </w:t>
      </w:r>
    </w:p>
    <w:p w:rsidR="00F602E9" w:rsidRPr="00F602E9" w:rsidRDefault="00F602E9" w:rsidP="00F602E9">
      <w:r w:rsidRPr="00F602E9">
        <w:t xml:space="preserve">  презентации.</w:t>
      </w:r>
    </w:p>
    <w:p w:rsidR="00F602E9" w:rsidRPr="00F602E9" w:rsidRDefault="00F602E9" w:rsidP="00F602E9">
      <w:r w:rsidRPr="00F602E9">
        <w:t>- мониторинг, диагностика</w:t>
      </w:r>
    </w:p>
    <w:p w:rsidR="00F602E9" w:rsidRPr="00F602E9" w:rsidRDefault="00F602E9" w:rsidP="00F602E9">
      <w:r w:rsidRPr="00F602E9">
        <w:t xml:space="preserve">- сотрудничество с образовательными учреждениями, организациями </w:t>
      </w:r>
    </w:p>
    <w:p w:rsidR="00F602E9" w:rsidRPr="00F602E9" w:rsidRDefault="00F602E9" w:rsidP="00F602E9">
      <w:r w:rsidRPr="00F602E9">
        <w:t xml:space="preserve">  дополнительного образования, общественными организациями.</w:t>
      </w:r>
    </w:p>
    <w:p w:rsidR="00F602E9" w:rsidRPr="00F602E9" w:rsidRDefault="00F602E9" w:rsidP="00F602E9">
      <w:r w:rsidRPr="00F602E9">
        <w:t xml:space="preserve">          Программа предполагает преемственность содержания, форм и методов организации учебно-воспитательной  деятельности школьников на всех ступенях обучения. </w:t>
      </w:r>
    </w:p>
    <w:p w:rsidR="00F602E9" w:rsidRPr="00F602E9" w:rsidRDefault="00F602E9" w:rsidP="00F602E9">
      <w:r w:rsidRPr="00F602E9">
        <w:t xml:space="preserve"> Управление воспитательной системой   осуществляется через структурные компоненты: классы, кружки, секции, методическое объединение классных руководителей, родительский комитет.</w:t>
      </w:r>
    </w:p>
    <w:p w:rsidR="00F602E9" w:rsidRDefault="00F602E9" w:rsidP="00F602E9">
      <w:pPr>
        <w:ind w:firstLine="567"/>
        <w:jc w:val="both"/>
        <w:rPr>
          <w:b/>
          <w:szCs w:val="24"/>
        </w:rPr>
      </w:pPr>
      <w:r w:rsidRPr="00F602E9">
        <w:t>Программа  является ориентиром для составления планов воспитательной работы, индивидуальных рабочих пр</w:t>
      </w:r>
      <w:r w:rsidR="00394627">
        <w:t>ограмм.</w:t>
      </w:r>
    </w:p>
    <w:p w:rsidR="00F602E9" w:rsidRDefault="00F602E9" w:rsidP="00F602E9">
      <w:pPr>
        <w:ind w:firstLine="567"/>
        <w:jc w:val="both"/>
        <w:rPr>
          <w:b/>
          <w:szCs w:val="24"/>
        </w:rPr>
      </w:pPr>
    </w:p>
    <w:p w:rsidR="002C27EB" w:rsidRDefault="002C27EB" w:rsidP="00394627">
      <w:pPr>
        <w:rPr>
          <w:b/>
          <w:szCs w:val="24"/>
        </w:rPr>
      </w:pPr>
    </w:p>
    <w:p w:rsidR="00394627" w:rsidRDefault="00394627" w:rsidP="00394627">
      <w:pPr>
        <w:rPr>
          <w:rFonts w:eastAsia="Times New Roman"/>
          <w:szCs w:val="24"/>
          <w:lang w:eastAsia="ru-RU"/>
        </w:rPr>
      </w:pPr>
    </w:p>
    <w:p w:rsidR="00F602E9" w:rsidRPr="00F602E9" w:rsidRDefault="00F602E9" w:rsidP="00F602E9">
      <w:pPr>
        <w:ind w:firstLine="454"/>
        <w:jc w:val="center"/>
        <w:rPr>
          <w:rFonts w:eastAsia="Times New Roman"/>
          <w:b/>
          <w:bCs/>
          <w:szCs w:val="24"/>
          <w:lang w:eastAsia="ru-RU"/>
        </w:rPr>
      </w:pPr>
      <w:r w:rsidRPr="00F602E9">
        <w:rPr>
          <w:rFonts w:eastAsia="Times New Roman"/>
          <w:b/>
          <w:bCs/>
          <w:szCs w:val="24"/>
          <w:lang w:eastAsia="ru-RU"/>
        </w:rPr>
        <w:t xml:space="preserve">План реализации программы воспитания и социализации </w:t>
      </w:r>
      <w:proofErr w:type="gramStart"/>
      <w:r w:rsidRPr="00F602E9">
        <w:rPr>
          <w:rFonts w:eastAsia="Times New Roman"/>
          <w:b/>
          <w:bCs/>
          <w:szCs w:val="24"/>
          <w:lang w:eastAsia="ru-RU"/>
        </w:rPr>
        <w:t>обучающихся</w:t>
      </w:r>
      <w:proofErr w:type="gramEnd"/>
    </w:p>
    <w:p w:rsidR="00F602E9" w:rsidRPr="00F602E9" w:rsidRDefault="00F602E9" w:rsidP="00F602E9">
      <w:pPr>
        <w:ind w:firstLine="454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4700"/>
        <w:gridCol w:w="2459"/>
      </w:tblGrid>
      <w:tr w:rsidR="00F602E9" w:rsidRPr="00A7388A" w:rsidTr="00A7388A">
        <w:tc>
          <w:tcPr>
            <w:tcW w:w="2412" w:type="dxa"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4700" w:type="dxa"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2459" w:type="dxa"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F602E9" w:rsidRPr="00A7388A" w:rsidTr="00A7388A">
        <w:tc>
          <w:tcPr>
            <w:tcW w:w="2412" w:type="dxa"/>
            <w:vMerge w:val="restart"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Провести неделю знаний «Страна знаний - светлый луч и надежд»:</w:t>
            </w:r>
            <w:r w:rsidRPr="00A7388A">
              <w:rPr>
                <w:sz w:val="20"/>
                <w:szCs w:val="20"/>
              </w:rPr>
              <w:br/>
              <w:t xml:space="preserve">а) День Знаний.  Общешкольная линейка 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б) проведения первого урока. Посвященного 25 летию создания МЧС России «ОБЖ»;</w:t>
            </w:r>
            <w:r w:rsidRPr="00A7388A">
              <w:rPr>
                <w:sz w:val="20"/>
                <w:szCs w:val="20"/>
              </w:rPr>
              <w:br/>
              <w:t>в) ознакомление учащихся с Уставом школы, правилами поведения для учащихся;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Якименко И.В.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Петренко И.Ф.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ук. 10-11кл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Свеча памяти.  День солидарности борьбы с терроризмом.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.ч</w:t>
            </w:r>
            <w:proofErr w:type="gramEnd"/>
            <w:r w:rsidRPr="00A7388A">
              <w:rPr>
                <w:sz w:val="20"/>
                <w:szCs w:val="20"/>
              </w:rPr>
              <w:t>ас «Трагедия Беслана»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ук. 10-11кл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Единый классный час ГТО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Акции: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«Парад цветов возле школы»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«Чистые берега»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«Я хозяин школы»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Провести тематические  классные часы </w:t>
            </w:r>
            <w:r w:rsidRPr="00A7388A">
              <w:rPr>
                <w:sz w:val="20"/>
                <w:szCs w:val="20"/>
              </w:rPr>
              <w:lastRenderedPageBreak/>
              <w:t>посвященные дню пожилого человека: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 «Любовь к </w:t>
            </w:r>
            <w:proofErr w:type="gramStart"/>
            <w:r w:rsidRPr="00A7388A">
              <w:rPr>
                <w:sz w:val="20"/>
                <w:szCs w:val="20"/>
              </w:rPr>
              <w:t>ближнему</w:t>
            </w:r>
            <w:proofErr w:type="gramEnd"/>
            <w:r w:rsidRPr="00A7388A">
              <w:rPr>
                <w:sz w:val="20"/>
                <w:szCs w:val="20"/>
              </w:rPr>
              <w:t xml:space="preserve"> - источник величия человека» </w:t>
            </w:r>
            <w:r w:rsidRPr="00A7388A">
              <w:rPr>
                <w:sz w:val="20"/>
                <w:szCs w:val="20"/>
              </w:rPr>
              <w:br/>
              <w:t xml:space="preserve">- «Все в жизни касается тебя?»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lastRenderedPageBreak/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Операция «Дом без одиночества» (чествование ветеранов-учителей)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поход по местам боевой славы,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День Защитника Отечества: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классные часы: «Мы вам доверим Родину», «Памяти огонь неугасимый»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 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Неделя истории «Освобождение родного края»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.и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стории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</w:t>
            </w:r>
          </w:p>
        </w:tc>
      </w:tr>
      <w:tr w:rsidR="00F602E9" w:rsidRPr="00A7388A" w:rsidTr="00FD60A7">
        <w:trPr>
          <w:trHeight w:val="884"/>
        </w:trPr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Провести классные часы, уроки мужества, посвященные Дню Победы: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«И по жизни шли на смерть», «Военная биография города», «Этого никогда не забыть»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Просмотр художественного кинофильма на героико-патриотическую тематику.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Конкурс чтецов «Салют, Победа!».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Педагог-орган</w:t>
            </w: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ук.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Митинг-реквием «Из сплава геройства и мертвых и живых писалось имя Победы 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Возложение венков к памятнику погибшим воинам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</w:t>
            </w:r>
            <w:r w:rsidRPr="00A7388A">
              <w:rPr>
                <w:sz w:val="20"/>
                <w:szCs w:val="20"/>
              </w:rPr>
              <w:t xml:space="preserve"> </w:t>
            </w: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>Педагог-организатор</w:t>
            </w:r>
            <w:r w:rsidRPr="00A7388A">
              <w:rPr>
                <w:sz w:val="20"/>
                <w:szCs w:val="20"/>
                <w:lang w:eastAsia="uk-UA"/>
              </w:rPr>
              <w:t>.</w:t>
            </w:r>
            <w:proofErr w:type="gramStart"/>
            <w:r w:rsidRPr="00A7388A">
              <w:rPr>
                <w:sz w:val="20"/>
                <w:szCs w:val="20"/>
              </w:rPr>
              <w:t xml:space="preserve"> .</w:t>
            </w:r>
            <w:proofErr w:type="gramEnd"/>
            <w:r w:rsidRPr="00A7388A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Акции: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«Ветеран живёт рядом»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«Бессмертный полк»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«Георгиевская ленточка»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ук.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Книжная выставка «Памяти </w:t>
            </w:r>
            <w:proofErr w:type="gramStart"/>
            <w:r w:rsidRPr="00A7388A">
              <w:rPr>
                <w:sz w:val="20"/>
                <w:szCs w:val="20"/>
              </w:rPr>
              <w:t>павших</w:t>
            </w:r>
            <w:proofErr w:type="gramEnd"/>
            <w:r w:rsidRPr="00A7388A">
              <w:rPr>
                <w:sz w:val="20"/>
                <w:szCs w:val="20"/>
              </w:rPr>
              <w:t>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Тематическая полка «Подвиг солдата»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Библиотекарь 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Траурная </w:t>
            </w:r>
            <w:proofErr w:type="gramStart"/>
            <w:r w:rsidRPr="00A7388A">
              <w:rPr>
                <w:sz w:val="20"/>
                <w:szCs w:val="20"/>
              </w:rPr>
              <w:t>линейка</w:t>
            </w:r>
            <w:proofErr w:type="gramEnd"/>
            <w:r w:rsidRPr="00A7388A">
              <w:rPr>
                <w:sz w:val="20"/>
                <w:szCs w:val="20"/>
              </w:rPr>
              <w:t xml:space="preserve"> посвященная депортации крымских татар.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.к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тя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.ч</w:t>
            </w:r>
            <w:proofErr w:type="gramEnd"/>
            <w:r w:rsidRPr="00A7388A">
              <w:rPr>
                <w:sz w:val="20"/>
                <w:szCs w:val="20"/>
              </w:rPr>
              <w:t>ас: «Черный май 1944 года в жизни крымских татар»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ук.</w:t>
            </w:r>
          </w:p>
        </w:tc>
      </w:tr>
      <w:tr w:rsidR="00F602E9" w:rsidRPr="00A7388A" w:rsidTr="00A7388A">
        <w:tc>
          <w:tcPr>
            <w:tcW w:w="2412" w:type="dxa"/>
            <w:vMerge w:val="restart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Воспитание духовно-нравственных чувств, убеждений. Воспитание ценностного отношения к </w:t>
            </w:r>
            <w:proofErr w:type="gramStart"/>
            <w:r w:rsidRPr="00A7388A">
              <w:rPr>
                <w:sz w:val="20"/>
                <w:szCs w:val="20"/>
              </w:rPr>
              <w:t>прекрасному</w:t>
            </w:r>
            <w:proofErr w:type="gramEnd"/>
            <w:r w:rsidRPr="00A7388A">
              <w:rPr>
                <w:sz w:val="20"/>
                <w:szCs w:val="20"/>
              </w:rPr>
              <w:t>.</w:t>
            </w:r>
          </w:p>
          <w:p w:rsidR="00F602E9" w:rsidRPr="00F602E9" w:rsidRDefault="00F602E9" w:rsidP="00A866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88A">
              <w:rPr>
                <w:sz w:val="20"/>
                <w:szCs w:val="20"/>
              </w:rPr>
              <w:t>Гармонизация межкультурных, межэтнических и межконфессиальных отношений</w:t>
            </w: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школьного учебника:</w:t>
            </w:r>
            <w:r w:rsidRPr="00A7388A">
              <w:rPr>
                <w:sz w:val="20"/>
                <w:szCs w:val="20"/>
              </w:rPr>
              <w:br/>
              <w:t>- выставка  «Обзор новых поступлений в школьную библиотеку»;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</w:rPr>
              <w:t>- рейд «Учебник»</w:t>
            </w:r>
            <w:r w:rsidRPr="00A7388A">
              <w:rPr>
                <w:sz w:val="20"/>
                <w:szCs w:val="20"/>
              </w:rPr>
              <w:br/>
              <w:t>- акция «Живи, книга!»;</w:t>
            </w:r>
            <w:r w:rsidRPr="00A7388A">
              <w:rPr>
                <w:sz w:val="20"/>
                <w:szCs w:val="20"/>
              </w:rPr>
              <w:br/>
              <w:t>- акция «Моя любимая книга - школьной библиотеке»;</w:t>
            </w:r>
            <w:r w:rsidRPr="00A7388A">
              <w:rPr>
                <w:sz w:val="20"/>
                <w:szCs w:val="20"/>
              </w:rPr>
              <w:br/>
              <w:t>- конкурс «Лучший читатель школы»;</w:t>
            </w:r>
            <w:proofErr w:type="gramEnd"/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День библиотек – день открытых дверей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 тематическая полочка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Библиотекарь </w:t>
            </w: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ук.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Подготовка и проведение Дня учителя:</w:t>
            </w:r>
            <w:r w:rsidRPr="00A7388A">
              <w:rPr>
                <w:sz w:val="20"/>
                <w:szCs w:val="20"/>
              </w:rPr>
              <w:br/>
              <w:t>- конкурс стенгазет «Праздничный вернисаж»;</w:t>
            </w:r>
            <w:r w:rsidRPr="00A7388A">
              <w:rPr>
                <w:sz w:val="20"/>
                <w:szCs w:val="20"/>
              </w:rPr>
              <w:br/>
              <w:t xml:space="preserve">- праздник для учителей «Учитель, перед именем твоим»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  <w:p w:rsidR="00F602E9" w:rsidRPr="00A7388A" w:rsidRDefault="00F602E9" w:rsidP="00A866BB">
            <w:pPr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Провести праздники:</w:t>
            </w:r>
            <w:r w:rsidRPr="00A7388A">
              <w:rPr>
                <w:sz w:val="20"/>
                <w:szCs w:val="20"/>
              </w:rPr>
              <w:br/>
              <w:t xml:space="preserve">- Осенний бал. </w:t>
            </w:r>
          </w:p>
          <w:p w:rsidR="00F602E9" w:rsidRPr="00A7388A" w:rsidRDefault="00F602E9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Посвящение в старшеклассники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I этап конкурсов: 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Фестиваль  «М</w:t>
            </w:r>
            <w:proofErr w:type="gramStart"/>
            <w:r w:rsidRPr="00A7388A">
              <w:rPr>
                <w:sz w:val="20"/>
                <w:szCs w:val="20"/>
              </w:rPr>
              <w:t>ы-</w:t>
            </w:r>
            <w:proofErr w:type="gramEnd"/>
            <w:r w:rsidRPr="00A7388A">
              <w:rPr>
                <w:sz w:val="20"/>
                <w:szCs w:val="20"/>
              </w:rPr>
              <w:t xml:space="preserve"> дети твои, Россия»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«Крым в моем сердце»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(в рамках этого «Школьные подмостки»).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Учителя ИЗО, труда, рук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к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ружков</w:t>
            </w:r>
          </w:p>
        </w:tc>
      </w:tr>
      <w:tr w:rsidR="00F602E9" w:rsidRPr="00A7388A" w:rsidTr="00A7388A">
        <w:tc>
          <w:tcPr>
            <w:tcW w:w="2412" w:type="dxa"/>
            <w:vMerge/>
            <w:shd w:val="clear" w:color="auto" w:fill="auto"/>
          </w:tcPr>
          <w:p w:rsidR="00F602E9" w:rsidRPr="00F602E9" w:rsidRDefault="00F602E9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F602E9" w:rsidRPr="00A7388A" w:rsidRDefault="00F602E9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Ученик года </w:t>
            </w:r>
          </w:p>
        </w:tc>
        <w:tc>
          <w:tcPr>
            <w:tcW w:w="2459" w:type="dxa"/>
            <w:shd w:val="clear" w:color="auto" w:fill="auto"/>
          </w:tcPr>
          <w:p w:rsidR="00F602E9" w:rsidRPr="00A7388A" w:rsidRDefault="00F602E9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Петренко И.Ф.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Новогодний бал 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педагог-орг.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Провести воспитательные мероприятия: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«Рождественские праздники»;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День Святого Валентина: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почтовый ящик для влюбленных;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конкурс газет-поздравлений «Сердца двух»;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lastRenderedPageBreak/>
              <w:t>- час общения «Подари себе любовь»;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 конкурс на </w:t>
            </w:r>
            <w:proofErr w:type="gramStart"/>
            <w:r w:rsidRPr="00A7388A">
              <w:rPr>
                <w:sz w:val="20"/>
                <w:szCs w:val="20"/>
              </w:rPr>
              <w:t>лучшую</w:t>
            </w:r>
            <w:proofErr w:type="gramEnd"/>
            <w:r w:rsidRPr="00A7388A">
              <w:rPr>
                <w:sz w:val="20"/>
                <w:szCs w:val="20"/>
              </w:rPr>
              <w:t xml:space="preserve"> открытку-валентинку;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конкурсно-развлекат</w:t>
            </w:r>
            <w:proofErr w:type="gramStart"/>
            <w:r w:rsidRPr="00A7388A">
              <w:rPr>
                <w:sz w:val="20"/>
                <w:szCs w:val="20"/>
              </w:rPr>
              <w:t>.п</w:t>
            </w:r>
            <w:proofErr w:type="gramEnd"/>
            <w:r w:rsidRPr="00A7388A">
              <w:rPr>
                <w:sz w:val="20"/>
                <w:szCs w:val="20"/>
              </w:rPr>
              <w:t xml:space="preserve">рограмма «Сердца двух»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lastRenderedPageBreak/>
              <w:t>Самоуправление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Педагог-орган.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5B766D" w:rsidRPr="00A7388A" w:rsidTr="00A7388A">
        <w:trPr>
          <w:trHeight w:val="443"/>
        </w:trPr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эстетического цикла «Мир глазами детей»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Учителя 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ИЗО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, труда, МХК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День памяти воинам Афганистана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 Акция «Матери Афганистана» 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День памяти «Время и до сих пор не залечило рану - эту извечную боль Афганистана»;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операция «Воин-интернационалист»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ЗДВР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6C40C7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Класные руководители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 Месячник семьи «Я и моя семья»:</w:t>
            </w:r>
          </w:p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- конкурс плакатов «Поздравляем, дорогие женщины!»;</w:t>
            </w:r>
          </w:p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- провести классные часы</w:t>
            </w:r>
          </w:p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 «Уважение и чуткость 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к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старших членов семьи»,  </w:t>
            </w:r>
          </w:p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- оформление стенда для родителей</w:t>
            </w:r>
          </w:p>
          <w:p w:rsidR="005B766D" w:rsidRPr="00A7388A" w:rsidRDefault="005B766D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-</w:t>
            </w:r>
            <w:r w:rsidRPr="00A7388A">
              <w:rPr>
                <w:sz w:val="20"/>
                <w:szCs w:val="20"/>
              </w:rPr>
              <w:t xml:space="preserve"> </w:t>
            </w:r>
            <w:r w:rsidRPr="00A7388A">
              <w:rPr>
                <w:sz w:val="20"/>
                <w:szCs w:val="20"/>
                <w:lang w:eastAsia="uk-UA"/>
              </w:rPr>
              <w:t>Семейный ящик «Современные аспекты семейного воспитания»;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Психолог  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День Чернобыльской трагедии:</w:t>
            </w:r>
            <w:r w:rsidRPr="00A7388A">
              <w:rPr>
                <w:sz w:val="20"/>
                <w:szCs w:val="20"/>
              </w:rPr>
              <w:br/>
              <w:t>- провести воспитательные часы «Чернобыльские колокола», «Экологическая катастрофа. Особая зона», «И все перечеркнул урановый атом «Из пепла забвения...», «Боль Чернобыля с годами не исчезает»,</w:t>
            </w:r>
            <w:r w:rsidRPr="00A7388A">
              <w:rPr>
                <w:sz w:val="20"/>
                <w:szCs w:val="20"/>
              </w:rPr>
              <w:br/>
              <w:t>- час общения «Боль и крик души под знаком Чернобыля»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информационный стенд «День Чернобыльской трагедии»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Классные руководители 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Нартова С.А.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Праздник «Последнего звонка»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Педагог-орг.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ЗДВР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Тематические классные часы: 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«Насилие: как его избежать?» 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«Современное рабство. Торговля людьми» 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«Идеи гендерного равенства в системе ценностных ориентаций современной молодежи»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Классные руководители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толерантности (по отдельному плану)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Психолог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Всемирный день Матери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Мероприятия, посвященные Дню матери в России (30 ноября)- тематические классные     часы,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Библиотечный урок «Путешествие по Крыму»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Международный день жертв памяти Холокоста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Классные 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ру к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A866BB" w:rsidRPr="00A7388A" w:rsidTr="00A7388A">
        <w:trPr>
          <w:trHeight w:val="337"/>
        </w:trPr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фестиваль  Крымская весна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Педагог-организатор.</w:t>
            </w:r>
          </w:p>
        </w:tc>
      </w:tr>
      <w:tr w:rsidR="005B766D" w:rsidRPr="00A7388A" w:rsidTr="00A7388A">
        <w:tc>
          <w:tcPr>
            <w:tcW w:w="2412" w:type="dxa"/>
            <w:vMerge w:val="restart"/>
            <w:shd w:val="clear" w:color="auto" w:fill="auto"/>
          </w:tcPr>
          <w:p w:rsidR="005B766D" w:rsidRPr="00F602E9" w:rsidRDefault="005B766D" w:rsidP="00A866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Воспитание социальной ответственности и компетентности</w:t>
            </w:r>
          </w:p>
          <w:p w:rsidR="005B766D" w:rsidRPr="00F602E9" w:rsidRDefault="005B766D" w:rsidP="00A866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88A">
              <w:rPr>
                <w:b/>
                <w:sz w:val="20"/>
                <w:szCs w:val="20"/>
              </w:rPr>
              <w:t xml:space="preserve">Формирование законопослушного поведения </w:t>
            </w:r>
            <w:proofErr w:type="gramStart"/>
            <w:r w:rsidRPr="00A7388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738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Восстановить уголки права, школьные выставки юридической литературы, посвященные правам ребенка и человека.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866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Беседа «По страницам Конвенции прав ребенка»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уководители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Психологический тренинг «Конфликтная ситуация: рождение истины, а не обострения отношений».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психолог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Дебаты «Всегда ли нужно придерживаться буквы закона?»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Учитель права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«Моральные ценности гражданского общества»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Провести  классные часы с морально-правовой тематикой, используя интерактивные технологии воспитания: «НЕТ агрессии и насилию!», «Я люблю страну, где есть право на имя и на семью», «Добро и милосердие объединяют сердца», «Солдаты правопорядка», «Преступление и наказание», «Калейдоскоп прав»,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 xml:space="preserve">Классные руководители </w:t>
            </w:r>
            <w:r w:rsidRPr="00A7388A">
              <w:rPr>
                <w:sz w:val="20"/>
                <w:szCs w:val="20"/>
              </w:rPr>
              <w:br/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Культура политической дискуссии «Если бы я стал президентом»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Учитель права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Диспут «Что портит отношения между людьми? </w:t>
            </w:r>
            <w:r w:rsidRPr="00A7388A">
              <w:rPr>
                <w:sz w:val="20"/>
                <w:szCs w:val="20"/>
              </w:rPr>
              <w:lastRenderedPageBreak/>
              <w:t xml:space="preserve">Можно ли прожить без конфликтов»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lastRenderedPageBreak/>
              <w:t xml:space="preserve">Психолог 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Час общения «Как преодолевать агрессивность?».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Психолог 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Празднования Дня прав человека: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час общения «Гендерное равенство: правовое обеспечение и реальность»;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ознакомления с Декларацией прав человека «Право, долг, честь».</w:t>
            </w:r>
          </w:p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 библиотечный урок «Знай свои права»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Психолог 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Классный час «На этой Земле мы наследники или вандалы?».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Индивидуальные беседы по профилактике правонарушений среди учащихся с девиантным поведением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</w:tc>
      </w:tr>
      <w:tr w:rsidR="005B766D" w:rsidRPr="00A7388A" w:rsidTr="00A7388A">
        <w:tc>
          <w:tcPr>
            <w:tcW w:w="2412" w:type="dxa"/>
            <w:vMerge/>
            <w:shd w:val="clear" w:color="auto" w:fill="auto"/>
          </w:tcPr>
          <w:p w:rsidR="005B766D" w:rsidRPr="00F602E9" w:rsidRDefault="005B766D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5B766D" w:rsidRPr="00A7388A" w:rsidRDefault="005B766D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Анализ привлечения учащихся к работе кружков, секций. </w:t>
            </w:r>
          </w:p>
        </w:tc>
        <w:tc>
          <w:tcPr>
            <w:tcW w:w="2459" w:type="dxa"/>
            <w:shd w:val="clear" w:color="auto" w:fill="auto"/>
          </w:tcPr>
          <w:p w:rsidR="005B766D" w:rsidRPr="00A7388A" w:rsidRDefault="005B766D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>ЗДВР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Организовать и провести беседы по вопросам профилактики правонарушений.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A866BB" w:rsidRPr="00A7388A" w:rsidTr="00FD60A7">
        <w:trPr>
          <w:trHeight w:val="1943"/>
        </w:trPr>
        <w:tc>
          <w:tcPr>
            <w:tcW w:w="2412" w:type="dxa"/>
            <w:vMerge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Месячник правовых знаний: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1.кл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.ч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ас «Правонарушение и юридическая ответственность» 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2.Встреча с работниками правоохранительных органов. 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3. Книжная выставка «По ступенькам закона и права» 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4.Правовой лекторий 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ЗДВР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Библиотекарь 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.п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рава</w:t>
            </w:r>
          </w:p>
        </w:tc>
      </w:tr>
      <w:tr w:rsidR="00A866BB" w:rsidRPr="00A7388A" w:rsidTr="00A7388A">
        <w:trPr>
          <w:trHeight w:val="126"/>
        </w:trPr>
        <w:tc>
          <w:tcPr>
            <w:tcW w:w="2412" w:type="dxa"/>
            <w:vMerge w:val="restart"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02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Воспитание культуры здорового и безопасного образа жизни, экологической культуры,</w:t>
            </w: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здоровья «Здоровье детей - здоровье нации »:</w:t>
            </w:r>
            <w:r w:rsidRPr="00A7388A">
              <w:rPr>
                <w:sz w:val="20"/>
                <w:szCs w:val="20"/>
              </w:rPr>
              <w:br/>
              <w:t>а) провести единый классный час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«Твои враги - психоактивные вещества»;</w:t>
            </w:r>
            <w:r w:rsidRPr="00A7388A">
              <w:rPr>
                <w:sz w:val="20"/>
                <w:szCs w:val="20"/>
              </w:rPr>
              <w:br/>
              <w:t>в) соревнования по футболу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>г</w:t>
            </w:r>
            <w:proofErr w:type="gramStart"/>
            <w:r w:rsidRPr="00A7388A">
              <w:rPr>
                <w:sz w:val="20"/>
                <w:szCs w:val="20"/>
              </w:rPr>
              <w:t>)в</w:t>
            </w:r>
            <w:proofErr w:type="gramEnd"/>
            <w:r w:rsidRPr="00A7388A">
              <w:rPr>
                <w:sz w:val="20"/>
                <w:szCs w:val="20"/>
              </w:rPr>
              <w:t>ыставка научно-популярной литературы «Олимпийская книга»;</w:t>
            </w:r>
            <w:r w:rsidRPr="00A7388A">
              <w:rPr>
                <w:sz w:val="20"/>
                <w:szCs w:val="20"/>
              </w:rPr>
              <w:br/>
              <w:t>д) тестирование учащихся «Почему я продолжаю курить?», «Склонен ли ты к употребление наркотиков?»;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Уч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.ф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из-ры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  <w:p w:rsidR="00A866BB" w:rsidRPr="00A7388A" w:rsidRDefault="00A866BB" w:rsidP="00A7388A">
            <w:pPr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Психолог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безопасности дорожного движения  «Язык улиц»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противопожарной безопасности «Огонь - друг, огонь - враг»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Классные руководители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Классные часы по формированию ЗОЖ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«ПАВ»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«Причина и последствия употребления наркотиков. Что такое зависимость?»;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тренинги: «Твоя жизнь – твой выбор» </w:t>
            </w:r>
          </w:p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«ЗОЖ»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Психолог 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анкетирование «Здоровый образ жизни» 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Психолог </w:t>
            </w:r>
          </w:p>
        </w:tc>
      </w:tr>
      <w:tr w:rsidR="00A866BB" w:rsidRPr="00A7388A" w:rsidTr="00A7388A">
        <w:trPr>
          <w:trHeight w:val="303"/>
        </w:trPr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 Конкурс «На самый сильный класс» 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Учителя 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физ-ры</w:t>
            </w:r>
            <w:proofErr w:type="gramEnd"/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 всемирному Дню борьбы со Спидом: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а) конференция «СПИД: мифы и реальность» метод проектов;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б) акция «Красная ленточка»,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в) информационный стенд «Молодёжь выбирает жизнь!»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г) выпуск плакатов «Молодежь за здоровый образ жизни».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д) беседа медсестры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е) классные часы «Профилактика ВИЧ/СПИДа»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Абибуллаев 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Педагог-орган.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>Библиотекарь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  <w:lang w:eastAsia="uk-UA"/>
              </w:rPr>
              <w:t xml:space="preserve">Медсестра </w:t>
            </w:r>
          </w:p>
          <w:p w:rsidR="00A866BB" w:rsidRPr="00A7388A" w:rsidRDefault="00A866BB" w:rsidP="00A7388A">
            <w:pPr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Проведение инструктажа по правилам противопожарной безопасности во время проведения новогодних праздников, издания соответствующего приказа. 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</w:rPr>
              <w:t>Классные</w:t>
            </w:r>
            <w:proofErr w:type="gramEnd"/>
            <w:r w:rsidRPr="00A7388A">
              <w:rPr>
                <w:sz w:val="20"/>
                <w:szCs w:val="20"/>
              </w:rPr>
              <w:t xml:space="preserve"> рук.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r w:rsidRPr="00A7388A">
              <w:rPr>
                <w:sz w:val="20"/>
                <w:szCs w:val="20"/>
              </w:rPr>
              <w:t>ЗДВР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предупреждения травматизма: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-кл</w:t>
            </w:r>
            <w:proofErr w:type="gramStart"/>
            <w:r w:rsidRPr="00A7388A">
              <w:rPr>
                <w:sz w:val="20"/>
                <w:szCs w:val="20"/>
              </w:rPr>
              <w:t>.ч</w:t>
            </w:r>
            <w:proofErr w:type="gramEnd"/>
            <w:r w:rsidRPr="00A7388A">
              <w:rPr>
                <w:sz w:val="20"/>
                <w:szCs w:val="20"/>
              </w:rPr>
              <w:t>ас «Правила поведения на каникулах»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рук.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Неделя здоровья: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1.соревнования по баскетболу 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2.Выставка книг «За здоровый образ жизни» 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3.кл</w:t>
            </w:r>
            <w:proofErr w:type="gramStart"/>
            <w:r w:rsidRPr="00A7388A">
              <w:rPr>
                <w:sz w:val="20"/>
                <w:szCs w:val="20"/>
              </w:rPr>
              <w:t>.ч</w:t>
            </w:r>
            <w:proofErr w:type="gramEnd"/>
            <w:r w:rsidRPr="00A7388A">
              <w:rPr>
                <w:sz w:val="20"/>
                <w:szCs w:val="20"/>
              </w:rPr>
              <w:t>асы по ЗОЖ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уч</w:t>
            </w:r>
            <w:proofErr w:type="gramStart"/>
            <w:r w:rsidRPr="00A7388A">
              <w:rPr>
                <w:sz w:val="20"/>
                <w:szCs w:val="20"/>
              </w:rPr>
              <w:t>.ф</w:t>
            </w:r>
            <w:proofErr w:type="gramEnd"/>
            <w:r w:rsidRPr="00A7388A">
              <w:rPr>
                <w:sz w:val="20"/>
                <w:szCs w:val="20"/>
              </w:rPr>
              <w:t>из-ры библиотекарь кл.рук</w:t>
            </w:r>
          </w:p>
        </w:tc>
      </w:tr>
      <w:tr w:rsidR="00A866BB" w:rsidRPr="00A7388A" w:rsidTr="00FD60A7">
        <w:trPr>
          <w:trHeight w:val="701"/>
        </w:trPr>
        <w:tc>
          <w:tcPr>
            <w:tcW w:w="2412" w:type="dxa"/>
            <w:vMerge/>
            <w:shd w:val="clear" w:color="auto" w:fill="auto"/>
          </w:tcPr>
          <w:p w:rsidR="00A866BB" w:rsidRPr="00F602E9" w:rsidRDefault="00A866BB" w:rsidP="00A73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 День профилактики:</w:t>
            </w:r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1. Инструктаж по </w:t>
            </w:r>
            <w:proofErr w:type="gramStart"/>
            <w:r w:rsidRPr="00A7388A">
              <w:rPr>
                <w:sz w:val="20"/>
                <w:szCs w:val="20"/>
              </w:rPr>
              <w:t>т/б</w:t>
            </w:r>
            <w:proofErr w:type="gramEnd"/>
          </w:p>
          <w:p w:rsidR="00A866BB" w:rsidRPr="00A7388A" w:rsidRDefault="00A866BB" w:rsidP="00A7388A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2. классные часы «Поведение на каникулах»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outlineLvl w:val="0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  <w:lang w:eastAsia="uk-UA"/>
              </w:rPr>
              <w:t>Кл</w:t>
            </w:r>
            <w:proofErr w:type="gramStart"/>
            <w:r w:rsidRPr="00A7388A">
              <w:rPr>
                <w:sz w:val="20"/>
                <w:szCs w:val="20"/>
                <w:lang w:eastAsia="uk-UA"/>
              </w:rPr>
              <w:t>.р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>ук</w:t>
            </w: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  <w:lang w:eastAsia="uk-UA"/>
              </w:rPr>
            </w:pPr>
          </w:p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866BB" w:rsidRPr="00A7388A" w:rsidTr="00A7388A">
        <w:tc>
          <w:tcPr>
            <w:tcW w:w="2412" w:type="dxa"/>
            <w:vMerge w:val="restart"/>
            <w:shd w:val="clear" w:color="auto" w:fill="auto"/>
          </w:tcPr>
          <w:p w:rsidR="00A866BB" w:rsidRPr="00F602E9" w:rsidRDefault="00A866BB" w:rsidP="00A866B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7388A">
              <w:rPr>
                <w:b/>
                <w:sz w:val="20"/>
                <w:szCs w:val="20"/>
              </w:rPr>
              <w:t xml:space="preserve">Воспитание  профессиональной ориентации и адаптации к рынку труда </w:t>
            </w:r>
            <w:proofErr w:type="gramStart"/>
            <w:r w:rsidRPr="00A7388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7388A">
              <w:rPr>
                <w:b/>
                <w:sz w:val="20"/>
                <w:szCs w:val="20"/>
              </w:rPr>
              <w:t>. Подготовка к сознательному выбору профессии</w:t>
            </w: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Проведение тестирования учащихся «Мои жизненные принципы»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психолог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неделя профориентации </w:t>
            </w:r>
          </w:p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-кл</w:t>
            </w:r>
            <w:proofErr w:type="gramStart"/>
            <w:r w:rsidRPr="00A7388A">
              <w:rPr>
                <w:sz w:val="20"/>
                <w:szCs w:val="20"/>
              </w:rPr>
              <w:t>.ч</w:t>
            </w:r>
            <w:proofErr w:type="gramEnd"/>
            <w:r w:rsidRPr="00A7388A">
              <w:rPr>
                <w:sz w:val="20"/>
                <w:szCs w:val="20"/>
              </w:rPr>
              <w:t xml:space="preserve">ас «Значение выбора в жизни человека» </w:t>
            </w:r>
          </w:p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 xml:space="preserve">-тестирование с целью профотбора 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A7388A">
              <w:rPr>
                <w:sz w:val="20"/>
                <w:szCs w:val="20"/>
                <w:lang w:eastAsia="uk-UA"/>
              </w:rPr>
              <w:t>Классные</w:t>
            </w:r>
            <w:proofErr w:type="gramEnd"/>
            <w:r w:rsidRPr="00A7388A">
              <w:rPr>
                <w:sz w:val="20"/>
                <w:szCs w:val="20"/>
                <w:lang w:eastAsia="uk-UA"/>
              </w:rPr>
              <w:t xml:space="preserve"> рук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Воспитательное мероприятие «Парад профессий»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A866BB" w:rsidRPr="00A7388A" w:rsidRDefault="00A866BB" w:rsidP="00A866BB">
            <w:pPr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Проведение в общеобразовательных учреждениях презентаций учреждений высшего и среднего профессионального образования, расположенных на территории Крыма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  <w:tr w:rsidR="00A866BB" w:rsidRPr="00A7388A" w:rsidTr="00A7388A">
        <w:tc>
          <w:tcPr>
            <w:tcW w:w="2412" w:type="dxa"/>
            <w:vMerge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A866BB" w:rsidRPr="00A7388A" w:rsidRDefault="00A866BB" w:rsidP="00A866BB">
            <w:pPr>
              <w:rPr>
                <w:b/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Посещение дней открытых дверей (в рамках программы по профориентации)</w:t>
            </w:r>
          </w:p>
        </w:tc>
        <w:tc>
          <w:tcPr>
            <w:tcW w:w="2459" w:type="dxa"/>
            <w:shd w:val="clear" w:color="auto" w:fill="auto"/>
          </w:tcPr>
          <w:p w:rsidR="00A866BB" w:rsidRPr="00A7388A" w:rsidRDefault="00A866BB" w:rsidP="00A7388A">
            <w:pPr>
              <w:jc w:val="center"/>
              <w:rPr>
                <w:sz w:val="20"/>
                <w:szCs w:val="20"/>
              </w:rPr>
            </w:pPr>
            <w:r w:rsidRPr="00A7388A">
              <w:rPr>
                <w:sz w:val="20"/>
                <w:szCs w:val="20"/>
              </w:rPr>
              <w:t>Кл</w:t>
            </w:r>
            <w:proofErr w:type="gramStart"/>
            <w:r w:rsidRPr="00A7388A">
              <w:rPr>
                <w:sz w:val="20"/>
                <w:szCs w:val="20"/>
              </w:rPr>
              <w:t>.р</w:t>
            </w:r>
            <w:proofErr w:type="gramEnd"/>
            <w:r w:rsidRPr="00A7388A">
              <w:rPr>
                <w:sz w:val="20"/>
                <w:szCs w:val="20"/>
              </w:rPr>
              <w:t>ук</w:t>
            </w:r>
          </w:p>
        </w:tc>
      </w:tr>
    </w:tbl>
    <w:p w:rsidR="0043176E" w:rsidRDefault="0043176E" w:rsidP="00066E54">
      <w:pPr>
        <w:rPr>
          <w:b/>
          <w:szCs w:val="24"/>
        </w:rPr>
      </w:pPr>
    </w:p>
    <w:p w:rsidR="001E4D6E" w:rsidRPr="000D2CEF" w:rsidRDefault="001E4D6E" w:rsidP="00066E54">
      <w:pPr>
        <w:rPr>
          <w:b/>
          <w:szCs w:val="24"/>
        </w:rPr>
      </w:pPr>
      <w:r w:rsidRPr="000D2CEF">
        <w:rPr>
          <w:b/>
          <w:szCs w:val="24"/>
        </w:rPr>
        <w:t>Ожидаемые результаты</w:t>
      </w:r>
    </w:p>
    <w:p w:rsidR="001E4D6E" w:rsidRPr="000D2CEF" w:rsidRDefault="001E4D6E" w:rsidP="001E4D6E">
      <w:pPr>
        <w:pStyle w:val="a8"/>
        <w:ind w:left="0" w:firstLine="567"/>
        <w:jc w:val="both"/>
        <w:rPr>
          <w:sz w:val="24"/>
          <w:szCs w:val="24"/>
          <w:u w:val="single"/>
        </w:rPr>
      </w:pPr>
      <w:r w:rsidRPr="000D2CEF">
        <w:rPr>
          <w:sz w:val="24"/>
          <w:szCs w:val="24"/>
        </w:rPr>
        <w:t xml:space="preserve">Согласно Закону «Об образовании» переход к гражданскому обществу предусматривает «воспроизводство и развитие кадрового потенциала…общества» (ст.14, п.2). Таков социальный заказ общества к образованию. Каждое образовательное учреждение несет свою миссию, выполняя в определенной форме свою часть  социального заказа общества, родителей, выпускников. Родители хотят видеть в детях личность, обладающую прочными знаниями, самостоятельно работающую, всесторонне развитую с хорошей эрудицией и вкусом, трудолюбивую и целеустремленную, добросовестную и милосердную, профессионально-направленную, творчески развитую, умеющую принимать решения с учетом жизненных обстоятельств и реализовывать свои способности наиболее выгодным для себя и окружающих способами, стремящуюся к успеху. </w:t>
      </w:r>
    </w:p>
    <w:p w:rsidR="001E4D6E" w:rsidRPr="000D2CEF" w:rsidRDefault="001E4D6E" w:rsidP="001E4D6E">
      <w:pPr>
        <w:ind w:firstLine="708"/>
        <w:jc w:val="both"/>
        <w:rPr>
          <w:szCs w:val="24"/>
        </w:rPr>
      </w:pPr>
      <w:r w:rsidRPr="000D2CEF">
        <w:rPr>
          <w:szCs w:val="24"/>
        </w:rPr>
        <w:t>Таким образом, миссия школы, ее главная функция по отношению к учащимся, к социуму, к собственному персоналу заключается в создании необходимых условий для полноценного проявления индивидуальных способностей человека путем его подготовки к труду и нравственному выполнению своих общественных обязанностей, формировании веры в действительно высшую ценность образования.</w:t>
      </w:r>
      <w:r w:rsidRPr="000D2CEF">
        <w:rPr>
          <w:szCs w:val="24"/>
        </w:rPr>
        <w:tab/>
      </w:r>
    </w:p>
    <w:p w:rsidR="001E4D6E" w:rsidRPr="000D2CEF" w:rsidRDefault="001E4D6E" w:rsidP="001E4D6E">
      <w:pPr>
        <w:ind w:firstLine="567"/>
        <w:jc w:val="both"/>
        <w:rPr>
          <w:szCs w:val="24"/>
        </w:rPr>
      </w:pPr>
      <w:r w:rsidRPr="000D2CEF">
        <w:rPr>
          <w:szCs w:val="24"/>
        </w:rPr>
        <w:t>В результате своей работы мы полагаем прийти к  модели выпускника с высоким уровнем самоопределения и социализации.</w:t>
      </w:r>
    </w:p>
    <w:p w:rsidR="00FD60A7" w:rsidRDefault="00FD60A7" w:rsidP="001E4D6E">
      <w:pPr>
        <w:jc w:val="center"/>
        <w:rPr>
          <w:b/>
          <w:szCs w:val="24"/>
        </w:rPr>
      </w:pPr>
    </w:p>
    <w:p w:rsidR="001E4D6E" w:rsidRPr="000D2CEF" w:rsidRDefault="001E4D6E" w:rsidP="001E4D6E">
      <w:pPr>
        <w:jc w:val="center"/>
        <w:rPr>
          <w:b/>
          <w:szCs w:val="24"/>
        </w:rPr>
      </w:pPr>
      <w:r w:rsidRPr="000D2CEF">
        <w:rPr>
          <w:b/>
          <w:szCs w:val="24"/>
        </w:rPr>
        <w:t>Модель выпускника:</w:t>
      </w:r>
    </w:p>
    <w:p w:rsidR="001E4D6E" w:rsidRPr="000D2CEF" w:rsidRDefault="001E4D6E" w:rsidP="00066E54">
      <w:pPr>
        <w:rPr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378"/>
      </w:tblGrid>
      <w:tr w:rsidR="001E4D6E" w:rsidRPr="000D2CEF" w:rsidTr="000D2CEF">
        <w:tc>
          <w:tcPr>
            <w:tcW w:w="3369" w:type="dxa"/>
          </w:tcPr>
          <w:p w:rsidR="001E4D6E" w:rsidRPr="000D2CEF" w:rsidRDefault="001E4D6E" w:rsidP="003F5627">
            <w:pPr>
              <w:jc w:val="both"/>
              <w:rPr>
                <w:szCs w:val="24"/>
              </w:rPr>
            </w:pPr>
            <w:r w:rsidRPr="000D2CEF">
              <w:rPr>
                <w:b/>
                <w:bCs/>
                <w:szCs w:val="24"/>
              </w:rPr>
              <w:t xml:space="preserve">Направления </w:t>
            </w:r>
          </w:p>
        </w:tc>
        <w:tc>
          <w:tcPr>
            <w:tcW w:w="6378" w:type="dxa"/>
          </w:tcPr>
          <w:p w:rsidR="001E4D6E" w:rsidRPr="000D2CEF" w:rsidRDefault="001E4D6E" w:rsidP="003F5627">
            <w:pPr>
              <w:ind w:left="150" w:right="150"/>
              <w:jc w:val="both"/>
              <w:rPr>
                <w:b/>
                <w:bCs/>
                <w:szCs w:val="24"/>
              </w:rPr>
            </w:pPr>
            <w:r w:rsidRPr="000D2CEF">
              <w:rPr>
                <w:b/>
                <w:bCs/>
                <w:szCs w:val="24"/>
              </w:rPr>
              <w:t>Средняя (полная) школа 10– 11 классы</w:t>
            </w:r>
          </w:p>
        </w:tc>
      </w:tr>
      <w:tr w:rsidR="001E4D6E" w:rsidRPr="000D2CEF" w:rsidTr="000D2CEF">
        <w:tc>
          <w:tcPr>
            <w:tcW w:w="3369" w:type="dxa"/>
          </w:tcPr>
          <w:p w:rsidR="001E4D6E" w:rsidRPr="000D2CEF" w:rsidRDefault="001E4D6E" w:rsidP="003F5627">
            <w:pPr>
              <w:ind w:left="150" w:right="150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Гражданские качества </w:t>
            </w:r>
          </w:p>
        </w:tc>
        <w:tc>
          <w:tcPr>
            <w:tcW w:w="6378" w:type="dxa"/>
          </w:tcPr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знание своих прав и обязанностей, умение их отстаивать;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активная гражданская позиция; </w:t>
            </w:r>
          </w:p>
          <w:p w:rsidR="001E4D6E" w:rsidRPr="000D2CEF" w:rsidRDefault="001E4D6E" w:rsidP="003F5627">
            <w:pPr>
              <w:tabs>
                <w:tab w:val="left" w:pos="2646"/>
              </w:tabs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умение ориентироваться в общественно-политической жизни страны;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принципиальность;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патриотизм;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воспитание национального самосознания. </w:t>
            </w:r>
          </w:p>
        </w:tc>
      </w:tr>
      <w:tr w:rsidR="001E4D6E" w:rsidRPr="000D2CEF" w:rsidTr="000D2CEF">
        <w:tc>
          <w:tcPr>
            <w:tcW w:w="3369" w:type="dxa"/>
          </w:tcPr>
          <w:p w:rsidR="001E4D6E" w:rsidRPr="000D2CEF" w:rsidRDefault="001E4D6E" w:rsidP="003F5627">
            <w:pPr>
              <w:ind w:left="150" w:right="150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Нравственные качества </w:t>
            </w:r>
          </w:p>
        </w:tc>
        <w:tc>
          <w:tcPr>
            <w:tcW w:w="6378" w:type="dxa"/>
          </w:tcPr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гуманизм;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честность;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lastRenderedPageBreak/>
              <w:t xml:space="preserve">- бескорыстность;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справедливость;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трудолюбие;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самоуважение;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порядочность;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доброжелательность. </w:t>
            </w:r>
          </w:p>
        </w:tc>
      </w:tr>
      <w:tr w:rsidR="001E4D6E" w:rsidRPr="000D2CEF" w:rsidTr="000D2CEF">
        <w:tc>
          <w:tcPr>
            <w:tcW w:w="3369" w:type="dxa"/>
          </w:tcPr>
          <w:p w:rsidR="001E4D6E" w:rsidRPr="000D2CEF" w:rsidRDefault="001E4D6E" w:rsidP="003F5627">
            <w:pPr>
              <w:ind w:left="150" w:right="150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lastRenderedPageBreak/>
              <w:t xml:space="preserve">Интеллектуальные способности </w:t>
            </w:r>
          </w:p>
        </w:tc>
        <w:tc>
          <w:tcPr>
            <w:tcW w:w="6378" w:type="dxa"/>
          </w:tcPr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эрудированность;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умение применять знания в жизни;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владение новыми информационными технологиями;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творческий подход к делу;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самокритичность;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способность к самосовершенствованию. </w:t>
            </w:r>
          </w:p>
        </w:tc>
      </w:tr>
      <w:tr w:rsidR="001E4D6E" w:rsidRPr="000D2CEF" w:rsidTr="000D2CEF">
        <w:tc>
          <w:tcPr>
            <w:tcW w:w="3369" w:type="dxa"/>
          </w:tcPr>
          <w:p w:rsidR="001E4D6E" w:rsidRPr="000D2CEF" w:rsidRDefault="001E4D6E" w:rsidP="003F5627">
            <w:pPr>
              <w:ind w:left="150" w:right="150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Общая культура </w:t>
            </w:r>
          </w:p>
        </w:tc>
        <w:tc>
          <w:tcPr>
            <w:tcW w:w="6378" w:type="dxa"/>
          </w:tcPr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владение нормами морали и культурного поведения; </w:t>
            </w:r>
          </w:p>
          <w:p w:rsidR="001E4D6E" w:rsidRPr="000D2CEF" w:rsidRDefault="001E4D6E" w:rsidP="003F5627">
            <w:pPr>
              <w:pStyle w:val="3"/>
              <w:spacing w:after="0"/>
              <w:ind w:left="3"/>
              <w:jc w:val="both"/>
              <w:rPr>
                <w:sz w:val="24"/>
                <w:szCs w:val="24"/>
              </w:rPr>
            </w:pPr>
            <w:r w:rsidRPr="000D2CEF">
              <w:rPr>
                <w:sz w:val="24"/>
                <w:szCs w:val="24"/>
              </w:rPr>
              <w:t xml:space="preserve">- знание общечеловеческих ценностей;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культура общения; </w:t>
            </w:r>
          </w:p>
          <w:p w:rsidR="001E4D6E" w:rsidRPr="000D2CEF" w:rsidRDefault="001E4D6E" w:rsidP="003F5627">
            <w:pPr>
              <w:ind w:left="3"/>
              <w:jc w:val="both"/>
              <w:rPr>
                <w:szCs w:val="24"/>
              </w:rPr>
            </w:pPr>
            <w:r w:rsidRPr="000D2CEF">
              <w:rPr>
                <w:szCs w:val="24"/>
              </w:rPr>
              <w:t xml:space="preserve">- культура умственного труда. </w:t>
            </w:r>
          </w:p>
        </w:tc>
      </w:tr>
    </w:tbl>
    <w:p w:rsidR="000D2CEF" w:rsidRDefault="000D2CEF" w:rsidP="001E4D6E">
      <w:pPr>
        <w:shd w:val="clear" w:color="auto" w:fill="FFFFFF"/>
        <w:ind w:firstLine="680"/>
        <w:jc w:val="both"/>
        <w:rPr>
          <w:snapToGrid w:val="0"/>
          <w:color w:val="000000"/>
          <w:szCs w:val="24"/>
        </w:rPr>
      </w:pPr>
    </w:p>
    <w:p w:rsidR="001E4D6E" w:rsidRPr="000D2CEF" w:rsidRDefault="001E4D6E" w:rsidP="001E4D6E">
      <w:pPr>
        <w:shd w:val="clear" w:color="auto" w:fill="FFFFFF"/>
        <w:ind w:firstLine="680"/>
        <w:jc w:val="both"/>
        <w:rPr>
          <w:color w:val="000000"/>
          <w:szCs w:val="24"/>
        </w:rPr>
      </w:pPr>
      <w:r w:rsidRPr="000D2CEF">
        <w:rPr>
          <w:snapToGrid w:val="0"/>
          <w:color w:val="000000"/>
          <w:szCs w:val="24"/>
        </w:rPr>
        <w:t xml:space="preserve">В соответствии с социальным заказом, </w:t>
      </w:r>
      <w:r w:rsidRPr="000D2CEF">
        <w:rPr>
          <w:color w:val="000000"/>
          <w:szCs w:val="24"/>
        </w:rPr>
        <w:t xml:space="preserve">основные цели образовательного процесса </w:t>
      </w:r>
      <w:r w:rsidR="00FD60A7">
        <w:rPr>
          <w:color w:val="000000"/>
          <w:szCs w:val="24"/>
        </w:rPr>
        <w:t xml:space="preserve">в школе, </w:t>
      </w:r>
      <w:r w:rsidRPr="000D2CEF">
        <w:rPr>
          <w:color w:val="000000"/>
          <w:szCs w:val="24"/>
        </w:rPr>
        <w:t>осуществляющей педагогическое сопровождение  социального самоопределения учащихся, заключаются в следующем:</w:t>
      </w:r>
    </w:p>
    <w:p w:rsidR="001E4D6E" w:rsidRPr="000D2CEF" w:rsidRDefault="001E4D6E" w:rsidP="001E4D6E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0D2CEF">
        <w:rPr>
          <w:color w:val="000000"/>
        </w:rPr>
        <w:t>- разработка технологии образовательного процесса, в основу которого положено создание системы субъектно-субъектных отношений между его участниками;</w:t>
      </w:r>
    </w:p>
    <w:p w:rsidR="001E4D6E" w:rsidRPr="000D2CEF" w:rsidRDefault="001E4D6E" w:rsidP="001E4D6E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0D2CEF">
        <w:rPr>
          <w:color w:val="000000"/>
        </w:rPr>
        <w:t xml:space="preserve">- создание условий для осуществления разностороннего развития школьников, включающую практическую пробу сил в различных видах деятельности (учебной, профессионально-ориентированной, художественной, досуговой), как непременное условие приобретение социального опыта. </w:t>
      </w:r>
    </w:p>
    <w:p w:rsidR="001E4D6E" w:rsidRPr="000D2CEF" w:rsidRDefault="001E4D6E" w:rsidP="001E4D6E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0D2CEF">
        <w:rPr>
          <w:color w:val="000000"/>
        </w:rPr>
        <w:t>Личностно-ориентированная технология психолого-педагогического сопровождения учащихся предполагает разработку содержания, средств, методов образовательного процесса, направленного на выявление и использование субъектного опыта ученика, раскрытие способов его мышления, выстраивание индивидуальной траектории социального развития через реализацию образовательной программы с учетом личностных потребностей ученика.</w:t>
      </w:r>
    </w:p>
    <w:p w:rsidR="001E4D6E" w:rsidRPr="000D2CEF" w:rsidRDefault="001E4D6E" w:rsidP="001E4D6E">
      <w:pPr>
        <w:ind w:firstLine="680"/>
        <w:jc w:val="both"/>
        <w:rPr>
          <w:snapToGrid w:val="0"/>
          <w:color w:val="000000"/>
          <w:szCs w:val="24"/>
        </w:rPr>
      </w:pPr>
      <w:r w:rsidRPr="000D2CEF">
        <w:rPr>
          <w:snapToGrid w:val="0"/>
          <w:color w:val="000000"/>
          <w:szCs w:val="24"/>
        </w:rPr>
        <w:t>Это предполагает переход на более высокий уровень культуры жизнедеятельности учебного заведения и происходящих в нем образовательных процессов, повышение качества образования, гуманизации, демократичности, культуроемкости.</w:t>
      </w:r>
    </w:p>
    <w:p w:rsidR="001E4D6E" w:rsidRPr="000D2CEF" w:rsidRDefault="001E4D6E" w:rsidP="001E4D6E">
      <w:pPr>
        <w:ind w:firstLine="680"/>
        <w:jc w:val="both"/>
        <w:rPr>
          <w:snapToGrid w:val="0"/>
          <w:color w:val="000000"/>
          <w:szCs w:val="24"/>
        </w:rPr>
      </w:pPr>
    </w:p>
    <w:p w:rsidR="001E4D6E" w:rsidRPr="000D2CEF" w:rsidRDefault="001E4D6E" w:rsidP="001E4D6E">
      <w:pPr>
        <w:ind w:firstLine="680"/>
        <w:jc w:val="both"/>
        <w:rPr>
          <w:color w:val="000000"/>
          <w:szCs w:val="24"/>
        </w:rPr>
      </w:pPr>
    </w:p>
    <w:p w:rsidR="001E4D6E" w:rsidRPr="000D2CEF" w:rsidRDefault="001E4D6E" w:rsidP="00066E54">
      <w:pPr>
        <w:rPr>
          <w:b/>
          <w:szCs w:val="24"/>
        </w:rPr>
      </w:pPr>
    </w:p>
    <w:sectPr w:rsidR="001E4D6E" w:rsidRPr="000D2CEF" w:rsidSect="009E10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A7" w:rsidRDefault="00411DA7" w:rsidP="009E1095">
      <w:r>
        <w:separator/>
      </w:r>
    </w:p>
  </w:endnote>
  <w:endnote w:type="continuationSeparator" w:id="0">
    <w:p w:rsidR="00411DA7" w:rsidRDefault="00411DA7" w:rsidP="009E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9A" w:rsidRDefault="00D9405B">
    <w:pPr>
      <w:pStyle w:val="a5"/>
      <w:jc w:val="right"/>
    </w:pPr>
    <w:fldSimple w:instr=" PAGE   \* MERGEFORMAT ">
      <w:r w:rsidR="00B72045">
        <w:rPr>
          <w:noProof/>
        </w:rPr>
        <w:t>2</w:t>
      </w:r>
    </w:fldSimple>
  </w:p>
  <w:p w:rsidR="00A16D9A" w:rsidRDefault="00A16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A7" w:rsidRDefault="00411DA7" w:rsidP="009E1095">
      <w:r>
        <w:separator/>
      </w:r>
    </w:p>
  </w:footnote>
  <w:footnote w:type="continuationSeparator" w:id="0">
    <w:p w:rsidR="00411DA7" w:rsidRDefault="00411DA7" w:rsidP="009E1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1D"/>
    <w:multiLevelType w:val="multilevel"/>
    <w:tmpl w:val="6C8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712F"/>
    <w:multiLevelType w:val="multilevel"/>
    <w:tmpl w:val="C232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3E3F"/>
    <w:multiLevelType w:val="multilevel"/>
    <w:tmpl w:val="727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3737C"/>
    <w:multiLevelType w:val="multilevel"/>
    <w:tmpl w:val="392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40BDB"/>
    <w:multiLevelType w:val="multilevel"/>
    <w:tmpl w:val="251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644F8"/>
    <w:multiLevelType w:val="multilevel"/>
    <w:tmpl w:val="3D7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C0135"/>
    <w:multiLevelType w:val="multilevel"/>
    <w:tmpl w:val="0CA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294751E4"/>
    <w:multiLevelType w:val="multilevel"/>
    <w:tmpl w:val="BA1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2E95E23"/>
    <w:multiLevelType w:val="multilevel"/>
    <w:tmpl w:val="6EA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96918"/>
    <w:multiLevelType w:val="multilevel"/>
    <w:tmpl w:val="7948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B71DE"/>
    <w:multiLevelType w:val="multilevel"/>
    <w:tmpl w:val="239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31928"/>
    <w:multiLevelType w:val="multilevel"/>
    <w:tmpl w:val="72A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A6AF6"/>
    <w:multiLevelType w:val="multilevel"/>
    <w:tmpl w:val="631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03C10"/>
    <w:multiLevelType w:val="multilevel"/>
    <w:tmpl w:val="DE3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64226"/>
    <w:multiLevelType w:val="multilevel"/>
    <w:tmpl w:val="C6D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21AFF"/>
    <w:multiLevelType w:val="multilevel"/>
    <w:tmpl w:val="DF9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E26C2"/>
    <w:multiLevelType w:val="multilevel"/>
    <w:tmpl w:val="201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95"/>
    <w:rsid w:val="00066E54"/>
    <w:rsid w:val="00067949"/>
    <w:rsid w:val="000D2CEF"/>
    <w:rsid w:val="00146D07"/>
    <w:rsid w:val="001E4D6E"/>
    <w:rsid w:val="0025164F"/>
    <w:rsid w:val="002C27EB"/>
    <w:rsid w:val="003444C1"/>
    <w:rsid w:val="00394627"/>
    <w:rsid w:val="003E33A1"/>
    <w:rsid w:val="003F5627"/>
    <w:rsid w:val="00411DA7"/>
    <w:rsid w:val="0043176E"/>
    <w:rsid w:val="004B30BD"/>
    <w:rsid w:val="004C0A48"/>
    <w:rsid w:val="004D5A87"/>
    <w:rsid w:val="005356B8"/>
    <w:rsid w:val="005B766D"/>
    <w:rsid w:val="005E4AF2"/>
    <w:rsid w:val="00636A50"/>
    <w:rsid w:val="006B7FEB"/>
    <w:rsid w:val="006C40C7"/>
    <w:rsid w:val="00741FC1"/>
    <w:rsid w:val="007C3B9E"/>
    <w:rsid w:val="00820261"/>
    <w:rsid w:val="00833B60"/>
    <w:rsid w:val="008C1BF5"/>
    <w:rsid w:val="009C4AF7"/>
    <w:rsid w:val="009E1095"/>
    <w:rsid w:val="00A16D9A"/>
    <w:rsid w:val="00A7388A"/>
    <w:rsid w:val="00A866BB"/>
    <w:rsid w:val="00A93941"/>
    <w:rsid w:val="00AE1E74"/>
    <w:rsid w:val="00B17F5F"/>
    <w:rsid w:val="00B72045"/>
    <w:rsid w:val="00BA2CCB"/>
    <w:rsid w:val="00CA265E"/>
    <w:rsid w:val="00CD1E13"/>
    <w:rsid w:val="00D9405B"/>
    <w:rsid w:val="00DE4962"/>
    <w:rsid w:val="00E26D5B"/>
    <w:rsid w:val="00E94E76"/>
    <w:rsid w:val="00EB4538"/>
    <w:rsid w:val="00F602E9"/>
    <w:rsid w:val="00F677A0"/>
    <w:rsid w:val="00F73A94"/>
    <w:rsid w:val="00FD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5"/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16D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E1095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9E1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1095"/>
    <w:rPr>
      <w:rFonts w:eastAsia="Calibri" w:cs="Times New Roman"/>
    </w:rPr>
  </w:style>
  <w:style w:type="paragraph" w:customStyle="1" w:styleId="21">
    <w:name w:val="Основной текст 21"/>
    <w:basedOn w:val="a"/>
    <w:rsid w:val="0082026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de-DE"/>
    </w:rPr>
  </w:style>
  <w:style w:type="paragraph" w:styleId="a7">
    <w:name w:val="Normal (Web)"/>
    <w:basedOn w:val="a"/>
    <w:unhideWhenUsed/>
    <w:rsid w:val="00A16D9A"/>
    <w:pPr>
      <w:spacing w:before="100" w:beforeAutospacing="1" w:after="100" w:afterAutospacing="1"/>
    </w:pPr>
    <w:rPr>
      <w:rFonts w:eastAsia="Times New Roman"/>
      <w:color w:val="C0C0C0"/>
      <w:szCs w:val="24"/>
      <w:lang w:eastAsia="ru-RU"/>
    </w:rPr>
  </w:style>
  <w:style w:type="character" w:customStyle="1" w:styleId="20">
    <w:name w:val="Заголовок 2 Знак"/>
    <w:link w:val="2"/>
    <w:rsid w:val="00A16D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 Indent"/>
    <w:basedOn w:val="a"/>
    <w:link w:val="a9"/>
    <w:rsid w:val="001E4D6E"/>
    <w:pPr>
      <w:widowControl w:val="0"/>
      <w:spacing w:line="260" w:lineRule="auto"/>
      <w:ind w:left="480" w:firstLine="200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1E4D6E"/>
    <w:rPr>
      <w:rFonts w:eastAsia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4D6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E4D6E"/>
    <w:rPr>
      <w:rFonts w:eastAsia="Calibri" w:cs="Times New Roman"/>
    </w:rPr>
  </w:style>
  <w:style w:type="paragraph" w:styleId="22">
    <w:name w:val="Body Text 2"/>
    <w:basedOn w:val="a"/>
    <w:link w:val="23"/>
    <w:rsid w:val="001E4D6E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1E4D6E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E4D6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E4D6E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1E4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2C27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59"/>
    <w:rsid w:val="00F602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211\EXP561547_0_20140226_141249_5310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21191</CharactersWithSpaces>
  <SharedDoc>false</SharedDoc>
  <HLinks>
    <vt:vector size="6" baseType="variant"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C:\Users\User\AppData\Local\Temp\Rar$DIa0.211\EXP561547_0_20140226_141249_53107.rtf</vt:lpwstr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граф</cp:lastModifiedBy>
  <cp:revision>2</cp:revision>
  <cp:lastPrinted>2015-07-03T10:25:00Z</cp:lastPrinted>
  <dcterms:created xsi:type="dcterms:W3CDTF">2016-10-21T16:55:00Z</dcterms:created>
  <dcterms:modified xsi:type="dcterms:W3CDTF">2016-10-21T16:55:00Z</dcterms:modified>
</cp:coreProperties>
</file>