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Глава 3. Химический анализ образцов комбикормов ООО «</w:t>
      </w:r>
      <w:proofErr w:type="spellStart"/>
      <w:r>
        <w:rPr>
          <w:rFonts w:ascii="Times New Roman" w:hAnsi="Times New Roman" w:cs="Times New Roman"/>
          <w:szCs w:val="24"/>
        </w:rPr>
        <w:t>Провими</w:t>
      </w:r>
      <w:proofErr w:type="spellEnd"/>
      <w:r>
        <w:rPr>
          <w:rFonts w:ascii="Times New Roman" w:hAnsi="Times New Roman" w:cs="Times New Roman"/>
          <w:szCs w:val="24"/>
        </w:rPr>
        <w:t xml:space="preserve">» </w:t>
      </w:r>
      <w:proofErr w:type="gramStart"/>
      <w:r>
        <w:rPr>
          <w:rFonts w:ascii="Times New Roman" w:hAnsi="Times New Roman" w:cs="Times New Roman"/>
          <w:szCs w:val="24"/>
        </w:rPr>
        <w:t>и ООО</w:t>
      </w:r>
      <w:proofErr w:type="gramEnd"/>
      <w:r>
        <w:rPr>
          <w:rFonts w:ascii="Times New Roman" w:hAnsi="Times New Roman" w:cs="Times New Roman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Cs w:val="24"/>
        </w:rPr>
        <w:t>Железногорский</w:t>
      </w:r>
      <w:proofErr w:type="spellEnd"/>
      <w:r>
        <w:rPr>
          <w:rFonts w:ascii="Times New Roman" w:hAnsi="Times New Roman" w:cs="Times New Roman"/>
          <w:szCs w:val="24"/>
        </w:rPr>
        <w:t xml:space="preserve"> комбикормовый завод»</w:t>
      </w:r>
    </w:p>
    <w:p w:rsidR="0009753D" w:rsidRDefault="0009753D" w:rsidP="0009753D">
      <w:pPr>
        <w:jc w:val="center"/>
        <w:rPr>
          <w:sz w:val="28"/>
        </w:rPr>
      </w:pPr>
    </w:p>
    <w:p w:rsidR="0009753D" w:rsidRDefault="0009753D" w:rsidP="0009753D">
      <w:pPr>
        <w:pStyle w:val="3"/>
        <w:jc w:val="center"/>
      </w:pPr>
      <w:r>
        <w:t>§3.1 Определение наличия аминокислот  методом бумажной хроматографии</w:t>
      </w:r>
    </w:p>
    <w:p w:rsidR="0009753D" w:rsidRPr="0009753D" w:rsidRDefault="0009753D" w:rsidP="0009753D"/>
    <w:p w:rsidR="0009753D" w:rsidRDefault="0009753D" w:rsidP="0009753D">
      <w:pPr>
        <w:pStyle w:val="21"/>
        <w:jc w:val="both"/>
      </w:pPr>
      <w:r>
        <w:t xml:space="preserve">                  Цель данной  работы – разделить и идентифицировать аминокислоты, смесь которых дана в виде раствора. 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На  полоске фильтровальной бумаги размером 5х10 см  прочертили простым карандашом линию старта. Нанесли на эту линию растворы аминокислот (пятнышко диаметром 2-3 мм). Зафиксировали эту полоску с помощью стеклянной палочки с резиновыми пробками в широкогорлой стеклянной банке в подвешенном состоянии так, что  ее нижний конец был погружен в растворитель (бутиловый спирт – уксусная кислота - вода 4: 1: 1) ниже линии старта. </w:t>
      </w:r>
    </w:p>
    <w:p w:rsidR="0009753D" w:rsidRDefault="0009753D" w:rsidP="0009753D">
      <w:pPr>
        <w:pStyle w:val="31"/>
      </w:pPr>
      <w:r>
        <w:t xml:space="preserve">                 Растворитель быстро поднялся по волокнам листа фильтровальной бумаги: за 20-25 минут на высоту 5-6 см. После этого вынули полученную хроматограмму, высушили и смочили 0,2-0,5%-</w:t>
      </w:r>
      <w:proofErr w:type="spellStart"/>
      <w:r>
        <w:t>ным</w:t>
      </w:r>
      <w:proofErr w:type="spellEnd"/>
      <w:r>
        <w:t xml:space="preserve"> ацетоновым раствором </w:t>
      </w:r>
      <w:proofErr w:type="spellStart"/>
      <w:r>
        <w:t>нингидрина</w:t>
      </w:r>
      <w:proofErr w:type="spellEnd"/>
      <w:r>
        <w:t xml:space="preserve"> (для повышения чувствительности реакции в раствор добавили несколько капель уксусной кислоты). Затем хорошо прогрели хроматограмму над электроплиткой до появления красно-фиолетовых пятен (так называемый пурпур </w:t>
      </w:r>
      <w:proofErr w:type="spellStart"/>
      <w:r>
        <w:t>Руэмана</w:t>
      </w:r>
      <w:proofErr w:type="spellEnd"/>
      <w:r>
        <w:t xml:space="preserve"> – продукт взаимодействия аминокислот с </w:t>
      </w:r>
      <w:proofErr w:type="spellStart"/>
      <w:r>
        <w:t>нингидрином</w:t>
      </w:r>
      <w:proofErr w:type="spellEnd"/>
      <w:r>
        <w:t xml:space="preserve">).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Поскольку аминокислоты имеют разную растворимость в воде и органической фазе (бутиловый спирт), каждая из них имеет на хроматограмме определенную высоту.  Аналогичный эксперимент выполнен с образцами комбикормов. Полученные нами данные свели в таблицы №2 и №3.</w:t>
      </w:r>
    </w:p>
    <w:p w:rsidR="0009753D" w:rsidRDefault="0009753D" w:rsidP="0009753D">
      <w:pPr>
        <w:jc w:val="both"/>
        <w:rPr>
          <w:sz w:val="28"/>
        </w:rPr>
      </w:pPr>
      <w:proofErr w:type="spellStart"/>
      <w:proofErr w:type="gramStart"/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f</w:t>
      </w:r>
      <w:proofErr w:type="spellEnd"/>
      <w:proofErr w:type="gramEnd"/>
      <w:r>
        <w:rPr>
          <w:sz w:val="28"/>
          <w:vertAlign w:val="subscript"/>
        </w:rPr>
        <w:t xml:space="preserve">   </w:t>
      </w:r>
      <w:r>
        <w:rPr>
          <w:sz w:val="28"/>
        </w:rPr>
        <w:t>зависит от природы носителя, техники эксперимента, свойств бумаги, температуры.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225pt" o:ole="">
            <v:imagedata r:id="rId6" o:title=""/>
          </v:shape>
          <o:OLEObject Type="Embed" ProgID="PowerPoint.Slide.12" ShapeID="_x0000_i1025" DrawAspect="Content" ObjectID="_1577561327" r:id="rId7"/>
        </w:object>
      </w:r>
      <w:r w:rsidRPr="0009753D">
        <w:rPr>
          <w:sz w:val="28"/>
        </w:rPr>
        <w:t xml:space="preserve"> </w:t>
      </w:r>
      <w:r>
        <w:rPr>
          <w:sz w:val="28"/>
        </w:rPr>
        <w:t>Рис.1</w:t>
      </w:r>
      <w:r>
        <w:rPr>
          <w:sz w:val="28"/>
        </w:rPr>
        <w:t>Хроматографический анализ аминокислот</w:t>
      </w:r>
    </w:p>
    <w:p w:rsidR="0009753D" w:rsidRDefault="0009753D" w:rsidP="0009753D">
      <w:pPr>
        <w:ind w:left="480"/>
        <w:jc w:val="both"/>
        <w:rPr>
          <w:sz w:val="28"/>
        </w:rPr>
      </w:pPr>
    </w:p>
    <w:p w:rsidR="0009753D" w:rsidRDefault="0009753D" w:rsidP="0009753D">
      <w:pPr>
        <w:pStyle w:val="a5"/>
        <w:ind w:left="0"/>
      </w:pPr>
    </w:p>
    <w:p w:rsidR="0009753D" w:rsidRDefault="0009753D" w:rsidP="0009753D">
      <w:pPr>
        <w:pStyle w:val="a5"/>
      </w:pPr>
    </w:p>
    <w:p w:rsidR="0009753D" w:rsidRDefault="0009753D" w:rsidP="0009753D">
      <w:pPr>
        <w:pStyle w:val="a5"/>
        <w:jc w:val="center"/>
      </w:pPr>
      <w:r>
        <w:t xml:space="preserve">Таблица №2. </w:t>
      </w:r>
      <w:proofErr w:type="spellStart"/>
      <w:r>
        <w:t>Хроматографический</w:t>
      </w:r>
      <w:proofErr w:type="spellEnd"/>
      <w:r>
        <w:t xml:space="preserve"> анализ «свидетелей»</w:t>
      </w:r>
    </w:p>
    <w:p w:rsidR="0009753D" w:rsidRPr="0009753D" w:rsidRDefault="0009753D" w:rsidP="0009753D"/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0"/>
        <w:gridCol w:w="2251"/>
        <w:gridCol w:w="2251"/>
        <w:gridCol w:w="2251"/>
      </w:tblGrid>
      <w:tr w:rsidR="0009753D" w:rsidTr="00601D70">
        <w:tc>
          <w:tcPr>
            <w:tcW w:w="225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Аминокислота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Фронт распределителя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Путь, пройденный компонентом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  <w:lang w:val="en-US"/>
              </w:rPr>
              <w:t>f</w:t>
            </w:r>
            <w:proofErr w:type="spellEnd"/>
          </w:p>
        </w:tc>
      </w:tr>
      <w:tr w:rsidR="0009753D" w:rsidTr="00601D70">
        <w:tc>
          <w:tcPr>
            <w:tcW w:w="225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Лизин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</w:tr>
      <w:tr w:rsidR="0009753D" w:rsidTr="00601D70">
        <w:tc>
          <w:tcPr>
            <w:tcW w:w="225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Треонин</w:t>
            </w:r>
            <w:proofErr w:type="spellEnd"/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0,58</w:t>
            </w:r>
          </w:p>
        </w:tc>
      </w:tr>
      <w:tr w:rsidR="0009753D" w:rsidTr="00601D70">
        <w:tc>
          <w:tcPr>
            <w:tcW w:w="225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Метионин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6,8</w:t>
            </w:r>
          </w:p>
        </w:tc>
        <w:tc>
          <w:tcPr>
            <w:tcW w:w="22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0,87</w:t>
            </w:r>
          </w:p>
        </w:tc>
      </w:tr>
    </w:tbl>
    <w:p w:rsidR="0009753D" w:rsidRDefault="0009753D" w:rsidP="0009753D">
      <w:pPr>
        <w:ind w:left="480"/>
        <w:jc w:val="center"/>
        <w:rPr>
          <w:sz w:val="28"/>
        </w:rPr>
      </w:pPr>
    </w:p>
    <w:p w:rsidR="0009753D" w:rsidRDefault="0009753D" w:rsidP="0009753D">
      <w:pPr>
        <w:ind w:left="480"/>
        <w:jc w:val="both"/>
        <w:rPr>
          <w:sz w:val="28"/>
        </w:rPr>
      </w:pPr>
    </w:p>
    <w:p w:rsidR="0009753D" w:rsidRDefault="0009753D" w:rsidP="0009753D">
      <w:pPr>
        <w:ind w:left="480"/>
        <w:jc w:val="both"/>
        <w:rPr>
          <w:sz w:val="28"/>
        </w:rPr>
      </w:pPr>
      <w:r>
        <w:rPr>
          <w:sz w:val="28"/>
        </w:rPr>
        <w:t xml:space="preserve">Рисунок 2. </w:t>
      </w:r>
      <w:proofErr w:type="spellStart"/>
      <w:r>
        <w:rPr>
          <w:sz w:val="28"/>
        </w:rPr>
        <w:t>Хроматограмма</w:t>
      </w:r>
      <w:proofErr w:type="spellEnd"/>
      <w:r>
        <w:rPr>
          <w:sz w:val="28"/>
        </w:rPr>
        <w:t xml:space="preserve"> образцов комбикормов ООО «</w:t>
      </w:r>
      <w:proofErr w:type="spellStart"/>
      <w:r>
        <w:rPr>
          <w:sz w:val="28"/>
        </w:rPr>
        <w:t>Провими</w:t>
      </w:r>
      <w:proofErr w:type="spellEnd"/>
      <w:r>
        <w:rPr>
          <w:sz w:val="28"/>
        </w:rPr>
        <w:t xml:space="preserve">» (К)  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 xml:space="preserve">       «</w:t>
      </w:r>
      <w:proofErr w:type="spellStart"/>
      <w:r>
        <w:rPr>
          <w:sz w:val="28"/>
        </w:rPr>
        <w:t>Железногорский</w:t>
      </w:r>
      <w:proofErr w:type="spellEnd"/>
      <w:r>
        <w:rPr>
          <w:sz w:val="28"/>
        </w:rPr>
        <w:t xml:space="preserve"> комбикормовый завод» (Ж)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object w:dxaOrig="7191" w:dyaOrig="5399">
          <v:shape id="_x0000_i1027" type="#_x0000_t75" style="width:400.5pt;height:361.5pt" o:ole="">
            <v:imagedata r:id="rId8" o:title=""/>
          </v:shape>
          <o:OLEObject Type="Embed" ProgID="PowerPoint.Slide.12" ShapeID="_x0000_i1027" DrawAspect="Content" ObjectID="_1577561328" r:id="rId9"/>
        </w:objec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pStyle w:val="31"/>
      </w:pPr>
      <w:r>
        <w:t xml:space="preserve">Таблица №3. </w:t>
      </w:r>
      <w:proofErr w:type="spellStart"/>
      <w:r>
        <w:t>Хроматографический</w:t>
      </w:r>
      <w:proofErr w:type="spellEnd"/>
      <w:r>
        <w:t xml:space="preserve"> анализ образцов комбикормов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1"/>
        <w:gridCol w:w="1420"/>
        <w:gridCol w:w="1823"/>
        <w:gridCol w:w="706"/>
        <w:gridCol w:w="1405"/>
        <w:gridCol w:w="1950"/>
      </w:tblGrid>
      <w:tr w:rsidR="0009753D" w:rsidTr="00601D70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226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Изготовитель</w:t>
            </w:r>
          </w:p>
        </w:tc>
        <w:tc>
          <w:tcPr>
            <w:tcW w:w="173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Фронт </w:t>
            </w:r>
            <w:proofErr w:type="spellStart"/>
            <w:r>
              <w:rPr>
                <w:sz w:val="28"/>
              </w:rPr>
              <w:t>раство</w:t>
            </w:r>
            <w:proofErr w:type="spellEnd"/>
            <w:r>
              <w:rPr>
                <w:sz w:val="28"/>
              </w:rPr>
              <w:t>-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рителя</w:t>
            </w:r>
            <w:proofErr w:type="spellEnd"/>
            <w:r>
              <w:rPr>
                <w:sz w:val="28"/>
              </w:rPr>
              <w:t>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175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Путь, пройденный компонентом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679" w:type="dxa"/>
          </w:tcPr>
          <w:p w:rsidR="0009753D" w:rsidRDefault="0009753D" w:rsidP="00601D70">
            <w:pPr>
              <w:jc w:val="center"/>
              <w:rPr>
                <w:sz w:val="28"/>
                <w:vertAlign w:val="subscript"/>
              </w:rPr>
            </w:pPr>
            <w:proofErr w:type="spellStart"/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  <w:lang w:val="en-US"/>
              </w:rPr>
              <w:t>f</w:t>
            </w:r>
            <w:proofErr w:type="spellEnd"/>
          </w:p>
        </w:tc>
        <w:tc>
          <w:tcPr>
            <w:tcW w:w="1351" w:type="dxa"/>
          </w:tcPr>
          <w:p w:rsidR="0009753D" w:rsidRDefault="0009753D" w:rsidP="00601D70">
            <w:pPr>
              <w:jc w:val="center"/>
              <w:rPr>
                <w:sz w:val="28"/>
                <w:vertAlign w:val="subscript"/>
              </w:rPr>
            </w:pPr>
            <w:proofErr w:type="spellStart"/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  <w:lang w:val="en-US"/>
              </w:rPr>
              <w:t>f</w:t>
            </w:r>
            <w:proofErr w:type="spellEnd"/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свидетеля</w:t>
            </w:r>
          </w:p>
        </w:tc>
        <w:tc>
          <w:tcPr>
            <w:tcW w:w="187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Вывод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338"/>
        </w:trPr>
        <w:tc>
          <w:tcPr>
            <w:tcW w:w="2261" w:type="dxa"/>
            <w:vMerge w:val="restart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ООО </w:t>
            </w:r>
            <w:r>
              <w:rPr>
                <w:sz w:val="28"/>
              </w:rPr>
              <w:lastRenderedPageBreak/>
              <w:t>«</w:t>
            </w:r>
            <w:proofErr w:type="spellStart"/>
            <w:r>
              <w:rPr>
                <w:sz w:val="28"/>
              </w:rPr>
              <w:t>Железногорский</w:t>
            </w:r>
            <w:proofErr w:type="spellEnd"/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комбикормовый завод»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36" w:type="dxa"/>
            <w:vMerge w:val="restart"/>
          </w:tcPr>
          <w:p w:rsidR="0009753D" w:rsidRDefault="0009753D" w:rsidP="00601D70">
            <w:pPr>
              <w:pStyle w:val="xl26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rFonts w:ascii="Times New Roman" w:hAnsi="Times New Roman" w:cs="Times New Roman"/>
                <w:szCs w:val="24"/>
              </w:rPr>
            </w:pPr>
          </w:p>
          <w:p w:rsidR="0009753D" w:rsidRDefault="0009753D" w:rsidP="00601D70">
            <w:pPr>
              <w:pStyle w:val="xl26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rFonts w:ascii="Times New Roman" w:hAnsi="Times New Roman" w:cs="Times New Roman"/>
                <w:szCs w:val="24"/>
              </w:rPr>
            </w:pPr>
          </w:p>
          <w:p w:rsidR="0009753D" w:rsidRDefault="0009753D" w:rsidP="00601D70">
            <w:pPr>
              <w:pStyle w:val="xl26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rFonts w:ascii="Times New Roman" w:hAnsi="Times New Roman" w:cs="Times New Roman"/>
                <w:szCs w:val="24"/>
              </w:rPr>
            </w:pPr>
          </w:p>
          <w:p w:rsidR="0009753D" w:rsidRDefault="0009753D" w:rsidP="00601D70">
            <w:pPr>
              <w:pStyle w:val="xl26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7,5</w:t>
            </w:r>
          </w:p>
        </w:tc>
        <w:tc>
          <w:tcPr>
            <w:tcW w:w="175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1,4</w:t>
            </w:r>
          </w:p>
        </w:tc>
        <w:tc>
          <w:tcPr>
            <w:tcW w:w="67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13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?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529"/>
        </w:trPr>
        <w:tc>
          <w:tcPr>
            <w:tcW w:w="2261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36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5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0,27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3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0,28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Соответствует лизину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588"/>
        </w:trPr>
        <w:tc>
          <w:tcPr>
            <w:tcW w:w="2261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36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5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3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0,58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Соответствует </w:t>
            </w:r>
            <w:proofErr w:type="spellStart"/>
            <w:r>
              <w:rPr>
                <w:sz w:val="28"/>
              </w:rPr>
              <w:t>треонину</w:t>
            </w:r>
            <w:proofErr w:type="spellEnd"/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749"/>
        </w:trPr>
        <w:tc>
          <w:tcPr>
            <w:tcW w:w="2261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36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5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67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0,87</w:t>
            </w:r>
          </w:p>
        </w:tc>
        <w:tc>
          <w:tcPr>
            <w:tcW w:w="13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0,87</w:t>
            </w:r>
          </w:p>
        </w:tc>
        <w:tc>
          <w:tcPr>
            <w:tcW w:w="187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Соответствует метионину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250"/>
        </w:trPr>
        <w:tc>
          <w:tcPr>
            <w:tcW w:w="2261" w:type="dxa"/>
            <w:vMerge w:val="restart"/>
          </w:tcPr>
          <w:p w:rsidR="0009753D" w:rsidRDefault="0009753D" w:rsidP="00601D70">
            <w:pPr>
              <w:pStyle w:val="1"/>
              <w:jc w:val="center"/>
              <w:rPr>
                <w:b w:val="0"/>
                <w:bCs w:val="0"/>
                <w:i w:val="0"/>
                <w:iCs w:val="0"/>
                <w:sz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</w:rPr>
              <w:t>ООО «</w:t>
            </w:r>
            <w:proofErr w:type="spellStart"/>
            <w:r>
              <w:rPr>
                <w:b w:val="0"/>
                <w:bCs w:val="0"/>
                <w:i w:val="0"/>
                <w:iCs w:val="0"/>
                <w:sz w:val="28"/>
              </w:rPr>
              <w:t>Провими</w:t>
            </w:r>
            <w:proofErr w:type="spellEnd"/>
            <w:r>
              <w:rPr>
                <w:b w:val="0"/>
                <w:bCs w:val="0"/>
                <w:i w:val="0"/>
                <w:iCs w:val="0"/>
                <w:sz w:val="28"/>
              </w:rPr>
              <w:t>»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36" w:type="dxa"/>
            <w:vMerge w:val="restart"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75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67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13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?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632"/>
        </w:trPr>
        <w:tc>
          <w:tcPr>
            <w:tcW w:w="2261" w:type="dxa"/>
            <w:vMerge/>
          </w:tcPr>
          <w:p w:rsidR="0009753D" w:rsidRDefault="0009753D" w:rsidP="00601D70">
            <w:pPr>
              <w:pStyle w:val="1"/>
              <w:jc w:val="center"/>
              <w:rPr>
                <w:b w:val="0"/>
                <w:bCs w:val="0"/>
                <w:i w:val="0"/>
                <w:iCs w:val="0"/>
                <w:sz w:val="28"/>
              </w:rPr>
            </w:pPr>
          </w:p>
        </w:tc>
        <w:tc>
          <w:tcPr>
            <w:tcW w:w="1736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5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0,27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3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0,28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Соответствует лизину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690"/>
        </w:trPr>
        <w:tc>
          <w:tcPr>
            <w:tcW w:w="2261" w:type="dxa"/>
            <w:vMerge/>
          </w:tcPr>
          <w:p w:rsidR="0009753D" w:rsidRDefault="0009753D" w:rsidP="00601D70">
            <w:pPr>
              <w:pStyle w:val="1"/>
              <w:jc w:val="center"/>
              <w:rPr>
                <w:b w:val="0"/>
                <w:bCs w:val="0"/>
                <w:i w:val="0"/>
                <w:iCs w:val="0"/>
                <w:sz w:val="28"/>
              </w:rPr>
            </w:pPr>
          </w:p>
        </w:tc>
        <w:tc>
          <w:tcPr>
            <w:tcW w:w="1736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5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4,3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0,57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3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0,58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Соответствует </w:t>
            </w:r>
            <w:proofErr w:type="spellStart"/>
            <w:r>
              <w:rPr>
                <w:sz w:val="28"/>
              </w:rPr>
              <w:t>треонину</w:t>
            </w:r>
            <w:proofErr w:type="spellEnd"/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588"/>
        </w:trPr>
        <w:tc>
          <w:tcPr>
            <w:tcW w:w="2261" w:type="dxa"/>
            <w:vMerge/>
          </w:tcPr>
          <w:p w:rsidR="0009753D" w:rsidRDefault="0009753D" w:rsidP="00601D70">
            <w:pPr>
              <w:pStyle w:val="1"/>
              <w:jc w:val="center"/>
              <w:rPr>
                <w:b w:val="0"/>
                <w:bCs w:val="0"/>
                <w:i w:val="0"/>
                <w:iCs w:val="0"/>
                <w:sz w:val="28"/>
              </w:rPr>
            </w:pPr>
          </w:p>
        </w:tc>
        <w:tc>
          <w:tcPr>
            <w:tcW w:w="1736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75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6,4</w:t>
            </w:r>
          </w:p>
        </w:tc>
        <w:tc>
          <w:tcPr>
            <w:tcW w:w="67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0,85</w:t>
            </w:r>
          </w:p>
        </w:tc>
        <w:tc>
          <w:tcPr>
            <w:tcW w:w="1351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0,87</w:t>
            </w:r>
          </w:p>
        </w:tc>
        <w:tc>
          <w:tcPr>
            <w:tcW w:w="187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Соответствует метионину</w:t>
            </w:r>
          </w:p>
        </w:tc>
      </w:tr>
    </w:tbl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Качественный состав комбикорма определяется  по значению </w:t>
      </w:r>
      <w:proofErr w:type="spellStart"/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f</w:t>
      </w:r>
      <w:proofErr w:type="spellEnd"/>
      <w:r>
        <w:rPr>
          <w:sz w:val="28"/>
          <w:vertAlign w:val="subscript"/>
        </w:rPr>
        <w:t xml:space="preserve">  </w:t>
      </w:r>
      <w:r>
        <w:rPr>
          <w:sz w:val="28"/>
        </w:rPr>
        <w:t xml:space="preserve">каждого пятна.  Коэффициент распределения лизина -  0,28, </w:t>
      </w:r>
      <w:proofErr w:type="spellStart"/>
      <w:r>
        <w:rPr>
          <w:sz w:val="28"/>
        </w:rPr>
        <w:t>треонина</w:t>
      </w:r>
      <w:proofErr w:type="spellEnd"/>
      <w:r>
        <w:rPr>
          <w:sz w:val="28"/>
        </w:rPr>
        <w:t xml:space="preserve"> - 0,58, метионина - 0,87.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Результат  </w:t>
      </w:r>
      <w:proofErr w:type="spellStart"/>
      <w:r>
        <w:rPr>
          <w:sz w:val="28"/>
        </w:rPr>
        <w:t>хроматографического</w:t>
      </w:r>
      <w:proofErr w:type="spellEnd"/>
      <w:r>
        <w:rPr>
          <w:sz w:val="28"/>
        </w:rPr>
        <w:t xml:space="preserve"> анализа: в исследуемых образцах комбикормов присутствуют как гидрофильные (лизин), так и гидрофобные аминокислоты (метионин, </w:t>
      </w:r>
      <w:proofErr w:type="spellStart"/>
      <w:r>
        <w:rPr>
          <w:sz w:val="28"/>
        </w:rPr>
        <w:t>треонин</w:t>
      </w:r>
      <w:proofErr w:type="spellEnd"/>
      <w:r>
        <w:rPr>
          <w:sz w:val="28"/>
        </w:rPr>
        <w:t>).</w:t>
      </w:r>
    </w:p>
    <w:p w:rsidR="0009753D" w:rsidRDefault="0009753D" w:rsidP="0009753D">
      <w:pPr>
        <w:pStyle w:val="31"/>
      </w:pPr>
      <w:r>
        <w:t>Анализ образцов разных производителей дал приблизительно одинаковые результаты.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Кроме этого </w:t>
      </w:r>
      <w:proofErr w:type="spellStart"/>
      <w:r>
        <w:rPr>
          <w:sz w:val="28"/>
        </w:rPr>
        <w:t>хроматограмма</w:t>
      </w:r>
      <w:proofErr w:type="spellEnd"/>
      <w:r>
        <w:rPr>
          <w:sz w:val="28"/>
        </w:rPr>
        <w:t xml:space="preserve"> образцов показала наличие гидрофильной аминокислоты с </w:t>
      </w:r>
      <w:proofErr w:type="spellStart"/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f</w:t>
      </w:r>
      <w:proofErr w:type="spellEnd"/>
      <w:r>
        <w:rPr>
          <w:sz w:val="28"/>
          <w:vertAlign w:val="subscript"/>
        </w:rPr>
        <w:t xml:space="preserve">    </w:t>
      </w:r>
      <w:r>
        <w:rPr>
          <w:sz w:val="28"/>
        </w:rPr>
        <w:t>- 0,2. Предполагаю, что такой аминокислотой может быть глицин, который тоже вводится в комбикорм.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object w:dxaOrig="7191" w:dyaOrig="5399">
          <v:shape id="_x0000_i1026" type="#_x0000_t75" style="width:271.5pt;height:173.25pt" o:ole="">
            <v:imagedata r:id="rId10" o:title=""/>
          </v:shape>
          <o:OLEObject Type="Embed" ProgID="PowerPoint.Slide.12" ShapeID="_x0000_i1026" DrawAspect="Content" ObjectID="_1577561329" r:id="rId11"/>
        </w:objec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Таким образом, в образцах исследуемых комбикормов обнаружены следующие аминокислоты: метионин, </w:t>
      </w:r>
      <w:proofErr w:type="spellStart"/>
      <w:r>
        <w:rPr>
          <w:sz w:val="28"/>
        </w:rPr>
        <w:t>треонин</w:t>
      </w:r>
      <w:proofErr w:type="spellEnd"/>
      <w:r>
        <w:rPr>
          <w:sz w:val="28"/>
        </w:rPr>
        <w:t xml:space="preserve">, лизин и глицин. 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§3.2 Определение общей кислотности комбикормов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Принцип метода заключается в титровании водной вытяжки корма раствором щелочи.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</w:t>
      </w:r>
      <w:r>
        <w:rPr>
          <w:i/>
          <w:iCs/>
          <w:sz w:val="28"/>
        </w:rPr>
        <w:t>Приборы, материалы, реактивы</w:t>
      </w:r>
      <w:r>
        <w:rPr>
          <w:sz w:val="28"/>
        </w:rPr>
        <w:t xml:space="preserve">. </w:t>
      </w:r>
      <w:proofErr w:type="gramStart"/>
      <w:r>
        <w:rPr>
          <w:sz w:val="28"/>
        </w:rPr>
        <w:t xml:space="preserve">Весы, колбы мерные на 50 и 100 мл, колбы конические на 250 и 500 мл; пипетка на 25 мл, цилиндры </w:t>
      </w:r>
      <w:r>
        <w:rPr>
          <w:sz w:val="28"/>
        </w:rPr>
        <w:lastRenderedPageBreak/>
        <w:t xml:space="preserve">вместимостью 250 мл, бумага фильтровальная лабораторная; 0,1 н. раствор гидрата окиси натрия или калия, натрий </w:t>
      </w:r>
      <w:proofErr w:type="spellStart"/>
      <w:r>
        <w:rPr>
          <w:sz w:val="28"/>
        </w:rPr>
        <w:t>тетраборнокислый</w:t>
      </w:r>
      <w:proofErr w:type="spellEnd"/>
      <w:r>
        <w:rPr>
          <w:sz w:val="28"/>
        </w:rPr>
        <w:t xml:space="preserve"> (бура); 1%-</w:t>
      </w:r>
      <w:proofErr w:type="spellStart"/>
      <w:r>
        <w:rPr>
          <w:sz w:val="28"/>
        </w:rPr>
        <w:t>ный</w:t>
      </w:r>
      <w:proofErr w:type="spellEnd"/>
      <w:r>
        <w:rPr>
          <w:sz w:val="28"/>
        </w:rPr>
        <w:t xml:space="preserve"> спиртовой раствор фенолфталеина, 0,1%-</w:t>
      </w:r>
      <w:proofErr w:type="spellStart"/>
      <w:r>
        <w:rPr>
          <w:sz w:val="28"/>
        </w:rPr>
        <w:t>ный</w:t>
      </w:r>
      <w:proofErr w:type="spellEnd"/>
      <w:r>
        <w:rPr>
          <w:sz w:val="28"/>
        </w:rPr>
        <w:t xml:space="preserve"> водный раствор метилового оранжевого, барий хлористый, спирт этиловый, кислота серная 0,1 н. раствор.</w:t>
      </w:r>
      <w:proofErr w:type="gramEnd"/>
    </w:p>
    <w:p w:rsidR="0009753D" w:rsidRDefault="0009753D" w:rsidP="0009753D">
      <w:pPr>
        <w:jc w:val="both"/>
        <w:rPr>
          <w:sz w:val="28"/>
        </w:rPr>
      </w:pPr>
      <w:r>
        <w:rPr>
          <w:i/>
          <w:iCs/>
          <w:sz w:val="28"/>
        </w:rPr>
        <w:t xml:space="preserve">                Приготовление 0,1 н. раствора серной кислоты. </w:t>
      </w:r>
      <w:r>
        <w:rPr>
          <w:sz w:val="28"/>
        </w:rPr>
        <w:t xml:space="preserve">Отмерили 2,8 мл концентрированной кислоты и развели в 1 л дистиллированной воды.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</w:t>
      </w:r>
      <w:r>
        <w:rPr>
          <w:i/>
          <w:iCs/>
          <w:sz w:val="28"/>
        </w:rPr>
        <w:t xml:space="preserve">Установление титра серной кислоты. </w:t>
      </w:r>
      <w:r>
        <w:rPr>
          <w:sz w:val="28"/>
        </w:rPr>
        <w:t xml:space="preserve">Навеску </w:t>
      </w:r>
      <w:proofErr w:type="spellStart"/>
      <w:r>
        <w:rPr>
          <w:sz w:val="28"/>
        </w:rPr>
        <w:t>перекристаллизованной</w:t>
      </w:r>
      <w:proofErr w:type="spellEnd"/>
      <w:r>
        <w:rPr>
          <w:sz w:val="28"/>
        </w:rPr>
        <w:t xml:space="preserve"> буры массой около 0,4 г, взвешенную с точностью до 0,001 г, растворили в 25 мл воды, прибавили 2 капли метилового оранжевого и титровали из бюретки серной кислотой до розовой окраски при постоянном помешивании стеклянной палочкой. Количество 0,1 н. раствора серной кислоты, израсходованное на титрование буры, установили как среднее арифметическое  результатов трех определений. 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Таблица №</w:t>
      </w:r>
      <w:r>
        <w:rPr>
          <w:sz w:val="28"/>
          <w:lang w:val="en-US"/>
        </w:rPr>
        <w:t>4</w:t>
      </w:r>
      <w:r>
        <w:rPr>
          <w:sz w:val="28"/>
        </w:rPr>
        <w:t>. Определение титра серной кислоты</w:t>
      </w:r>
    </w:p>
    <w:p w:rsidR="0009753D" w:rsidRDefault="0009753D" w:rsidP="0009753D">
      <w:pPr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пробы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  <w:r>
              <w:rPr>
                <w:sz w:val="28"/>
              </w:rPr>
              <w:t xml:space="preserve"> буры,</w:t>
            </w:r>
          </w:p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  <w:lang w:val="en-US"/>
              </w:rPr>
              <w:t>(H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SO</w:t>
            </w:r>
            <w:r>
              <w:rPr>
                <w:sz w:val="28"/>
                <w:vertAlign w:val="subscript"/>
                <w:lang w:val="en-US"/>
              </w:rPr>
              <w:t>4</w:t>
            </w:r>
            <w:r>
              <w:rPr>
                <w:sz w:val="28"/>
                <w:lang w:val="en-US"/>
              </w:rPr>
              <w:t>),</w:t>
            </w:r>
          </w:p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мл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(H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SO</w:t>
            </w:r>
            <w:r>
              <w:rPr>
                <w:sz w:val="28"/>
                <w:vertAlign w:val="subscript"/>
                <w:lang w:val="en-US"/>
              </w:rPr>
              <w:t>4</w:t>
            </w:r>
            <w:r>
              <w:rPr>
                <w:sz w:val="28"/>
                <w:lang w:val="en-US"/>
              </w:rPr>
              <w:t>),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мл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26,4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26,4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26,3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Среднее </w:t>
            </w:r>
            <w:proofErr w:type="spellStart"/>
            <w:r>
              <w:rPr>
                <w:sz w:val="28"/>
              </w:rPr>
              <w:t>ариф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26,4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Поправку к титру вычислили по формуле:</w:t>
      </w:r>
    </w:p>
    <w:p w:rsidR="0009753D" w:rsidRP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     </w:t>
      </w:r>
      <w:r>
        <w:rPr>
          <w:sz w:val="28"/>
          <w:lang w:val="en-US"/>
        </w:rPr>
        <w:t>M</w:t>
      </w:r>
      <w:r w:rsidRPr="0009753D">
        <w:rPr>
          <w:sz w:val="28"/>
        </w:rPr>
        <w:t xml:space="preserve"> * 49</w:t>
      </w:r>
      <w:proofErr w:type="gramStart"/>
      <w:r w:rsidRPr="0009753D">
        <w:rPr>
          <w:sz w:val="28"/>
        </w:rPr>
        <w:t>,04</w:t>
      </w:r>
      <w:proofErr w:type="gramEnd"/>
    </w:p>
    <w:p w:rsidR="0009753D" w:rsidRPr="0009753D" w:rsidRDefault="0009753D" w:rsidP="0009753D">
      <w:pPr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68580</wp:posOffset>
                </wp:positionV>
                <wp:extent cx="1828800" cy="0"/>
                <wp:effectExtent l="9525" t="11430" r="9525" b="762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.4pt" to="17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"/>
            </w:pict>
          </mc:Fallback>
        </mc:AlternateContent>
      </w:r>
      <w:r>
        <w:rPr>
          <w:sz w:val="28"/>
          <w:lang w:val="en-US"/>
        </w:rPr>
        <w:t>K</w:t>
      </w:r>
      <w:r>
        <w:rPr>
          <w:sz w:val="28"/>
          <w:vertAlign w:val="subscript"/>
          <w:lang w:val="en-US"/>
        </w:rPr>
        <w:t>c</w:t>
      </w:r>
      <w:r w:rsidRPr="0009753D">
        <w:rPr>
          <w:sz w:val="28"/>
        </w:rPr>
        <w:t xml:space="preserve"> =      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190,85 * 0,0049 * (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1</w:t>
      </w:r>
      <w:r>
        <w:rPr>
          <w:sz w:val="28"/>
        </w:rPr>
        <w:t>-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2</w:t>
      </w:r>
      <w:r>
        <w:rPr>
          <w:sz w:val="28"/>
        </w:rPr>
        <w:t xml:space="preserve">)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где М – масса навески буры, г; 49,04 – молярная  эквивалента серной кислоты, г/моль; 190,85 – эквивалентная масса буры, г; 0,0049 – содержание серной кислоты в 1 мл 0,1 н. раствора, г;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– объем 0,1 н. раствор серной кислоты, израсходованное на титрование навески буры, мл;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– объем 0</w:t>
      </w:r>
      <w:proofErr w:type="gramStart"/>
      <w:r>
        <w:rPr>
          <w:sz w:val="28"/>
        </w:rPr>
        <w:t>,1</w:t>
      </w:r>
      <w:proofErr w:type="gramEnd"/>
      <w:r>
        <w:rPr>
          <w:sz w:val="28"/>
        </w:rPr>
        <w:t xml:space="preserve"> н. раствора серной кислоты, израсходованное на титрование 25 мл воды в контрольном опыте без добавления буры, мл.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  <w:lang w:val="en-US"/>
        </w:rPr>
        <w:t>K</w:t>
      </w:r>
      <w:r>
        <w:rPr>
          <w:sz w:val="28"/>
          <w:vertAlign w:val="subscript"/>
          <w:lang w:val="en-US"/>
        </w:rPr>
        <w:t>c</w:t>
      </w:r>
      <w:r>
        <w:rPr>
          <w:sz w:val="28"/>
          <w:vertAlign w:val="subscript"/>
        </w:rPr>
        <w:t xml:space="preserve">   </w:t>
      </w:r>
      <w:proofErr w:type="gramStart"/>
      <w:r>
        <w:rPr>
          <w:sz w:val="28"/>
          <w:vertAlign w:val="subscript"/>
        </w:rPr>
        <w:t xml:space="preserve">= </w:t>
      </w:r>
      <w:r>
        <w:rPr>
          <w:sz w:val="28"/>
        </w:rPr>
        <w:t xml:space="preserve"> 0,4</w:t>
      </w:r>
      <w:proofErr w:type="gramEnd"/>
      <w:r>
        <w:rPr>
          <w:sz w:val="28"/>
        </w:rPr>
        <w:t xml:space="preserve"> * 49,04 : (190,85 * 0,0049(26,4 – 1)) = 0, 826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</w:t>
      </w:r>
      <w:r>
        <w:rPr>
          <w:i/>
          <w:iCs/>
          <w:sz w:val="28"/>
        </w:rPr>
        <w:t xml:space="preserve">Приготовление 0,1 н. раствора щелочи. </w:t>
      </w:r>
      <w:r>
        <w:rPr>
          <w:sz w:val="28"/>
        </w:rPr>
        <w:t>Взвесили около 5 г х. ч. едкого натра и растворили в 1 л. воды. К полученному раствору добавили небольшое количество хлористого бария, дали отстояться.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</w:t>
      </w:r>
      <w:r>
        <w:rPr>
          <w:i/>
          <w:iCs/>
          <w:sz w:val="28"/>
        </w:rPr>
        <w:t>Установление титра едкого натра</w:t>
      </w:r>
      <w:r>
        <w:rPr>
          <w:sz w:val="28"/>
        </w:rPr>
        <w:t xml:space="preserve">. Поправку к титру 0,1 н. раствора щелочи устанавливали по 0,1 н. раствору серной кислоты, которого в колбу налили 20 мл, прибавили 2 капли раствора метилового оранжевого и титровали приготовленным раствором щелочи до желтой окраски. Для </w:t>
      </w:r>
      <w:r>
        <w:rPr>
          <w:sz w:val="28"/>
        </w:rPr>
        <w:lastRenderedPageBreak/>
        <w:t xml:space="preserve">получения более точного результата провели три титрования и взяли среднее из них. 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Таблица №</w:t>
      </w:r>
      <w:r>
        <w:rPr>
          <w:sz w:val="28"/>
          <w:lang w:val="en-US"/>
        </w:rPr>
        <w:t>5</w:t>
      </w:r>
      <w:r>
        <w:rPr>
          <w:sz w:val="28"/>
        </w:rPr>
        <w:t>. Определение титра щелочи</w:t>
      </w:r>
    </w:p>
    <w:p w:rsidR="0009753D" w:rsidRDefault="0009753D" w:rsidP="0009753D">
      <w:pPr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09753D" w:rsidTr="00601D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пробы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z w:val="28"/>
                <w:vertAlign w:val="subscript"/>
              </w:rPr>
              <w:t>с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</w:rPr>
              <w:t>(</w:t>
            </w:r>
            <w:r>
              <w:rPr>
                <w:sz w:val="28"/>
                <w:lang w:val="en-US"/>
              </w:rPr>
              <w:t>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lang w:val="en-US"/>
              </w:rPr>
              <w:t>SO</w:t>
            </w:r>
            <w:r>
              <w:rPr>
                <w:sz w:val="28"/>
                <w:vertAlign w:val="subscript"/>
              </w:rPr>
              <w:t>4</w:t>
            </w:r>
            <w:r>
              <w:rPr>
                <w:sz w:val="28"/>
              </w:rPr>
              <w:t>),</w:t>
            </w:r>
          </w:p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мл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  <w:lang w:val="en-US"/>
              </w:rPr>
              <w:t>(</w:t>
            </w:r>
            <w:proofErr w:type="spellStart"/>
            <w:r>
              <w:rPr>
                <w:sz w:val="28"/>
                <w:lang w:val="en-US"/>
              </w:rPr>
              <w:t>NaOH</w:t>
            </w:r>
            <w:proofErr w:type="spellEnd"/>
            <w:r>
              <w:rPr>
                <w:sz w:val="28"/>
                <w:lang w:val="en-US"/>
              </w:rPr>
              <w:t>),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мл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0,826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19,2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0,826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0,826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Среднее </w:t>
            </w:r>
            <w:proofErr w:type="spellStart"/>
            <w:r>
              <w:rPr>
                <w:sz w:val="28"/>
              </w:rPr>
              <w:t>ариф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0,826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</w:tbl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Поправку к титру 0,1 н. раствора щелочи (</w:t>
      </w:r>
      <w:proofErr w:type="spellStart"/>
      <w:r>
        <w:rPr>
          <w:sz w:val="28"/>
        </w:rPr>
        <w:t>К</w:t>
      </w:r>
      <w:r>
        <w:rPr>
          <w:sz w:val="28"/>
          <w:vertAlign w:val="subscript"/>
        </w:rPr>
        <w:t>щ</w:t>
      </w:r>
      <w:proofErr w:type="spellEnd"/>
      <w:r>
        <w:rPr>
          <w:sz w:val="28"/>
        </w:rPr>
        <w:t xml:space="preserve">) вычислили по формуле: </w:t>
      </w:r>
    </w:p>
    <w:p w:rsidR="0009753D" w:rsidRDefault="0009753D" w:rsidP="0009753D">
      <w:pPr>
        <w:jc w:val="both"/>
        <w:rPr>
          <w:sz w:val="28"/>
        </w:rPr>
      </w:pPr>
      <w:proofErr w:type="spellStart"/>
      <w:r>
        <w:rPr>
          <w:sz w:val="28"/>
        </w:rPr>
        <w:t>К</w:t>
      </w:r>
      <w:r>
        <w:rPr>
          <w:sz w:val="28"/>
          <w:vertAlign w:val="subscript"/>
        </w:rPr>
        <w:t>щ</w:t>
      </w:r>
      <w:proofErr w:type="spellEnd"/>
      <w:r>
        <w:rPr>
          <w:sz w:val="28"/>
        </w:rPr>
        <w:t xml:space="preserve"> = (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 xml:space="preserve"> * </w:t>
      </w:r>
      <w:r>
        <w:rPr>
          <w:sz w:val="28"/>
        </w:rPr>
        <w:t>К</w:t>
      </w:r>
      <w:r>
        <w:rPr>
          <w:sz w:val="28"/>
          <w:vertAlign w:val="subscript"/>
        </w:rPr>
        <w:t>с</w:t>
      </w:r>
      <w:r>
        <w:rPr>
          <w:sz w:val="28"/>
        </w:rPr>
        <w:t xml:space="preserve">):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1</w:t>
      </w:r>
      <w:r>
        <w:rPr>
          <w:sz w:val="28"/>
        </w:rPr>
        <w:t>, где К</w:t>
      </w:r>
      <w:r>
        <w:rPr>
          <w:sz w:val="28"/>
          <w:vertAlign w:val="subscript"/>
        </w:rPr>
        <w:t>с</w:t>
      </w:r>
      <w:r>
        <w:rPr>
          <w:sz w:val="28"/>
        </w:rPr>
        <w:t xml:space="preserve"> – поправка к титру 0,1 н. раствора серной кислоты; </w:t>
      </w:r>
      <w:r>
        <w:rPr>
          <w:sz w:val="28"/>
          <w:lang w:val="en-US"/>
        </w:rPr>
        <w:t>V</w:t>
      </w:r>
      <w:r>
        <w:rPr>
          <w:sz w:val="28"/>
        </w:rPr>
        <w:t xml:space="preserve"> – количество 0,1 н. раствора серной кислоты, мл;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– количество 0,1 н. раствора щелочи, израсходованного на титрование 20 мл 0,1 н. раствора серной кислоты, мл.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tabs>
          <w:tab w:val="left" w:pos="1110"/>
        </w:tabs>
        <w:jc w:val="both"/>
        <w:rPr>
          <w:sz w:val="28"/>
        </w:rPr>
      </w:pPr>
      <w:r>
        <w:rPr>
          <w:sz w:val="28"/>
        </w:rPr>
        <w:t xml:space="preserve">   </w:t>
      </w:r>
      <w:proofErr w:type="spellStart"/>
      <w:r>
        <w:rPr>
          <w:sz w:val="28"/>
        </w:rPr>
        <w:t>К</w:t>
      </w:r>
      <w:r>
        <w:rPr>
          <w:sz w:val="28"/>
          <w:vertAlign w:val="subscript"/>
        </w:rPr>
        <w:t>щ</w:t>
      </w:r>
      <w:proofErr w:type="spellEnd"/>
      <w:r>
        <w:rPr>
          <w:sz w:val="28"/>
          <w:vertAlign w:val="subscript"/>
        </w:rPr>
        <w:t xml:space="preserve"> </w:t>
      </w:r>
      <w:r>
        <w:rPr>
          <w:sz w:val="28"/>
        </w:rPr>
        <w:t xml:space="preserve"> = 20 * 0,826: 19 = 0,869</w:t>
      </w:r>
    </w:p>
    <w:p w:rsidR="0009753D" w:rsidRDefault="0009753D" w:rsidP="0009753D">
      <w:pPr>
        <w:tabs>
          <w:tab w:val="left" w:pos="1110"/>
        </w:tabs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i/>
          <w:iCs/>
          <w:sz w:val="28"/>
        </w:rPr>
        <w:t>Приготовление 0,1%-</w:t>
      </w:r>
      <w:proofErr w:type="spellStart"/>
      <w:r>
        <w:rPr>
          <w:i/>
          <w:iCs/>
          <w:sz w:val="28"/>
        </w:rPr>
        <w:t>ного</w:t>
      </w:r>
      <w:proofErr w:type="spellEnd"/>
      <w:r>
        <w:rPr>
          <w:i/>
          <w:iCs/>
          <w:sz w:val="28"/>
        </w:rPr>
        <w:t xml:space="preserve"> раствора фенолфталеина.</w:t>
      </w:r>
      <w:r>
        <w:rPr>
          <w:sz w:val="28"/>
        </w:rPr>
        <w:t xml:space="preserve">1 г фенолфталеина растворили в этиловом спирте и довели раствор до 100 мл.                 </w:t>
      </w:r>
      <w:r>
        <w:rPr>
          <w:i/>
          <w:iCs/>
          <w:sz w:val="28"/>
        </w:rPr>
        <w:t>Приготовление 0,1%-</w:t>
      </w:r>
      <w:proofErr w:type="spellStart"/>
      <w:r>
        <w:rPr>
          <w:i/>
          <w:iCs/>
          <w:sz w:val="28"/>
        </w:rPr>
        <w:t>ного</w:t>
      </w:r>
      <w:proofErr w:type="spellEnd"/>
      <w:r>
        <w:rPr>
          <w:i/>
          <w:iCs/>
          <w:sz w:val="28"/>
        </w:rPr>
        <w:t xml:space="preserve"> раствора метилового оранжевого.</w:t>
      </w:r>
      <w:r>
        <w:rPr>
          <w:sz w:val="28"/>
        </w:rPr>
        <w:t xml:space="preserve"> </w:t>
      </w:r>
      <w:r>
        <w:rPr>
          <w:i/>
          <w:iCs/>
          <w:sz w:val="28"/>
        </w:rPr>
        <w:t xml:space="preserve"> </w:t>
      </w:r>
      <w:r>
        <w:rPr>
          <w:sz w:val="28"/>
        </w:rPr>
        <w:t>0,1 г метилового оранжевого растворили в 80 мл горячей воды и после охлаждения довели объем раствора дистиллированной водой до 100 мл.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</w:t>
      </w:r>
      <w:r>
        <w:rPr>
          <w:i/>
          <w:iCs/>
          <w:sz w:val="28"/>
        </w:rPr>
        <w:t>Проведение анализа.</w:t>
      </w:r>
      <w:r>
        <w:rPr>
          <w:sz w:val="28"/>
        </w:rPr>
        <w:t xml:space="preserve"> 25 г комбикорма поместили в сухую колбу вместимостью 500 мл, прилили 250 мл дистиллированной воды и, закрыв колбу пробкой, взбалтывали непрерывно в течение 10 минут. Раствору дали отстояться в течение 35 минут, после чего отфильтровали через сухой фильтр в колбу. Первые порции фильтрата отбросили, а затем 25 мл перенесли пипеткой в коническую колбу и титровали 0,1 н. раствором едкого натра в присутствии фенолфталеина до слабо-розового окрашивания.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Общую кислотность комбикорма (Х) в градусах </w:t>
      </w:r>
      <w:proofErr w:type="spellStart"/>
      <w:r>
        <w:rPr>
          <w:sz w:val="28"/>
        </w:rPr>
        <w:t>Неймона</w:t>
      </w:r>
      <w:proofErr w:type="spellEnd"/>
      <w:r>
        <w:rPr>
          <w:sz w:val="28"/>
        </w:rPr>
        <w:t xml:space="preserve"> вычислили по формуле:    Х = 4 </w:t>
      </w:r>
      <w:r>
        <w:rPr>
          <w:sz w:val="28"/>
          <w:vertAlign w:val="subscript"/>
        </w:rPr>
        <w:t>*</w:t>
      </w:r>
      <w:r>
        <w:rPr>
          <w:sz w:val="28"/>
        </w:rPr>
        <w:t xml:space="preserve"> </w:t>
      </w:r>
      <w:proofErr w:type="spellStart"/>
      <w:r>
        <w:rPr>
          <w:sz w:val="28"/>
        </w:rPr>
        <w:t>К</w:t>
      </w:r>
      <w:r>
        <w:rPr>
          <w:sz w:val="28"/>
          <w:vertAlign w:val="subscript"/>
        </w:rPr>
        <w:t>щ</w:t>
      </w:r>
      <w:proofErr w:type="spellEnd"/>
      <w:r>
        <w:rPr>
          <w:sz w:val="28"/>
        </w:rPr>
        <w:t xml:space="preserve"> </w:t>
      </w:r>
      <w:r>
        <w:rPr>
          <w:sz w:val="28"/>
          <w:vertAlign w:val="subscript"/>
        </w:rPr>
        <w:t>*</w:t>
      </w:r>
      <w:r>
        <w:rPr>
          <w:sz w:val="28"/>
        </w:rPr>
        <w:t xml:space="preserve">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, где </w:t>
      </w:r>
      <w:proofErr w:type="spellStart"/>
      <w:r>
        <w:rPr>
          <w:sz w:val="28"/>
        </w:rPr>
        <w:t>К</w:t>
      </w:r>
      <w:r>
        <w:rPr>
          <w:sz w:val="28"/>
          <w:vertAlign w:val="subscript"/>
        </w:rPr>
        <w:t>щ</w:t>
      </w:r>
      <w:proofErr w:type="spellEnd"/>
      <w:r>
        <w:rPr>
          <w:sz w:val="28"/>
        </w:rPr>
        <w:t xml:space="preserve"> – поправка к титру 0,1 н. раствора щелочи;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– количество 0,1 н. раствора щелочи израсходованное на титрование, мл.  </w:t>
      </w:r>
    </w:p>
    <w:p w:rsidR="0009753D" w:rsidRDefault="0009753D" w:rsidP="0009753D">
      <w:pPr>
        <w:tabs>
          <w:tab w:val="left" w:pos="1110"/>
        </w:tabs>
        <w:jc w:val="both"/>
        <w:rPr>
          <w:sz w:val="28"/>
        </w:rPr>
      </w:pPr>
      <w:r>
        <w:rPr>
          <w:sz w:val="28"/>
        </w:rPr>
        <w:t>Полученные нами данные свели в таблицу №6.</w:t>
      </w:r>
    </w:p>
    <w:p w:rsidR="0009753D" w:rsidRDefault="0009753D" w:rsidP="0009753D">
      <w:pPr>
        <w:tabs>
          <w:tab w:val="left" w:pos="1110"/>
        </w:tabs>
        <w:jc w:val="both"/>
        <w:rPr>
          <w:sz w:val="28"/>
        </w:rPr>
      </w:pPr>
    </w:p>
    <w:p w:rsidR="0009753D" w:rsidRDefault="0009753D" w:rsidP="0009753D">
      <w:pPr>
        <w:tabs>
          <w:tab w:val="left" w:pos="1110"/>
        </w:tabs>
        <w:jc w:val="both"/>
        <w:rPr>
          <w:sz w:val="28"/>
        </w:rPr>
      </w:pPr>
      <w:r>
        <w:rPr>
          <w:sz w:val="28"/>
        </w:rPr>
        <w:t>Таблица №6. Определение общей кислотности корма</w:t>
      </w:r>
    </w:p>
    <w:tbl>
      <w:tblPr>
        <w:tblW w:w="9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1548"/>
        <w:gridCol w:w="830"/>
        <w:gridCol w:w="1440"/>
        <w:gridCol w:w="1212"/>
        <w:gridCol w:w="1548"/>
        <w:gridCol w:w="1024"/>
      </w:tblGrid>
      <w:tr w:rsidR="0009753D" w:rsidTr="00601D70">
        <w:tblPrEx>
          <w:tblCellMar>
            <w:top w:w="0" w:type="dxa"/>
            <w:bottom w:w="0" w:type="dxa"/>
          </w:tblCellMar>
        </w:tblPrEx>
        <w:trPr>
          <w:trHeight w:val="767"/>
        </w:trPr>
        <w:tc>
          <w:tcPr>
            <w:tcW w:w="205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(птичий </w:t>
            </w:r>
            <w:proofErr w:type="spellStart"/>
            <w:r>
              <w:rPr>
                <w:sz w:val="28"/>
              </w:rPr>
              <w:t>комби</w:t>
            </w:r>
            <w:proofErr w:type="spellEnd"/>
            <w:r>
              <w:rPr>
                <w:sz w:val="28"/>
              </w:rPr>
              <w:t>-</w:t>
            </w:r>
            <w:proofErr w:type="gramEnd"/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корм)</w:t>
            </w:r>
          </w:p>
        </w:tc>
        <w:tc>
          <w:tcPr>
            <w:tcW w:w="8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про-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бы</w:t>
            </w:r>
            <w:proofErr w:type="gramEnd"/>
            <w:r>
              <w:rPr>
                <w:sz w:val="28"/>
              </w:rPr>
              <w:t>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44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  <w:lang w:val="en-US"/>
              </w:rPr>
              <w:t>NaOH</w:t>
            </w:r>
            <w:proofErr w:type="spellEnd"/>
            <w:r>
              <w:rPr>
                <w:sz w:val="28"/>
              </w:rPr>
              <w:t>),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мл</w:t>
            </w:r>
          </w:p>
        </w:tc>
        <w:tc>
          <w:tcPr>
            <w:tcW w:w="1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Общая кисло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Общая</w:t>
            </w:r>
            <w:proofErr w:type="gramEnd"/>
            <w:r>
              <w:rPr>
                <w:sz w:val="28"/>
              </w:rPr>
              <w:t xml:space="preserve"> кислот-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(норма)</w:t>
            </w:r>
          </w:p>
        </w:tc>
        <w:tc>
          <w:tcPr>
            <w:tcW w:w="1024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proofErr w:type="gramStart"/>
            <w:r>
              <w:rPr>
                <w:sz w:val="28"/>
              </w:rPr>
              <w:t>ы-</w:t>
            </w:r>
            <w:proofErr w:type="gramEnd"/>
            <w:r>
              <w:rPr>
                <w:sz w:val="28"/>
              </w:rPr>
              <w:t xml:space="preserve"> вод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781"/>
        </w:trPr>
        <w:tc>
          <w:tcPr>
            <w:tcW w:w="2050" w:type="dxa"/>
            <w:vMerge w:val="restart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ООО «</w:t>
            </w:r>
            <w:proofErr w:type="spellStart"/>
            <w:r>
              <w:rPr>
                <w:sz w:val="28"/>
              </w:rPr>
              <w:t>Железногор</w:t>
            </w:r>
            <w:proofErr w:type="spellEnd"/>
            <w:r>
              <w:rPr>
                <w:sz w:val="28"/>
              </w:rPr>
              <w:t>-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ский</w:t>
            </w:r>
            <w:proofErr w:type="spellEnd"/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комбикормо</w:t>
            </w:r>
            <w:proofErr w:type="spellEnd"/>
            <w:r>
              <w:rPr>
                <w:sz w:val="28"/>
              </w:rPr>
              <w:t>-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вый завод»</w:t>
            </w: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(1-7 дней)</w:t>
            </w:r>
          </w:p>
        </w:tc>
        <w:tc>
          <w:tcPr>
            <w:tcW w:w="8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3,476</w:t>
            </w: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5</w:t>
            </w:r>
          </w:p>
        </w:tc>
        <w:tc>
          <w:tcPr>
            <w:tcW w:w="1024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136"/>
        </w:trPr>
        <w:tc>
          <w:tcPr>
            <w:tcW w:w="2050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(8-14 дней)</w:t>
            </w:r>
          </w:p>
        </w:tc>
        <w:tc>
          <w:tcPr>
            <w:tcW w:w="8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44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1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3,128</w:t>
            </w: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5</w:t>
            </w:r>
          </w:p>
        </w:tc>
        <w:tc>
          <w:tcPr>
            <w:tcW w:w="1024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136"/>
        </w:trPr>
        <w:tc>
          <w:tcPr>
            <w:tcW w:w="2050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(15-28 дней)</w:t>
            </w:r>
          </w:p>
        </w:tc>
        <w:tc>
          <w:tcPr>
            <w:tcW w:w="8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44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1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1,217</w:t>
            </w: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5</w:t>
            </w:r>
          </w:p>
        </w:tc>
        <w:tc>
          <w:tcPr>
            <w:tcW w:w="1024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136"/>
        </w:trPr>
        <w:tc>
          <w:tcPr>
            <w:tcW w:w="2050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(29-40 дней)</w:t>
            </w:r>
          </w:p>
        </w:tc>
        <w:tc>
          <w:tcPr>
            <w:tcW w:w="830" w:type="dxa"/>
            <w:tcBorders>
              <w:bottom w:val="single" w:sz="4" w:space="0" w:color="auto"/>
            </w:tcBorders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44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2,087</w:t>
            </w: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5</w:t>
            </w:r>
          </w:p>
        </w:tc>
        <w:tc>
          <w:tcPr>
            <w:tcW w:w="1024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616"/>
        </w:trPr>
        <w:tc>
          <w:tcPr>
            <w:tcW w:w="205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Пров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ми»</w:t>
            </w:r>
          </w:p>
        </w:tc>
        <w:tc>
          <w:tcPr>
            <w:tcW w:w="154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(1-20 дней)</w:t>
            </w:r>
          </w:p>
        </w:tc>
        <w:tc>
          <w:tcPr>
            <w:tcW w:w="830" w:type="dxa"/>
            <w:tcBorders>
              <w:bottom w:val="single" w:sz="4" w:space="0" w:color="auto"/>
            </w:tcBorders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2,259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5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</w:tr>
    </w:tbl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Согласно полученным данным, образцы не превышают общую кислотность и соответствуют нормативным требованиям качества корма.  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center"/>
        <w:rPr>
          <w:sz w:val="28"/>
        </w:rPr>
      </w:pPr>
      <w:r>
        <w:rPr>
          <w:sz w:val="28"/>
        </w:rPr>
        <w:t xml:space="preserve">§3.3 Определение содержания </w:t>
      </w:r>
      <w:proofErr w:type="spellStart"/>
      <w:r>
        <w:rPr>
          <w:sz w:val="28"/>
          <w:lang w:val="en-US"/>
        </w:rPr>
        <w:t>NaCl</w:t>
      </w:r>
      <w:proofErr w:type="spellEnd"/>
      <w:r>
        <w:rPr>
          <w:sz w:val="28"/>
        </w:rPr>
        <w:t xml:space="preserve"> в комбикормах</w:t>
      </w:r>
    </w:p>
    <w:p w:rsidR="0009753D" w:rsidRDefault="0009753D" w:rsidP="0009753D">
      <w:pPr>
        <w:jc w:val="center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Принцип метода заключается в осаждении белковых веществ раствором азотной кислоты и титровании хлоридов в кислотной вытяжке. Соль, входящая в состав комбикорма, извлекается из него водой, и полученный после фильтрации водный раствор соли реагирует с раствором азотнокислого серебра, образуя с ним нерастворимый хлорид серебра.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 </w:t>
      </w:r>
      <w:r>
        <w:rPr>
          <w:i/>
          <w:iCs/>
          <w:sz w:val="28"/>
        </w:rPr>
        <w:t>Приборы, материалы и реактивы</w:t>
      </w:r>
      <w:r>
        <w:rPr>
          <w:sz w:val="28"/>
        </w:rPr>
        <w:t xml:space="preserve">. Весы аналитические, колбы мерные на 100, 200 и 1000 мл, колбы конические на 250 мл, пипетки мерные на 20 и 50 мл, </w:t>
      </w:r>
      <w:proofErr w:type="spellStart"/>
      <w:r>
        <w:rPr>
          <w:sz w:val="28"/>
        </w:rPr>
        <w:t>промывалка</w:t>
      </w:r>
      <w:proofErr w:type="spellEnd"/>
      <w:r>
        <w:rPr>
          <w:sz w:val="28"/>
        </w:rPr>
        <w:t xml:space="preserve">. Кислота азотная (10 %): 110 мл концентрированной серной кислотой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плотность 1, 4 г/см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) растворили в мерной колбе на 1000 мл дистиллированной водой. Серебро азотнокислое: 8, 5 азотнокислого серебра растворили в дистиллированной воде в колбе на 1000 мл (0,05 н. раствор). Квасцы </w:t>
      </w:r>
      <w:proofErr w:type="gramStart"/>
      <w:r>
        <w:rPr>
          <w:sz w:val="28"/>
        </w:rPr>
        <w:t>железо-аммонийные</w:t>
      </w:r>
      <w:proofErr w:type="gramEnd"/>
      <w:r>
        <w:rPr>
          <w:sz w:val="28"/>
        </w:rPr>
        <w:t>, насыщенный раствор: 500 г квасцов растворили в 1 л кипящей дистиллированной воды; раствор охлаждали, помещая в колбу в холодную воду, выпавшие кристаллы отделили фильтрованием и к полученному раствору прилили небольшими порциями концентрированную азотную кислоту до тех пор, пока раствор не стал просветляться (около 40 мл). Аммоний роданистый (0,05 н. раствор): 4 г роданистого аммония растворили в дистиллированной воде в мерной колбе на 1000 мл. Калий  хромовокислый (10 %-</w:t>
      </w:r>
      <w:proofErr w:type="spellStart"/>
      <w:r>
        <w:rPr>
          <w:sz w:val="28"/>
        </w:rPr>
        <w:t>ный</w:t>
      </w:r>
      <w:proofErr w:type="spellEnd"/>
      <w:r>
        <w:rPr>
          <w:sz w:val="28"/>
        </w:rPr>
        <w:t xml:space="preserve"> раствор): 10 г соли растворили в 90 г воды. Натрий хлористый (0,05 н. раствор): 2,9227 г хлористого натрия растворили в воде в мерной колбе на 1000 мл.</w:t>
      </w:r>
    </w:p>
    <w:p w:rsidR="0009753D" w:rsidRDefault="0009753D" w:rsidP="0009753D">
      <w:pPr>
        <w:jc w:val="both"/>
        <w:rPr>
          <w:sz w:val="28"/>
        </w:rPr>
      </w:pPr>
      <w:r>
        <w:rPr>
          <w:i/>
          <w:iCs/>
          <w:sz w:val="28"/>
        </w:rPr>
        <w:t xml:space="preserve">                 Установление титра нитрата серебра. </w:t>
      </w:r>
      <w:r>
        <w:rPr>
          <w:sz w:val="28"/>
        </w:rPr>
        <w:t xml:space="preserve">Титр устанавливали по 0,05 н. раствора хлористого натрия. Для этого в коническую колбу на 250 мл </w:t>
      </w:r>
      <w:r>
        <w:rPr>
          <w:sz w:val="28"/>
        </w:rPr>
        <w:lastRenderedPageBreak/>
        <w:t xml:space="preserve">отмерили бюреткой 20 мл 0,05 н. раствора хлористого натрия, добавили 4 капли 10 % - </w:t>
      </w:r>
      <w:proofErr w:type="spellStart"/>
      <w:r>
        <w:rPr>
          <w:sz w:val="28"/>
        </w:rPr>
        <w:t>ного</w:t>
      </w:r>
      <w:proofErr w:type="spellEnd"/>
      <w:r>
        <w:rPr>
          <w:sz w:val="28"/>
        </w:rPr>
        <w:t xml:space="preserve"> раствора хлористого калия  и титровали раствором нитрата серебра при постоянном энергичном помешивании до изменения цвета раствора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взмученным в нем осадкам от лимонного до слабо – оранжевого. 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center"/>
        <w:rPr>
          <w:sz w:val="28"/>
        </w:rPr>
      </w:pPr>
      <w:r>
        <w:rPr>
          <w:sz w:val="28"/>
        </w:rPr>
        <w:t>Таблица №7. Определение титра нитрата серебра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пробы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V( </w:t>
            </w:r>
            <w:proofErr w:type="spellStart"/>
            <w:r>
              <w:rPr>
                <w:sz w:val="28"/>
                <w:lang w:val="en-US"/>
              </w:rPr>
              <w:t>NaCl</w:t>
            </w:r>
            <w:proofErr w:type="spellEnd"/>
            <w:r>
              <w:rPr>
                <w:sz w:val="28"/>
                <w:lang w:val="en-US"/>
              </w:rPr>
              <w:t>),</w:t>
            </w:r>
          </w:p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мл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  <w:lang w:val="en-US"/>
              </w:rPr>
              <w:t xml:space="preserve"> ( AgNO</w:t>
            </w:r>
            <w:r>
              <w:rPr>
                <w:sz w:val="28"/>
                <w:vertAlign w:val="subscript"/>
                <w:lang w:val="en-US"/>
              </w:rPr>
              <w:t>3</w:t>
            </w:r>
            <w:r>
              <w:rPr>
                <w:sz w:val="28"/>
                <w:lang w:val="en-US"/>
              </w:rPr>
              <w:t>),</w:t>
            </w:r>
          </w:p>
          <w:p w:rsidR="0009753D" w:rsidRDefault="0009753D" w:rsidP="00601D70">
            <w:pPr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мл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65,8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Среднее </w:t>
            </w:r>
            <w:proofErr w:type="spellStart"/>
            <w:r>
              <w:rPr>
                <w:sz w:val="28"/>
              </w:rPr>
              <w:t>ариф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</w:tbl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Поправку к титру 0,05 н. раствора нитрата серебра (Т</w:t>
      </w:r>
      <w:proofErr w:type="gramStart"/>
      <w:r>
        <w:rPr>
          <w:sz w:val="28"/>
          <w:vertAlign w:val="subscript"/>
        </w:rPr>
        <w:t>1</w:t>
      </w:r>
      <w:proofErr w:type="gramEnd"/>
      <w:r>
        <w:rPr>
          <w:sz w:val="28"/>
        </w:rPr>
        <w:t xml:space="preserve">) вычислили по формуле: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Т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=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Т </w:t>
      </w:r>
      <w:r>
        <w:rPr>
          <w:sz w:val="28"/>
          <w:vertAlign w:val="subscript"/>
        </w:rPr>
        <w:t>*</w:t>
      </w:r>
      <w:r>
        <w:rPr>
          <w:sz w:val="28"/>
        </w:rPr>
        <w:t xml:space="preserve"> </w:t>
      </w:r>
      <w:r>
        <w:rPr>
          <w:sz w:val="28"/>
          <w:lang w:val="en-US"/>
        </w:rPr>
        <w:t>V</w:t>
      </w:r>
      <w:r>
        <w:rPr>
          <w:sz w:val="28"/>
        </w:rPr>
        <w:t xml:space="preserve">) :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, где Т – титр 0,05 н. раствора  хлористого натрия, равный 1; </w:t>
      </w:r>
      <w:r>
        <w:rPr>
          <w:sz w:val="28"/>
          <w:lang w:val="en-US"/>
        </w:rPr>
        <w:t>V</w:t>
      </w:r>
      <w:r>
        <w:rPr>
          <w:sz w:val="28"/>
        </w:rPr>
        <w:t xml:space="preserve"> – объём раствора хлористого натрия, мл;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– объём 0,05 н. раствора азотнокислого серебра, израсходованный на титрование, мл.                                                        Т</w:t>
      </w:r>
      <w:proofErr w:type="gramStart"/>
      <w:r>
        <w:rPr>
          <w:sz w:val="28"/>
          <w:vertAlign w:val="subscript"/>
        </w:rPr>
        <w:t>1</w:t>
      </w:r>
      <w:proofErr w:type="gramEnd"/>
      <w:r>
        <w:rPr>
          <w:sz w:val="28"/>
        </w:rPr>
        <w:t xml:space="preserve"> = (1 </w:t>
      </w:r>
      <w:r>
        <w:rPr>
          <w:sz w:val="28"/>
          <w:vertAlign w:val="subscript"/>
        </w:rPr>
        <w:t>*</w:t>
      </w:r>
      <w:r>
        <w:rPr>
          <w:sz w:val="28"/>
        </w:rPr>
        <w:t xml:space="preserve"> 20 мл): 66 мл = 0,3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  </w:t>
      </w:r>
      <w:r>
        <w:rPr>
          <w:i/>
          <w:iCs/>
          <w:sz w:val="28"/>
        </w:rPr>
        <w:t xml:space="preserve">Установление титра роданистого аммония. </w:t>
      </w:r>
      <w:r>
        <w:rPr>
          <w:sz w:val="28"/>
        </w:rPr>
        <w:t xml:space="preserve">В коническую колбу на 250 мл отмерили бюреткой 25 мл 0,05 н. раствора азотнокислого серебра, добавили 2 мл насыщенного раствора </w:t>
      </w:r>
      <w:proofErr w:type="gramStart"/>
      <w:r>
        <w:rPr>
          <w:sz w:val="28"/>
        </w:rPr>
        <w:t>железо-аммонийных</w:t>
      </w:r>
      <w:proofErr w:type="gramEnd"/>
      <w:r>
        <w:rPr>
          <w:sz w:val="28"/>
        </w:rPr>
        <w:t xml:space="preserve"> квасцов, 50 – 100 мл дистиллированной воды и титровали раствором роданистого аммония до исчезающей слабо-оранжевой окраски. </w:t>
      </w:r>
    </w:p>
    <w:p w:rsidR="0009753D" w:rsidRDefault="0009753D" w:rsidP="0009753D">
      <w:pPr>
        <w:jc w:val="center"/>
        <w:rPr>
          <w:sz w:val="28"/>
        </w:rPr>
      </w:pPr>
      <w:r>
        <w:rPr>
          <w:sz w:val="28"/>
        </w:rPr>
        <w:t>Таблица №8. Определение титра роданистого аммония</w:t>
      </w:r>
    </w:p>
    <w:p w:rsidR="0009753D" w:rsidRDefault="0009753D" w:rsidP="0009753D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пробы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Т</w:t>
            </w:r>
            <w:proofErr w:type="gramStart"/>
            <w:r>
              <w:rPr>
                <w:sz w:val="28"/>
                <w:vertAlign w:val="subscript"/>
              </w:rPr>
              <w:t>1</w:t>
            </w:r>
            <w:proofErr w:type="gramEnd"/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  <w:lang w:val="en-US"/>
              </w:rPr>
              <w:t xml:space="preserve"> ( AgNO</w:t>
            </w:r>
            <w:r>
              <w:rPr>
                <w:sz w:val="28"/>
                <w:vertAlign w:val="subscript"/>
                <w:lang w:val="en-US"/>
              </w:rPr>
              <w:t>3</w:t>
            </w:r>
            <w:r>
              <w:rPr>
                <w:sz w:val="28"/>
                <w:lang w:val="en-US"/>
              </w:rPr>
              <w:t>),</w:t>
            </w:r>
          </w:p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мл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 xml:space="preserve">2 </w:t>
            </w:r>
            <w:r>
              <w:rPr>
                <w:sz w:val="28"/>
                <w:lang w:val="en-US"/>
              </w:rPr>
              <w:t>(NH</w:t>
            </w:r>
            <w:r>
              <w:rPr>
                <w:sz w:val="28"/>
                <w:vertAlign w:val="subscript"/>
                <w:lang w:val="en-US"/>
              </w:rPr>
              <w:t>4</w:t>
            </w:r>
            <w:r>
              <w:rPr>
                <w:sz w:val="28"/>
                <w:lang w:val="en-US"/>
              </w:rPr>
              <w:t>CNS),</w:t>
            </w:r>
          </w:p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мл</w:t>
            </w:r>
          </w:p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</w:p>
          <w:p w:rsidR="0009753D" w:rsidRDefault="0009753D" w:rsidP="00601D70">
            <w:pPr>
              <w:jc w:val="center"/>
              <w:rPr>
                <w:sz w:val="28"/>
                <w:lang w:val="en-US"/>
              </w:rPr>
            </w:pP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18,7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18,8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18,7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239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Среднее </w:t>
            </w:r>
            <w:proofErr w:type="spellStart"/>
            <w:r>
              <w:rPr>
                <w:sz w:val="28"/>
              </w:rPr>
              <w:t>ариф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3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18,73</w:t>
            </w:r>
          </w:p>
        </w:tc>
      </w:tr>
    </w:tbl>
    <w:p w:rsidR="0009753D" w:rsidRDefault="0009753D" w:rsidP="0009753D">
      <w:pPr>
        <w:jc w:val="both"/>
        <w:rPr>
          <w:sz w:val="28"/>
        </w:rPr>
      </w:pPr>
    </w:p>
    <w:p w:rsidR="0009753D" w:rsidRPr="0009753D" w:rsidRDefault="0009753D" w:rsidP="0009753D">
      <w:pPr>
        <w:jc w:val="both"/>
        <w:rPr>
          <w:sz w:val="28"/>
        </w:rPr>
      </w:pPr>
      <w:r>
        <w:rPr>
          <w:sz w:val="28"/>
        </w:rPr>
        <w:t>Поправку к титру роданистого аммония (Т</w:t>
      </w:r>
      <w:proofErr w:type="gramStart"/>
      <w:r>
        <w:rPr>
          <w:sz w:val="28"/>
          <w:vertAlign w:val="subscript"/>
        </w:rPr>
        <w:t>2</w:t>
      </w:r>
      <w:proofErr w:type="gramEnd"/>
      <w:r>
        <w:rPr>
          <w:sz w:val="28"/>
        </w:rPr>
        <w:t xml:space="preserve">) вычислили по формуле: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Т</w:t>
      </w:r>
      <w:proofErr w:type="gramStart"/>
      <w:r>
        <w:rPr>
          <w:sz w:val="28"/>
          <w:vertAlign w:val="subscript"/>
        </w:rPr>
        <w:t>2</w:t>
      </w:r>
      <w:proofErr w:type="gramEnd"/>
      <w:r>
        <w:rPr>
          <w:sz w:val="28"/>
        </w:rPr>
        <w:t xml:space="preserve"> = (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 xml:space="preserve">1 * </w:t>
      </w:r>
      <w:r>
        <w:rPr>
          <w:sz w:val="28"/>
        </w:rPr>
        <w:t>Т</w:t>
      </w:r>
      <w:r>
        <w:rPr>
          <w:sz w:val="28"/>
          <w:vertAlign w:val="subscript"/>
        </w:rPr>
        <w:t>1</w:t>
      </w:r>
      <w:r>
        <w:rPr>
          <w:sz w:val="28"/>
        </w:rPr>
        <w:t xml:space="preserve">):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2</w:t>
      </w:r>
      <w:r>
        <w:rPr>
          <w:sz w:val="28"/>
        </w:rPr>
        <w:t xml:space="preserve">, где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– объем 0,05 н. раствора азотнокислого серебра, мл; Т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– поправка к титру 0,05 н. раствора азотнокислого серебра;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– объем 0,05 н. раствора роданистого аммония, израсходованного на титрование, мл.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Т</w:t>
      </w:r>
      <w:proofErr w:type="gramStart"/>
      <w:r>
        <w:rPr>
          <w:sz w:val="28"/>
          <w:vertAlign w:val="subscript"/>
        </w:rPr>
        <w:t>2</w:t>
      </w:r>
      <w:proofErr w:type="gramEnd"/>
      <w:r>
        <w:rPr>
          <w:sz w:val="28"/>
        </w:rPr>
        <w:t xml:space="preserve"> = (25 мл </w:t>
      </w:r>
      <w:r>
        <w:rPr>
          <w:sz w:val="28"/>
          <w:vertAlign w:val="subscript"/>
        </w:rPr>
        <w:t>*</w:t>
      </w:r>
      <w:r>
        <w:rPr>
          <w:sz w:val="28"/>
        </w:rPr>
        <w:t xml:space="preserve"> 0,3):18,73 мл = 0,4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 </w:t>
      </w:r>
      <w:r>
        <w:rPr>
          <w:i/>
          <w:iCs/>
          <w:sz w:val="28"/>
        </w:rPr>
        <w:t>Проведение анализа.</w:t>
      </w:r>
      <w:r>
        <w:rPr>
          <w:sz w:val="28"/>
        </w:rPr>
        <w:t xml:space="preserve">  Навеску каждого испытуемого продукта массой по 2 г взвесили с точностью до 0,0002 г и поместили в мерную колбу  на 200 мл, налили 20 мл 10%-</w:t>
      </w:r>
      <w:proofErr w:type="spellStart"/>
      <w:r>
        <w:rPr>
          <w:sz w:val="28"/>
        </w:rPr>
        <w:t>ного</w:t>
      </w:r>
      <w:proofErr w:type="spellEnd"/>
      <w:r>
        <w:rPr>
          <w:sz w:val="28"/>
        </w:rPr>
        <w:t xml:space="preserve"> раствора азотной кислоты. Содержимое колбы встряхнули, чтобы оно увлажнилось кислотой, и прилили 100 – 200 мл </w:t>
      </w:r>
      <w:r>
        <w:rPr>
          <w:sz w:val="28"/>
        </w:rPr>
        <w:lastRenderedPageBreak/>
        <w:t xml:space="preserve">дистиллированной воды. Раствор в колбе периодически взбалтывали в течение 5 минут, довели до метки дистиллированной водой, </w:t>
      </w:r>
      <w:proofErr w:type="gramStart"/>
      <w:r>
        <w:rPr>
          <w:sz w:val="28"/>
        </w:rPr>
        <w:t>перемешали</w:t>
      </w:r>
      <w:proofErr w:type="gramEnd"/>
      <w:r>
        <w:rPr>
          <w:sz w:val="28"/>
        </w:rPr>
        <w:t xml:space="preserve"> и дали раствору отстояться не менее 1 минуты. Далее пипеткой на 50 мл, опущенной в колбу с таким расчётом, чтобы она не касалась осадка, отобрали 50 мл раствора и перенесли в коническую колбу на 250 мл. К раствору прилили 2 мл насыщенного раствора </w:t>
      </w:r>
      <w:proofErr w:type="gramStart"/>
      <w:r>
        <w:rPr>
          <w:sz w:val="28"/>
        </w:rPr>
        <w:t>железо-аммонийных</w:t>
      </w:r>
      <w:proofErr w:type="gramEnd"/>
      <w:r>
        <w:rPr>
          <w:sz w:val="28"/>
        </w:rPr>
        <w:t xml:space="preserve">  квасцов и бюреткой добавляли избыточное количество (5 или 10 мл) титрованного 0,05 н. раствора азотнокислого серебра. Избыток серебра оттитровали 0,05 н. раствором роданистого аммония. Титрование проводили при энергичном помешивании содержимого колбы. В конце титрования, когда окрашивание падающих капель становится более интенсивным и сравнительно устойчивым, роданистый аммоний добавляли по одной капле в секунду. Титрование закончили, когда  раствор окрасился в  слабо-оранжевый цвет, который не исчезал 10 –15 секунд. Содержание поваренной соли вычислили по формуле: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noProof/>
          <w:sz w:val="28"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146685</wp:posOffset>
                </wp:positionV>
                <wp:extent cx="2743200" cy="29845"/>
                <wp:effectExtent l="9525" t="13335" r="9525" b="1397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0" cy="29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1.55pt" to="27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"/>
            </w:pict>
          </mc:Fallback>
        </mc:AlternateContent>
      </w:r>
      <w:r>
        <w:rPr>
          <w:sz w:val="28"/>
          <w:vertAlign w:val="subscript"/>
        </w:rPr>
        <w:t xml:space="preserve">                       Х =</w:t>
      </w:r>
      <w:r>
        <w:rPr>
          <w:sz w:val="28"/>
        </w:rPr>
        <w:t xml:space="preserve"> (а * Т</w:t>
      </w:r>
      <w:proofErr w:type="gramStart"/>
      <w:r>
        <w:rPr>
          <w:sz w:val="28"/>
          <w:vertAlign w:val="subscript"/>
        </w:rPr>
        <w:t>1</w:t>
      </w:r>
      <w:proofErr w:type="gramEnd"/>
      <w:r>
        <w:rPr>
          <w:sz w:val="28"/>
        </w:rPr>
        <w:t xml:space="preserve">* </w:t>
      </w:r>
      <w:r>
        <w:rPr>
          <w:sz w:val="28"/>
          <w:lang w:val="en-US"/>
        </w:rPr>
        <w:t>b</w:t>
      </w:r>
      <w:r>
        <w:rPr>
          <w:sz w:val="28"/>
        </w:rPr>
        <w:t xml:space="preserve">*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2</w:t>
      </w:r>
      <w:r>
        <w:rPr>
          <w:sz w:val="28"/>
        </w:rPr>
        <w:t>) * 100* 0,002922 *</w:t>
      </w:r>
      <w:r>
        <w:rPr>
          <w:sz w:val="28"/>
          <w:lang w:val="en-US"/>
        </w:rPr>
        <w:t>V</w:t>
      </w:r>
      <w:r>
        <w:rPr>
          <w:sz w:val="28"/>
        </w:rPr>
        <w:t xml:space="preserve">            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                        </w:t>
      </w:r>
      <w:r>
        <w:rPr>
          <w:sz w:val="28"/>
          <w:lang w:val="en-US"/>
        </w:rPr>
        <w:t>B</w:t>
      </w:r>
      <w:r>
        <w:rPr>
          <w:sz w:val="28"/>
        </w:rPr>
        <w:t>*</w:t>
      </w:r>
      <w:r>
        <w:rPr>
          <w:sz w:val="28"/>
          <w:lang w:val="en-US"/>
        </w:rPr>
        <w:t>M</w:t>
      </w:r>
      <w:r>
        <w:rPr>
          <w:sz w:val="28"/>
        </w:rPr>
        <w:t xml:space="preserve">   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где  Х – содержание соли, %; а – количество 0,05 н. раствора азотнокислого серебра, добавленное к испытуемому раствору, мл; Т</w:t>
      </w:r>
      <w:proofErr w:type="gramStart"/>
      <w:r>
        <w:rPr>
          <w:sz w:val="28"/>
          <w:vertAlign w:val="subscript"/>
        </w:rPr>
        <w:t>1</w:t>
      </w:r>
      <w:proofErr w:type="gramEnd"/>
      <w:r>
        <w:rPr>
          <w:sz w:val="28"/>
        </w:rPr>
        <w:t xml:space="preserve"> – поправка к титру 0,05 н. раствора азотнокислого серебра; </w:t>
      </w:r>
      <w:r>
        <w:rPr>
          <w:sz w:val="28"/>
          <w:lang w:val="en-US"/>
        </w:rPr>
        <w:t>b</w:t>
      </w:r>
      <w:r>
        <w:rPr>
          <w:sz w:val="28"/>
        </w:rPr>
        <w:t xml:space="preserve"> – объем 0,05 н. раствора роданистого аммония, израсходованного при титровании, мл; Т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– поправка к титру 0,05 н. раствора роданистого аммония; 0,002922 – количество хлористого натрия, соответствующее 1 мл 0,05 н. раствора азотнокислого серебра, г; </w:t>
      </w:r>
      <w:r>
        <w:rPr>
          <w:sz w:val="28"/>
          <w:lang w:val="en-US"/>
        </w:rPr>
        <w:t>V</w:t>
      </w:r>
      <w:r>
        <w:rPr>
          <w:sz w:val="28"/>
        </w:rPr>
        <w:t xml:space="preserve"> – </w:t>
      </w:r>
      <w:proofErr w:type="gramStart"/>
      <w:r>
        <w:rPr>
          <w:sz w:val="28"/>
        </w:rPr>
        <w:t>объем</w:t>
      </w:r>
      <w:proofErr w:type="gramEnd"/>
      <w:r>
        <w:rPr>
          <w:sz w:val="28"/>
        </w:rPr>
        <w:t xml:space="preserve"> жидкости в мерной колбе, мл; </w:t>
      </w:r>
      <w:r>
        <w:rPr>
          <w:sz w:val="28"/>
          <w:lang w:val="en-US"/>
        </w:rPr>
        <w:t>B</w:t>
      </w:r>
      <w:r>
        <w:rPr>
          <w:sz w:val="28"/>
        </w:rPr>
        <w:t xml:space="preserve"> – количество раствора, взятое для титрования, мл; М – масса навески, г.  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Полученные нами данные свели в таблицу №9.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>Таблица №9.</w:t>
      </w:r>
      <w:r>
        <w:t xml:space="preserve"> </w:t>
      </w:r>
      <w:r>
        <w:rPr>
          <w:sz w:val="28"/>
        </w:rPr>
        <w:t>Содержание</w:t>
      </w:r>
      <w:r>
        <w:t xml:space="preserve"> </w:t>
      </w:r>
      <w:proofErr w:type="spellStart"/>
      <w:r>
        <w:rPr>
          <w:sz w:val="28"/>
          <w:lang w:val="en-US"/>
        </w:rPr>
        <w:t>NaCl</w:t>
      </w:r>
      <w:proofErr w:type="spellEnd"/>
      <w:r>
        <w:rPr>
          <w:sz w:val="28"/>
        </w:rPr>
        <w:t xml:space="preserve"> в корме</w:t>
      </w:r>
    </w:p>
    <w:p w:rsidR="0009753D" w:rsidRDefault="0009753D" w:rsidP="0009753D">
      <w:pPr>
        <w:pStyle w:val="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993"/>
        <w:gridCol w:w="1559"/>
        <w:gridCol w:w="1243"/>
        <w:gridCol w:w="2017"/>
        <w:gridCol w:w="1383"/>
      </w:tblGrid>
      <w:tr w:rsidR="0009753D" w:rsidTr="0009753D">
        <w:tblPrEx>
          <w:tblCellMar>
            <w:top w:w="0" w:type="dxa"/>
            <w:bottom w:w="0" w:type="dxa"/>
          </w:tblCellMar>
        </w:tblPrEx>
        <w:trPr>
          <w:trHeight w:val="1153"/>
        </w:trPr>
        <w:tc>
          <w:tcPr>
            <w:tcW w:w="2376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</w:p>
        </w:tc>
        <w:tc>
          <w:tcPr>
            <w:tcW w:w="993" w:type="dxa"/>
          </w:tcPr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  <w:r>
              <w:rPr>
                <w:sz w:val="28"/>
              </w:rPr>
              <w:t>пробы</w:t>
            </w:r>
          </w:p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559" w:type="dxa"/>
          </w:tcPr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</w:rPr>
              <w:t xml:space="preserve"> (</w:t>
            </w:r>
            <w:r>
              <w:rPr>
                <w:sz w:val="28"/>
                <w:lang w:val="en-US"/>
              </w:rPr>
              <w:t>NH</w:t>
            </w:r>
            <w:r>
              <w:rPr>
                <w:sz w:val="28"/>
                <w:vertAlign w:val="subscript"/>
              </w:rPr>
              <w:t>4</w:t>
            </w:r>
            <w:r>
              <w:rPr>
                <w:sz w:val="28"/>
                <w:lang w:val="en-US"/>
              </w:rPr>
              <w:t>CNS</w:t>
            </w:r>
            <w:r>
              <w:rPr>
                <w:sz w:val="28"/>
              </w:rPr>
              <w:t>)</w:t>
            </w:r>
          </w:p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1243" w:type="dxa"/>
          </w:tcPr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  <w:proofErr w:type="spellStart"/>
            <w:r>
              <w:rPr>
                <w:sz w:val="28"/>
                <w:lang w:val="en-US"/>
              </w:rPr>
              <w:t>NaCl</w:t>
            </w:r>
            <w:proofErr w:type="spellEnd"/>
          </w:p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17" w:type="dxa"/>
          </w:tcPr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  <w:p w:rsidR="0009753D" w:rsidRDefault="0009753D" w:rsidP="00601D70">
            <w:pPr>
              <w:framePr w:hSpace="180" w:wrap="around" w:hAnchor="page" w:x="2134" w:y="729"/>
              <w:jc w:val="both"/>
              <w:rPr>
                <w:sz w:val="28"/>
              </w:rPr>
            </w:pPr>
            <w:proofErr w:type="spellStart"/>
            <w:r>
              <w:rPr>
                <w:sz w:val="28"/>
                <w:lang w:val="en-US"/>
              </w:rPr>
              <w:t>NaCl</w:t>
            </w:r>
            <w:proofErr w:type="spellEnd"/>
            <w:r>
              <w:rPr>
                <w:sz w:val="28"/>
              </w:rPr>
              <w:t xml:space="preserve"> (норма)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383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Вывод</w:t>
            </w:r>
          </w:p>
        </w:tc>
      </w:tr>
      <w:tr w:rsidR="0009753D" w:rsidTr="0009753D">
        <w:tblPrEx>
          <w:tblCellMar>
            <w:top w:w="0" w:type="dxa"/>
            <w:bottom w:w="0" w:type="dxa"/>
          </w:tblCellMar>
        </w:tblPrEx>
        <w:trPr>
          <w:trHeight w:val="1139"/>
        </w:trPr>
        <w:tc>
          <w:tcPr>
            <w:tcW w:w="2376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Железногорс</w:t>
            </w:r>
            <w:proofErr w:type="spellEnd"/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кий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комбикормовый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завод»</w:t>
            </w:r>
          </w:p>
        </w:tc>
        <w:tc>
          <w:tcPr>
            <w:tcW w:w="9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0,39</w:t>
            </w:r>
          </w:p>
        </w:tc>
        <w:tc>
          <w:tcPr>
            <w:tcW w:w="201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0,25-0,40</w:t>
            </w:r>
          </w:p>
        </w:tc>
        <w:tc>
          <w:tcPr>
            <w:tcW w:w="1383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</w:tr>
      <w:tr w:rsidR="0009753D" w:rsidTr="0009753D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2376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Провими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9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4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0,45</w:t>
            </w:r>
          </w:p>
        </w:tc>
        <w:tc>
          <w:tcPr>
            <w:tcW w:w="201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0,25-0,40</w:t>
            </w:r>
          </w:p>
        </w:tc>
        <w:tc>
          <w:tcPr>
            <w:tcW w:w="1383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Превышение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</w:p>
        </w:tc>
      </w:tr>
    </w:tbl>
    <w:p w:rsidR="0009753D" w:rsidRDefault="0009753D" w:rsidP="0009753D">
      <w:pPr>
        <w:pStyle w:val="2"/>
        <w:jc w:val="both"/>
        <w:rPr>
          <w:b w:val="0"/>
          <w:sz w:val="28"/>
        </w:rPr>
      </w:pPr>
      <w:r>
        <w:rPr>
          <w:b w:val="0"/>
          <w:bCs w:val="0"/>
          <w:sz w:val="28"/>
        </w:rPr>
        <w:lastRenderedPageBreak/>
        <w:t xml:space="preserve">               Согласно</w:t>
      </w:r>
      <w:r>
        <w:rPr>
          <w:b w:val="0"/>
          <w:sz w:val="28"/>
        </w:rPr>
        <w:t xml:space="preserve"> данным таблицы, превышение поваренной соли  наблюдается в комбикорме, производителя ООО «</w:t>
      </w:r>
      <w:proofErr w:type="spellStart"/>
      <w:r>
        <w:rPr>
          <w:b w:val="0"/>
          <w:sz w:val="28"/>
        </w:rPr>
        <w:t>Провими</w:t>
      </w:r>
      <w:proofErr w:type="spellEnd"/>
      <w:r>
        <w:rPr>
          <w:b w:val="0"/>
          <w:sz w:val="28"/>
        </w:rPr>
        <w:t>».</w:t>
      </w: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   </w:t>
      </w: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pStyle w:val="a3"/>
        <w:jc w:val="center"/>
      </w:pPr>
      <w:r>
        <w:t xml:space="preserve">§3.4 Определение кальция и магния методом </w:t>
      </w:r>
      <w:proofErr w:type="spellStart"/>
      <w:r>
        <w:t>комплексометрического</w:t>
      </w:r>
      <w:proofErr w:type="spellEnd"/>
      <w:r>
        <w:t xml:space="preserve"> титрования</w:t>
      </w:r>
    </w:p>
    <w:p w:rsidR="0009753D" w:rsidRDefault="0009753D" w:rsidP="0009753D">
      <w:pPr>
        <w:pStyle w:val="a3"/>
        <w:jc w:val="center"/>
      </w:pP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Титрование  проводили в присутствии индикатора – хромогена черного в слабощелочной среде (</w:t>
      </w:r>
      <w:r>
        <w:rPr>
          <w:bCs/>
          <w:sz w:val="28"/>
          <w:szCs w:val="28"/>
          <w:lang w:val="en-US"/>
        </w:rPr>
        <w:t>pH</w:t>
      </w:r>
      <w:r>
        <w:rPr>
          <w:bCs/>
          <w:sz w:val="28"/>
          <w:szCs w:val="28"/>
        </w:rPr>
        <w:t xml:space="preserve">  9 – 10) , которая создается аммонийной буферной смесью. Титруют раствором </w:t>
      </w:r>
      <w:proofErr w:type="spellStart"/>
      <w:r>
        <w:rPr>
          <w:bCs/>
          <w:sz w:val="28"/>
          <w:szCs w:val="28"/>
        </w:rPr>
        <w:t>трилона</w:t>
      </w:r>
      <w:proofErr w:type="spellEnd"/>
      <w:proofErr w:type="gramStart"/>
      <w:r>
        <w:rPr>
          <w:bCs/>
          <w:sz w:val="28"/>
          <w:szCs w:val="28"/>
        </w:rPr>
        <w:t xml:space="preserve"> Б</w:t>
      </w:r>
      <w:proofErr w:type="gramEnd"/>
      <w:r>
        <w:rPr>
          <w:bCs/>
          <w:sz w:val="28"/>
          <w:szCs w:val="28"/>
        </w:rPr>
        <w:t xml:space="preserve"> (комплексон </w:t>
      </w:r>
      <w:r>
        <w:rPr>
          <w:bCs/>
          <w:sz w:val="28"/>
          <w:szCs w:val="28"/>
          <w:lang w:val="en-US"/>
        </w:rPr>
        <w:t>III</w:t>
      </w:r>
      <w:r>
        <w:rPr>
          <w:bCs/>
          <w:sz w:val="28"/>
          <w:szCs w:val="28"/>
        </w:rPr>
        <w:t>) до изменения окраски от винно-красной до сине-фиолетовой.</w:t>
      </w: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/>
        <w:jc w:val="center"/>
        <w:rPr>
          <w:sz w:val="28"/>
          <w:szCs w:val="28"/>
        </w:rPr>
      </w:pPr>
      <w:r>
        <w:rPr>
          <w:sz w:val="28"/>
          <w:szCs w:val="28"/>
        </w:rPr>
        <w:t>Ход анализа.</w:t>
      </w: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В колбу для титрования отмерили пипеткой 10 мл фильтрата исследуемого комбикорма  и прилили 5 мл аммонийной буферной смеси. Добавили  7 – 8 капель индикатора (хромогена черного) до появления хорошо заметной винно-красной окраски. Фильтрат  титровали 0,05 н раствором </w:t>
      </w:r>
      <w:proofErr w:type="spellStart"/>
      <w:r>
        <w:rPr>
          <w:bCs/>
          <w:sz w:val="28"/>
          <w:szCs w:val="28"/>
        </w:rPr>
        <w:t>трилона</w:t>
      </w:r>
      <w:proofErr w:type="spellEnd"/>
      <w:proofErr w:type="gramStart"/>
      <w:r>
        <w:rPr>
          <w:bCs/>
          <w:sz w:val="28"/>
          <w:szCs w:val="28"/>
        </w:rPr>
        <w:t xml:space="preserve"> Б</w:t>
      </w:r>
      <w:proofErr w:type="gramEnd"/>
      <w:r>
        <w:rPr>
          <w:bCs/>
          <w:sz w:val="28"/>
          <w:szCs w:val="28"/>
        </w:rPr>
        <w:t xml:space="preserve"> (комплексона </w:t>
      </w:r>
      <w:r>
        <w:rPr>
          <w:bCs/>
          <w:sz w:val="28"/>
          <w:szCs w:val="28"/>
          <w:lang w:val="en-US"/>
        </w:rPr>
        <w:t>III</w:t>
      </w:r>
      <w:r>
        <w:rPr>
          <w:bCs/>
          <w:sz w:val="28"/>
          <w:szCs w:val="28"/>
        </w:rPr>
        <w:t xml:space="preserve">)  до перехода винно-красной окраски в сине- фиолетовую, помешивая круговыми движениями. Титрование повторили 3 раза и из сходящихся отсчетов взяли среднее. </w:t>
      </w: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/>
        <w:jc w:val="both"/>
        <w:rPr>
          <w:bCs/>
          <w:sz w:val="28"/>
          <w:szCs w:val="28"/>
        </w:rPr>
      </w:pP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№10. Определение объема 0,05 н раствором </w:t>
      </w:r>
      <w:proofErr w:type="spellStart"/>
      <w:r>
        <w:rPr>
          <w:bCs/>
          <w:sz w:val="28"/>
          <w:szCs w:val="28"/>
        </w:rPr>
        <w:t>трилона</w:t>
      </w:r>
      <w:proofErr w:type="spellEnd"/>
      <w:proofErr w:type="gramStart"/>
      <w:r>
        <w:rPr>
          <w:bCs/>
          <w:sz w:val="28"/>
          <w:szCs w:val="28"/>
        </w:rPr>
        <w:t xml:space="preserve"> Б</w:t>
      </w:r>
      <w:proofErr w:type="gramEnd"/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/>
        <w:jc w:val="both"/>
        <w:rPr>
          <w:bCs/>
          <w:sz w:val="28"/>
          <w:szCs w:val="2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0"/>
        <w:gridCol w:w="2135"/>
        <w:gridCol w:w="2367"/>
        <w:gridCol w:w="2212"/>
      </w:tblGrid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1940"/>
        </w:trPr>
        <w:tc>
          <w:tcPr>
            <w:tcW w:w="1760" w:type="dxa"/>
            <w:vMerge w:val="restart"/>
          </w:tcPr>
          <w:p w:rsidR="0009753D" w:rsidRDefault="0009753D" w:rsidP="00601D70">
            <w:pPr>
              <w:jc w:val="center"/>
              <w:rPr>
                <w:sz w:val="28"/>
                <w:szCs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  <w:szCs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  <w:szCs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  <w:szCs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Объем </w:t>
            </w:r>
            <w:proofErr w:type="spellStart"/>
            <w:r>
              <w:rPr>
                <w:sz w:val="28"/>
                <w:szCs w:val="28"/>
              </w:rPr>
              <w:t>трилона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Б</w:t>
            </w:r>
            <w:proofErr w:type="gramEnd"/>
            <w:r>
              <w:rPr>
                <w:sz w:val="28"/>
                <w:szCs w:val="28"/>
              </w:rPr>
              <w:t>,</w:t>
            </w:r>
          </w:p>
          <w:p w:rsidR="0009753D" w:rsidRDefault="0009753D" w:rsidP="00601D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213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 пробы</w:t>
            </w:r>
          </w:p>
        </w:tc>
        <w:tc>
          <w:tcPr>
            <w:tcW w:w="236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Железногорский</w:t>
            </w:r>
            <w:proofErr w:type="spellEnd"/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комбикормовый завод»</w:t>
            </w:r>
          </w:p>
        </w:tc>
        <w:tc>
          <w:tcPr>
            <w:tcW w:w="2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  <w:p w:rsidR="0009753D" w:rsidRDefault="0009753D" w:rsidP="00601D70">
            <w:pPr>
              <w:pStyle w:val="xl26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Провими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219"/>
        </w:trPr>
        <w:tc>
          <w:tcPr>
            <w:tcW w:w="1760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213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6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2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219"/>
        </w:trPr>
        <w:tc>
          <w:tcPr>
            <w:tcW w:w="1760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213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6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219"/>
        </w:trPr>
        <w:tc>
          <w:tcPr>
            <w:tcW w:w="1760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213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6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2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  <w:trHeight w:val="219"/>
        </w:trPr>
        <w:tc>
          <w:tcPr>
            <w:tcW w:w="1760" w:type="dxa"/>
            <w:vMerge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213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Среднее </w:t>
            </w:r>
            <w:proofErr w:type="spellStart"/>
            <w:r>
              <w:rPr>
                <w:sz w:val="28"/>
              </w:rPr>
              <w:t>ариф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221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/>
        <w:jc w:val="both"/>
        <w:rPr>
          <w:bCs/>
          <w:sz w:val="28"/>
          <w:szCs w:val="28"/>
        </w:rPr>
      </w:pPr>
    </w:p>
    <w:p w:rsidR="0009753D" w:rsidRDefault="0009753D" w:rsidP="0009753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Содержание </w:t>
      </w:r>
      <w:r>
        <w:rPr>
          <w:sz w:val="28"/>
        </w:rPr>
        <w:t>Са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  <w:vertAlign w:val="superscript"/>
        </w:rPr>
        <w:t>+</w:t>
      </w:r>
      <w:r>
        <w:rPr>
          <w:sz w:val="28"/>
          <w:vertAlign w:val="subscript"/>
        </w:rPr>
        <w:t xml:space="preserve">, </w:t>
      </w:r>
      <w:r>
        <w:rPr>
          <w:sz w:val="28"/>
          <w:lang w:val="en-US"/>
        </w:rPr>
        <w:t>Mg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 </w:t>
      </w:r>
      <w:r>
        <w:rPr>
          <w:bCs/>
          <w:sz w:val="28"/>
          <w:szCs w:val="28"/>
        </w:rPr>
        <w:t xml:space="preserve">рассчитали по формуле: </w:t>
      </w: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 w:firstLine="360"/>
        <w:jc w:val="both"/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Ж(</w:t>
      </w:r>
      <w:proofErr w:type="gramEnd"/>
      <w:r>
        <w:rPr>
          <w:sz w:val="28"/>
          <w:szCs w:val="28"/>
        </w:rPr>
        <w:t xml:space="preserve">общ) = </w:t>
      </w:r>
      <w:r>
        <w:rPr>
          <w:sz w:val="28"/>
          <w:szCs w:val="28"/>
          <w:u w:val="single"/>
          <w:lang w:val="en-US"/>
        </w:rPr>
        <w:t>V</w:t>
      </w:r>
      <w:r>
        <w:rPr>
          <w:sz w:val="28"/>
          <w:szCs w:val="28"/>
          <w:u w:val="single"/>
          <w:vertAlign w:val="subscript"/>
        </w:rPr>
        <w:t>1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en-US"/>
        </w:rPr>
        <w:t>Cn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en-US"/>
        </w:rPr>
        <w:t>k</w:t>
      </w:r>
      <w:r>
        <w:rPr>
          <w:sz w:val="28"/>
          <w:szCs w:val="28"/>
          <w:u w:val="single"/>
        </w:rPr>
        <w:t xml:space="preserve"> 1000   </w:t>
      </w:r>
      <w:r>
        <w:rPr>
          <w:sz w:val="28"/>
          <w:szCs w:val="28"/>
        </w:rPr>
        <w:t xml:space="preserve">   (мг-</w:t>
      </w:r>
      <w:proofErr w:type="spellStart"/>
      <w:r>
        <w:rPr>
          <w:sz w:val="28"/>
          <w:szCs w:val="28"/>
        </w:rPr>
        <w:t>экв</w:t>
      </w:r>
      <w:proofErr w:type="spellEnd"/>
      <w:r>
        <w:rPr>
          <w:sz w:val="28"/>
          <w:szCs w:val="28"/>
        </w:rPr>
        <w:t>/л),</w:t>
      </w:r>
    </w:p>
    <w:p w:rsidR="0009753D" w:rsidRDefault="0009753D" w:rsidP="0009753D">
      <w:pPr>
        <w:shd w:val="clear" w:color="auto" w:fill="FFFFFF"/>
        <w:tabs>
          <w:tab w:val="left" w:pos="1530"/>
        </w:tabs>
        <w:autoSpaceDE w:val="0"/>
        <w:autoSpaceDN w:val="0"/>
        <w:adjustRightInd w:val="0"/>
        <w:ind w:right="175" w:firstLine="36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2</w:t>
      </w:r>
    </w:p>
    <w:p w:rsidR="0009753D" w:rsidRDefault="0009753D" w:rsidP="0009753D">
      <w:pPr>
        <w:shd w:val="clear" w:color="auto" w:fill="FFFFFF"/>
        <w:tabs>
          <w:tab w:val="left" w:pos="1530"/>
        </w:tabs>
        <w:autoSpaceDE w:val="0"/>
        <w:autoSpaceDN w:val="0"/>
        <w:adjustRightInd w:val="0"/>
        <w:ind w:right="175" w:firstLine="360"/>
        <w:jc w:val="both"/>
        <w:rPr>
          <w:sz w:val="28"/>
          <w:szCs w:val="28"/>
          <w:vertAlign w:val="subscript"/>
        </w:rPr>
      </w:pP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Cn</w:t>
      </w:r>
      <w:r>
        <w:rPr>
          <w:sz w:val="28"/>
          <w:szCs w:val="28"/>
        </w:rPr>
        <w:t xml:space="preserve"> – нормальность раствора </w:t>
      </w:r>
      <w:proofErr w:type="spellStart"/>
      <w:r>
        <w:rPr>
          <w:sz w:val="28"/>
          <w:szCs w:val="28"/>
        </w:rPr>
        <w:t>трилона</w:t>
      </w:r>
      <w:proofErr w:type="spellEnd"/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>;</w:t>
      </w: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 w:firstLine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объем </w:t>
      </w:r>
      <w:proofErr w:type="spellStart"/>
      <w:r>
        <w:rPr>
          <w:sz w:val="28"/>
          <w:szCs w:val="28"/>
        </w:rPr>
        <w:t>трилона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Б(</w:t>
      </w:r>
      <w:proofErr w:type="gramEnd"/>
      <w:r>
        <w:rPr>
          <w:sz w:val="28"/>
          <w:szCs w:val="28"/>
        </w:rPr>
        <w:t>мл);</w:t>
      </w:r>
    </w:p>
    <w:p w:rsidR="0009753D" w:rsidRDefault="0009753D" w:rsidP="0009753D">
      <w:pPr>
        <w:shd w:val="clear" w:color="auto" w:fill="FFFFFF"/>
        <w:tabs>
          <w:tab w:val="left" w:pos="1530"/>
        </w:tabs>
        <w:autoSpaceDE w:val="0"/>
        <w:autoSpaceDN w:val="0"/>
        <w:adjustRightInd w:val="0"/>
        <w:ind w:right="175"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объем фильтрата (мл).</w:t>
      </w:r>
      <w:proofErr w:type="gramEnd"/>
    </w:p>
    <w:p w:rsidR="0009753D" w:rsidRDefault="0009753D" w:rsidP="0009753D">
      <w:pPr>
        <w:shd w:val="clear" w:color="auto" w:fill="FFFFFF"/>
        <w:tabs>
          <w:tab w:val="left" w:pos="1530"/>
        </w:tabs>
        <w:autoSpaceDE w:val="0"/>
        <w:autoSpaceDN w:val="0"/>
        <w:adjustRightInd w:val="0"/>
        <w:ind w:right="175"/>
        <w:jc w:val="both"/>
        <w:rPr>
          <w:sz w:val="28"/>
          <w:szCs w:val="28"/>
        </w:rPr>
      </w:pP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Полученные нами данные свели в таблицу №11.</w:t>
      </w: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 w:firstLine="360"/>
        <w:jc w:val="both"/>
        <w:rPr>
          <w:b/>
          <w:bCs/>
          <w:color w:val="313131"/>
          <w:sz w:val="28"/>
          <w:szCs w:val="28"/>
        </w:rPr>
      </w:pPr>
    </w:p>
    <w:p w:rsidR="0009753D" w:rsidRDefault="0009753D" w:rsidP="0009753D">
      <w:pPr>
        <w:shd w:val="clear" w:color="auto" w:fill="FFFFFF"/>
        <w:autoSpaceDE w:val="0"/>
        <w:autoSpaceDN w:val="0"/>
        <w:adjustRightInd w:val="0"/>
        <w:ind w:right="175" w:firstLine="360"/>
        <w:jc w:val="both"/>
        <w:rPr>
          <w:b/>
          <w:bCs/>
          <w:color w:val="313131"/>
          <w:sz w:val="28"/>
          <w:szCs w:val="28"/>
        </w:rPr>
      </w:pPr>
    </w:p>
    <w:p w:rsidR="0009753D" w:rsidRDefault="0009753D" w:rsidP="0009753D">
      <w:pPr>
        <w:jc w:val="center"/>
        <w:rPr>
          <w:sz w:val="28"/>
        </w:rPr>
      </w:pPr>
      <w:r>
        <w:rPr>
          <w:sz w:val="28"/>
        </w:rPr>
        <w:lastRenderedPageBreak/>
        <w:t>Таблица №11.  Содержание Са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  <w:vertAlign w:val="superscript"/>
        </w:rPr>
        <w:t>+</w:t>
      </w:r>
      <w:r>
        <w:rPr>
          <w:sz w:val="28"/>
          <w:vertAlign w:val="subscript"/>
        </w:rPr>
        <w:t xml:space="preserve">, </w:t>
      </w:r>
      <w:r>
        <w:rPr>
          <w:sz w:val="28"/>
          <w:lang w:val="en-US"/>
        </w:rPr>
        <w:t>Mg</w:t>
      </w:r>
      <w:r>
        <w:rPr>
          <w:sz w:val="28"/>
          <w:vertAlign w:val="superscript"/>
        </w:rPr>
        <w:t>2+</w:t>
      </w:r>
    </w:p>
    <w:p w:rsidR="0009753D" w:rsidRDefault="0009753D" w:rsidP="0009753D">
      <w:pPr>
        <w:jc w:val="center"/>
        <w:rPr>
          <w:sz w:val="28"/>
        </w:rPr>
      </w:pPr>
      <w:bookmarkStart w:id="0" w:name="_GoBack"/>
      <w:bookmarkEnd w:id="0"/>
    </w:p>
    <w:tbl>
      <w:tblPr>
        <w:tblW w:w="8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620"/>
        <w:gridCol w:w="1440"/>
        <w:gridCol w:w="1800"/>
        <w:gridCol w:w="1566"/>
      </w:tblGrid>
      <w:tr w:rsidR="0009753D" w:rsidTr="00601D70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2268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</w:p>
        </w:tc>
        <w:tc>
          <w:tcPr>
            <w:tcW w:w="1620" w:type="dxa"/>
          </w:tcPr>
          <w:p w:rsidR="0009753D" w:rsidRDefault="0009753D" w:rsidP="00601D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Нормаль-</w:t>
            </w:r>
          </w:p>
          <w:p w:rsidR="0009753D" w:rsidRDefault="0009753D" w:rsidP="00601D7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ность</w:t>
            </w:r>
            <w:proofErr w:type="spellEnd"/>
            <w:r>
              <w:rPr>
                <w:sz w:val="28"/>
                <w:szCs w:val="28"/>
              </w:rPr>
              <w:t xml:space="preserve"> раствора </w:t>
            </w:r>
            <w:proofErr w:type="spellStart"/>
            <w:r>
              <w:rPr>
                <w:sz w:val="28"/>
                <w:szCs w:val="28"/>
              </w:rPr>
              <w:t>трилона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Б</w:t>
            </w:r>
            <w:proofErr w:type="gramEnd"/>
            <w:r>
              <w:rPr>
                <w:sz w:val="28"/>
                <w:szCs w:val="28"/>
              </w:rPr>
              <w:t>,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1440" w:type="dxa"/>
          </w:tcPr>
          <w:p w:rsidR="0009753D" w:rsidRDefault="0009753D" w:rsidP="00601D70">
            <w:pPr>
              <w:shd w:val="clear" w:color="auto" w:fill="FFFFFF"/>
              <w:tabs>
                <w:tab w:val="left" w:pos="1530"/>
              </w:tabs>
              <w:autoSpaceDE w:val="0"/>
              <w:autoSpaceDN w:val="0"/>
              <w:adjustRightInd w:val="0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Объем </w:t>
            </w:r>
            <w:proofErr w:type="spellStart"/>
            <w:proofErr w:type="gramStart"/>
            <w:r>
              <w:rPr>
                <w:sz w:val="28"/>
                <w:szCs w:val="28"/>
              </w:rPr>
              <w:t>фильт-рата</w:t>
            </w:r>
            <w:proofErr w:type="spellEnd"/>
            <w:proofErr w:type="gramEnd"/>
            <w:r>
              <w:rPr>
                <w:sz w:val="28"/>
                <w:szCs w:val="28"/>
              </w:rPr>
              <w:t>,</w:t>
            </w:r>
          </w:p>
          <w:p w:rsidR="0009753D" w:rsidRDefault="0009753D" w:rsidP="00601D70">
            <w:pPr>
              <w:shd w:val="clear" w:color="auto" w:fill="FFFFFF"/>
              <w:tabs>
                <w:tab w:val="left" w:pos="1530"/>
              </w:tabs>
              <w:autoSpaceDE w:val="0"/>
              <w:autoSpaceDN w:val="0"/>
              <w:adjustRightInd w:val="0"/>
              <w:ind w:right="175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</w:p>
        </w:tc>
        <w:tc>
          <w:tcPr>
            <w:tcW w:w="1800" w:type="dxa"/>
          </w:tcPr>
          <w:p w:rsidR="0009753D" w:rsidRDefault="0009753D" w:rsidP="00601D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Объем </w:t>
            </w:r>
            <w:proofErr w:type="spellStart"/>
            <w:r>
              <w:rPr>
                <w:sz w:val="28"/>
                <w:szCs w:val="28"/>
              </w:rPr>
              <w:t>трилона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Б</w:t>
            </w:r>
            <w:proofErr w:type="gramEnd"/>
            <w:r>
              <w:rPr>
                <w:sz w:val="28"/>
                <w:szCs w:val="28"/>
              </w:rPr>
              <w:t>,</w:t>
            </w:r>
          </w:p>
          <w:p w:rsidR="0009753D" w:rsidRDefault="0009753D" w:rsidP="00601D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</w:t>
            </w:r>
          </w:p>
          <w:p w:rsidR="0009753D" w:rsidRDefault="0009753D" w:rsidP="00601D70">
            <w:pPr>
              <w:jc w:val="both"/>
              <w:rPr>
                <w:sz w:val="28"/>
                <w:szCs w:val="28"/>
              </w:rPr>
            </w:pPr>
          </w:p>
          <w:p w:rsidR="0009753D" w:rsidRDefault="0009753D" w:rsidP="00601D70">
            <w:pPr>
              <w:jc w:val="both"/>
              <w:rPr>
                <w:sz w:val="28"/>
              </w:rPr>
            </w:pPr>
          </w:p>
        </w:tc>
        <w:tc>
          <w:tcPr>
            <w:tcW w:w="1566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Содержа-</w:t>
            </w:r>
          </w:p>
          <w:p w:rsidR="0009753D" w:rsidRDefault="0009753D" w:rsidP="00601D70">
            <w:pPr>
              <w:tabs>
                <w:tab w:val="left" w:pos="855"/>
              </w:tabs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z w:val="28"/>
              </w:rPr>
              <w:tab/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Са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  <w:r>
              <w:rPr>
                <w:sz w:val="28"/>
                <w:vertAlign w:val="superscript"/>
              </w:rPr>
              <w:t>+</w:t>
            </w:r>
            <w:r>
              <w:rPr>
                <w:sz w:val="28"/>
                <w:vertAlign w:val="subscript"/>
              </w:rPr>
              <w:t xml:space="preserve">, </w:t>
            </w:r>
            <w:r>
              <w:rPr>
                <w:sz w:val="28"/>
                <w:lang w:val="en-US"/>
              </w:rPr>
              <w:t>Mg</w:t>
            </w:r>
            <w:r>
              <w:rPr>
                <w:sz w:val="28"/>
                <w:vertAlign w:val="superscript"/>
              </w:rPr>
              <w:t>2+</w:t>
            </w:r>
            <w:r>
              <w:rPr>
                <w:sz w:val="28"/>
              </w:rPr>
              <w:t>,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мг-</w:t>
            </w:r>
            <w:proofErr w:type="spellStart"/>
            <w:r>
              <w:rPr>
                <w:sz w:val="28"/>
              </w:rPr>
              <w:t>экв</w:t>
            </w:r>
            <w:proofErr w:type="spellEnd"/>
            <w:r>
              <w:rPr>
                <w:sz w:val="28"/>
              </w:rPr>
              <w:t>/л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trHeight w:val="502"/>
        </w:trPr>
        <w:tc>
          <w:tcPr>
            <w:tcW w:w="2268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Железногор</w:t>
            </w:r>
            <w:proofErr w:type="spellEnd"/>
            <w:r>
              <w:rPr>
                <w:sz w:val="28"/>
              </w:rPr>
              <w:t>-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ский</w:t>
            </w:r>
            <w:proofErr w:type="spellEnd"/>
          </w:p>
          <w:p w:rsidR="0009753D" w:rsidRDefault="0009753D" w:rsidP="00601D70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комбикормо</w:t>
            </w:r>
            <w:proofErr w:type="spellEnd"/>
            <w:r>
              <w:rPr>
                <w:sz w:val="28"/>
              </w:rPr>
              <w:t>-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вый завод»</w:t>
            </w:r>
          </w:p>
        </w:tc>
        <w:tc>
          <w:tcPr>
            <w:tcW w:w="162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144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0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56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268" w:type="dxa"/>
          </w:tcPr>
          <w:p w:rsidR="0009753D" w:rsidRDefault="0009753D" w:rsidP="00601D70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ООО</w:t>
            </w:r>
            <w:proofErr w:type="gramStart"/>
            <w:r>
              <w:rPr>
                <w:sz w:val="28"/>
              </w:rPr>
              <w:t>«П</w:t>
            </w:r>
            <w:proofErr w:type="gramEnd"/>
            <w:r>
              <w:rPr>
                <w:sz w:val="28"/>
              </w:rPr>
              <w:t>рови</w:t>
            </w:r>
            <w:proofErr w:type="spellEnd"/>
            <w:r>
              <w:rPr>
                <w:sz w:val="28"/>
              </w:rPr>
              <w:t>-</w:t>
            </w:r>
          </w:p>
          <w:p w:rsidR="0009753D" w:rsidRDefault="0009753D" w:rsidP="00601D70">
            <w:pPr>
              <w:jc w:val="both"/>
              <w:rPr>
                <w:sz w:val="28"/>
              </w:rPr>
            </w:pPr>
            <w:r>
              <w:rPr>
                <w:sz w:val="28"/>
              </w:rPr>
              <w:t>ми»</w:t>
            </w:r>
          </w:p>
        </w:tc>
        <w:tc>
          <w:tcPr>
            <w:tcW w:w="162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144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00" w:type="dxa"/>
            <w:tcBorders>
              <w:top w:val="nil"/>
            </w:tcBorders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566" w:type="dxa"/>
            <w:tcBorders>
              <w:top w:val="nil"/>
            </w:tcBorders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</w:tbl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</w:p>
    <w:p w:rsidR="0009753D" w:rsidRDefault="0009753D" w:rsidP="0009753D">
      <w:pPr>
        <w:jc w:val="both"/>
        <w:rPr>
          <w:sz w:val="28"/>
        </w:rPr>
      </w:pPr>
      <w:r>
        <w:rPr>
          <w:sz w:val="28"/>
        </w:rPr>
        <w:t xml:space="preserve">              Согласно данным эксперимента общее содержание ионов кальция и магния практически одинаково и соответствует установленным нормам.</w:t>
      </w: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left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a6"/>
      </w:pPr>
      <w:r>
        <w:lastRenderedPageBreak/>
        <w:t xml:space="preserve">      3.5. Определение общей влажности комбикормов </w:t>
      </w:r>
      <w:proofErr w:type="gramStart"/>
      <w:r>
        <w:t>экспресс-методом</w:t>
      </w:r>
      <w:proofErr w:type="gramEnd"/>
      <w:r>
        <w:t xml:space="preserve"> </w:t>
      </w:r>
    </w:p>
    <w:p w:rsidR="0009753D" w:rsidRDefault="0009753D" w:rsidP="0009753D">
      <w:pPr>
        <w:rPr>
          <w:sz w:val="28"/>
        </w:rPr>
      </w:pPr>
      <w:r>
        <w:rPr>
          <w:sz w:val="28"/>
        </w:rPr>
        <w:t xml:space="preserve">            Предварительно подготовленные стеклянные бюксы, прогретые в сушильном шкафу при температуре 130</w:t>
      </w:r>
      <w:r>
        <w:rPr>
          <w:sz w:val="28"/>
          <w:vertAlign w:val="superscript"/>
        </w:rPr>
        <w:t>0</w:t>
      </w:r>
      <w:r>
        <w:rPr>
          <w:sz w:val="28"/>
        </w:rPr>
        <w:t>С до постоянной массы, заполнили навеской корма (5 г) и поставили на 1 час в сушильный шкаф, нагретый до 130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С. После этого бюксу с высушенным кормом охладили в эксикаторе и взвесили. </w:t>
      </w:r>
    </w:p>
    <w:p w:rsidR="0009753D" w:rsidRDefault="0009753D" w:rsidP="0009753D">
      <w:pPr>
        <w:rPr>
          <w:sz w:val="28"/>
        </w:rPr>
      </w:pPr>
    </w:p>
    <w:p w:rsidR="0009753D" w:rsidRDefault="0009753D" w:rsidP="0009753D">
      <w:pPr>
        <w:rPr>
          <w:sz w:val="28"/>
        </w:rPr>
      </w:pPr>
      <w:r>
        <w:rPr>
          <w:sz w:val="28"/>
        </w:rPr>
        <w:t>Таблица №12. Определение общей влажности комбикорма</w:t>
      </w:r>
    </w:p>
    <w:p w:rsidR="0009753D" w:rsidRDefault="0009753D" w:rsidP="0009753D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2"/>
        <w:gridCol w:w="1280"/>
        <w:gridCol w:w="1278"/>
        <w:gridCol w:w="1276"/>
        <w:gridCol w:w="1271"/>
        <w:gridCol w:w="1272"/>
        <w:gridCol w:w="1272"/>
      </w:tblGrid>
      <w:tr w:rsidR="0009753D" w:rsidTr="00601D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1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3975" w:type="dxa"/>
            <w:gridSpan w:val="3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ООО       «</w:t>
            </w:r>
            <w:proofErr w:type="spellStart"/>
            <w:r>
              <w:rPr>
                <w:sz w:val="28"/>
              </w:rPr>
              <w:t>Железногорский</w:t>
            </w:r>
            <w:proofErr w:type="spellEnd"/>
            <w:r>
              <w:rPr>
                <w:sz w:val="28"/>
              </w:rPr>
              <w:t xml:space="preserve"> комбикормовый завод»</w:t>
            </w:r>
          </w:p>
        </w:tc>
        <w:tc>
          <w:tcPr>
            <w:tcW w:w="3977" w:type="dxa"/>
            <w:gridSpan w:val="3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Провими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161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 пробы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161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пустой бюксы, </w:t>
            </w:r>
            <w:proofErr w:type="gramStart"/>
            <w:r>
              <w:rPr>
                <w:sz w:val="28"/>
              </w:rPr>
              <w:t>г</w:t>
            </w:r>
            <w:proofErr w:type="gramEnd"/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25,4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24,8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25,1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25,7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24,9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24,8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161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масса бюксы с кормом до высушивания, </w:t>
            </w:r>
            <w:proofErr w:type="gramStart"/>
            <w:r>
              <w:rPr>
                <w:sz w:val="28"/>
              </w:rPr>
              <w:t>г</w:t>
            </w:r>
            <w:proofErr w:type="gramEnd"/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30,4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29,8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30,1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30,7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29,9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29,8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161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бюксы с кормом после высушивания, </w:t>
            </w:r>
            <w:proofErr w:type="gramStart"/>
            <w:r>
              <w:rPr>
                <w:sz w:val="28"/>
              </w:rPr>
              <w:t>г</w:t>
            </w:r>
            <w:proofErr w:type="gramEnd"/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29,9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29,3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29,6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30,2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29,4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29,3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1619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бюксы с кормом после высушивания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(на 15 мин), </w:t>
            </w:r>
            <w:proofErr w:type="gramStart"/>
            <w:r>
              <w:rPr>
                <w:sz w:val="28"/>
              </w:rPr>
              <w:t>г</w:t>
            </w:r>
            <w:proofErr w:type="gramEnd"/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29,9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29,3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29,6</w:t>
            </w:r>
          </w:p>
        </w:tc>
        <w:tc>
          <w:tcPr>
            <w:tcW w:w="1325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30,2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29,4</w:t>
            </w:r>
          </w:p>
        </w:tc>
        <w:tc>
          <w:tcPr>
            <w:tcW w:w="1326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29,3</w:t>
            </w:r>
          </w:p>
        </w:tc>
      </w:tr>
    </w:tbl>
    <w:p w:rsidR="0009753D" w:rsidRDefault="0009753D" w:rsidP="0009753D">
      <w:pPr>
        <w:rPr>
          <w:sz w:val="28"/>
        </w:rPr>
      </w:pPr>
    </w:p>
    <w:p w:rsidR="0009753D" w:rsidRDefault="0009753D" w:rsidP="0009753D">
      <w:pPr>
        <w:rPr>
          <w:sz w:val="28"/>
        </w:rPr>
      </w:pPr>
    </w:p>
    <w:p w:rsidR="0009753D" w:rsidRDefault="0009753D" w:rsidP="0009753D">
      <w:pPr>
        <w:rPr>
          <w:sz w:val="28"/>
        </w:rPr>
      </w:pPr>
      <w:r>
        <w:rPr>
          <w:sz w:val="28"/>
        </w:rPr>
        <w:t>Общую влажность корма вычислили по формуле:</w:t>
      </w:r>
    </w:p>
    <w:p w:rsidR="0009753D" w:rsidRDefault="0009753D" w:rsidP="0009753D">
      <w:pPr>
        <w:rPr>
          <w:sz w:val="28"/>
          <w:lang w:val="en-US"/>
        </w:rPr>
      </w:pPr>
      <w:r>
        <w:rPr>
          <w:sz w:val="28"/>
        </w:rPr>
        <w:t xml:space="preserve">                   </w:t>
      </w:r>
      <w:r>
        <w:rPr>
          <w:sz w:val="28"/>
          <w:lang w:val="en-US"/>
        </w:rPr>
        <w:t>M – M</w:t>
      </w:r>
      <w:r>
        <w:rPr>
          <w:sz w:val="28"/>
          <w:vertAlign w:val="subscript"/>
          <w:lang w:val="en-US"/>
        </w:rPr>
        <w:t>2</w:t>
      </w:r>
    </w:p>
    <w:p w:rsidR="0009753D" w:rsidRDefault="0009753D" w:rsidP="0009753D">
      <w:pPr>
        <w:tabs>
          <w:tab w:val="left" w:pos="2820"/>
        </w:tabs>
        <w:rPr>
          <w:sz w:val="28"/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73025</wp:posOffset>
                </wp:positionV>
                <wp:extent cx="800100" cy="0"/>
                <wp:effectExtent l="9525" t="6350" r="9525" b="127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5.75pt" to="117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"/>
            </w:pict>
          </mc:Fallback>
        </mc:AlternateContent>
      </w:r>
      <w:r>
        <w:rPr>
          <w:sz w:val="28"/>
          <w:lang w:val="en-US"/>
        </w:rPr>
        <w:t xml:space="preserve">      OB =</w:t>
      </w:r>
      <w:r>
        <w:rPr>
          <w:sz w:val="28"/>
          <w:lang w:val="en-US"/>
        </w:rPr>
        <w:tab/>
        <w:t>,</w:t>
      </w:r>
    </w:p>
    <w:p w:rsidR="0009753D" w:rsidRDefault="0009753D" w:rsidP="0009753D">
      <w:pPr>
        <w:rPr>
          <w:sz w:val="28"/>
        </w:rPr>
      </w:pPr>
      <w:r>
        <w:rPr>
          <w:sz w:val="28"/>
          <w:lang w:val="en-US"/>
        </w:rPr>
        <w:t xml:space="preserve">                   M</w:t>
      </w:r>
      <w:r>
        <w:rPr>
          <w:sz w:val="28"/>
          <w:vertAlign w:val="subscript"/>
        </w:rPr>
        <w:t>1</w:t>
      </w:r>
      <w:proofErr w:type="gramStart"/>
      <w:r>
        <w:rPr>
          <w:sz w:val="28"/>
        </w:rPr>
        <w:t xml:space="preserve">-  </w:t>
      </w:r>
      <w:r>
        <w:rPr>
          <w:sz w:val="28"/>
          <w:lang w:val="en-US"/>
        </w:rPr>
        <w:t>M</w:t>
      </w:r>
      <w:proofErr w:type="gramEnd"/>
    </w:p>
    <w:p w:rsidR="0009753D" w:rsidRDefault="0009753D" w:rsidP="0009753D">
      <w:pPr>
        <w:rPr>
          <w:sz w:val="28"/>
        </w:rPr>
      </w:pPr>
      <w:r>
        <w:rPr>
          <w:sz w:val="28"/>
        </w:rPr>
        <w:t>где ОВ – общая влажность, %; М – масса пустой бюксы, г; М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– масса бюксы с кормом до высушивания, г; М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– масса бюксы с кормом после </w:t>
      </w:r>
      <w:proofErr w:type="spellStart"/>
      <w:r>
        <w:rPr>
          <w:sz w:val="28"/>
        </w:rPr>
        <w:t>высушивания</w:t>
      </w:r>
      <w:proofErr w:type="gramStart"/>
      <w:r>
        <w:rPr>
          <w:sz w:val="28"/>
        </w:rPr>
        <w:t>,г</w:t>
      </w:r>
      <w:proofErr w:type="spellEnd"/>
      <w:proofErr w:type="gramEnd"/>
      <w:r>
        <w:rPr>
          <w:sz w:val="28"/>
        </w:rPr>
        <w:t>.</w:t>
      </w:r>
    </w:p>
    <w:p w:rsidR="0009753D" w:rsidRDefault="0009753D" w:rsidP="0009753D">
      <w:pPr>
        <w:rPr>
          <w:sz w:val="28"/>
        </w:rPr>
      </w:pPr>
    </w:p>
    <w:p w:rsidR="0009753D" w:rsidRDefault="0009753D" w:rsidP="0009753D">
      <w:pPr>
        <w:rPr>
          <w:sz w:val="28"/>
        </w:rPr>
      </w:pPr>
      <w:r>
        <w:rPr>
          <w:sz w:val="28"/>
        </w:rPr>
        <w:t>Полученные данные свели в таблицу №13.</w:t>
      </w:r>
    </w:p>
    <w:p w:rsidR="0009753D" w:rsidRDefault="0009753D" w:rsidP="0009753D">
      <w:pPr>
        <w:rPr>
          <w:sz w:val="28"/>
        </w:rPr>
      </w:pPr>
    </w:p>
    <w:p w:rsidR="0009753D" w:rsidRDefault="0009753D" w:rsidP="0009753D">
      <w:pPr>
        <w:rPr>
          <w:sz w:val="28"/>
        </w:rPr>
      </w:pPr>
    </w:p>
    <w:p w:rsidR="0009753D" w:rsidRDefault="0009753D" w:rsidP="0009753D">
      <w:pPr>
        <w:rPr>
          <w:sz w:val="28"/>
        </w:rPr>
      </w:pPr>
    </w:p>
    <w:p w:rsidR="0009753D" w:rsidRDefault="0009753D" w:rsidP="0009753D">
      <w:pPr>
        <w:rPr>
          <w:sz w:val="28"/>
        </w:rPr>
      </w:pPr>
      <w:r>
        <w:rPr>
          <w:sz w:val="28"/>
        </w:rPr>
        <w:lastRenderedPageBreak/>
        <w:t>Таблица №13. Общая влажность комбикорма</w:t>
      </w:r>
    </w:p>
    <w:p w:rsidR="0009753D" w:rsidRDefault="0009753D" w:rsidP="0009753D">
      <w:pPr>
        <w:rPr>
          <w:sz w:val="28"/>
        </w:rPr>
      </w:pPr>
    </w:p>
    <w:p w:rsidR="0009753D" w:rsidRDefault="0009753D" w:rsidP="0009753D">
      <w:pPr>
        <w:rPr>
          <w:sz w:val="28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8"/>
        <w:gridCol w:w="1157"/>
        <w:gridCol w:w="1087"/>
        <w:gridCol w:w="1705"/>
        <w:gridCol w:w="1167"/>
        <w:gridCol w:w="1030"/>
        <w:gridCol w:w="1134"/>
        <w:gridCol w:w="1006"/>
      </w:tblGrid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158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15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навески корма,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08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пустой бюксы,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92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масса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бюксы с кормом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 xml:space="preserve"> высуши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вания</w:t>
            </w:r>
            <w:proofErr w:type="spellEnd"/>
            <w:r>
              <w:rPr>
                <w:sz w:val="28"/>
              </w:rPr>
              <w:t>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16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бюксы с кормом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после высуши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вания</w:t>
            </w:r>
            <w:proofErr w:type="spellEnd"/>
            <w:r>
              <w:rPr>
                <w:sz w:val="28"/>
              </w:rPr>
              <w:t>, г</w:t>
            </w:r>
          </w:p>
        </w:tc>
        <w:tc>
          <w:tcPr>
            <w:tcW w:w="10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Общая </w:t>
            </w:r>
            <w:proofErr w:type="spellStart"/>
            <w:r>
              <w:rPr>
                <w:sz w:val="28"/>
              </w:rPr>
              <w:t>влаж</w:t>
            </w:r>
            <w:proofErr w:type="spellEnd"/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z w:val="28"/>
              </w:rPr>
              <w:t>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0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Общая </w:t>
            </w:r>
            <w:proofErr w:type="spellStart"/>
            <w:r>
              <w:rPr>
                <w:sz w:val="28"/>
              </w:rPr>
              <w:t>влаж</w:t>
            </w:r>
            <w:proofErr w:type="spellEnd"/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z w:val="28"/>
              </w:rPr>
              <w:t>,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(норма)</w:t>
            </w:r>
          </w:p>
        </w:tc>
        <w:tc>
          <w:tcPr>
            <w:tcW w:w="8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Вывод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158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ООО       «Железно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горский </w:t>
            </w:r>
            <w:proofErr w:type="spellStart"/>
            <w:r>
              <w:rPr>
                <w:sz w:val="28"/>
              </w:rPr>
              <w:t>комбикор</w:t>
            </w:r>
            <w:proofErr w:type="spellEnd"/>
          </w:p>
          <w:p w:rsidR="0009753D" w:rsidRDefault="0009753D" w:rsidP="00601D70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мовый</w:t>
            </w:r>
            <w:proofErr w:type="spellEnd"/>
            <w:r>
              <w:rPr>
                <w:sz w:val="28"/>
              </w:rPr>
              <w:t xml:space="preserve"> завод»</w:t>
            </w:r>
          </w:p>
        </w:tc>
        <w:tc>
          <w:tcPr>
            <w:tcW w:w="115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25,1</w:t>
            </w:r>
          </w:p>
        </w:tc>
        <w:tc>
          <w:tcPr>
            <w:tcW w:w="192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30,1</w:t>
            </w:r>
          </w:p>
        </w:tc>
        <w:tc>
          <w:tcPr>
            <w:tcW w:w="116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29,6</w:t>
            </w:r>
          </w:p>
        </w:tc>
        <w:tc>
          <w:tcPr>
            <w:tcW w:w="10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10-14</w:t>
            </w:r>
          </w:p>
        </w:tc>
        <w:tc>
          <w:tcPr>
            <w:tcW w:w="8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</w:tr>
      <w:tr w:rsidR="0009753D" w:rsidTr="00601D70">
        <w:tblPrEx>
          <w:tblCellMar>
            <w:top w:w="0" w:type="dxa"/>
            <w:bottom w:w="0" w:type="dxa"/>
          </w:tblCellMar>
        </w:tblPrEx>
        <w:tc>
          <w:tcPr>
            <w:tcW w:w="1588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Провими</w:t>
            </w:r>
            <w:proofErr w:type="spellEnd"/>
            <w:r>
              <w:rPr>
                <w:sz w:val="28"/>
              </w:rPr>
              <w:t>»</w:t>
            </w:r>
          </w:p>
          <w:p w:rsidR="0009753D" w:rsidRDefault="0009753D" w:rsidP="00601D70">
            <w:pPr>
              <w:jc w:val="center"/>
              <w:rPr>
                <w:sz w:val="28"/>
              </w:rPr>
            </w:pPr>
          </w:p>
        </w:tc>
        <w:tc>
          <w:tcPr>
            <w:tcW w:w="115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25,13</w:t>
            </w:r>
          </w:p>
        </w:tc>
        <w:tc>
          <w:tcPr>
            <w:tcW w:w="1922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30,13</w:t>
            </w:r>
          </w:p>
        </w:tc>
        <w:tc>
          <w:tcPr>
            <w:tcW w:w="1167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29,63</w:t>
            </w:r>
          </w:p>
        </w:tc>
        <w:tc>
          <w:tcPr>
            <w:tcW w:w="10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30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10-14</w:t>
            </w:r>
          </w:p>
        </w:tc>
        <w:tc>
          <w:tcPr>
            <w:tcW w:w="893" w:type="dxa"/>
          </w:tcPr>
          <w:p w:rsidR="0009753D" w:rsidRDefault="0009753D" w:rsidP="00601D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</w:tr>
    </w:tbl>
    <w:p w:rsidR="0009753D" w:rsidRDefault="0009753D" w:rsidP="0009753D">
      <w:pPr>
        <w:rPr>
          <w:sz w:val="28"/>
        </w:rPr>
      </w:pPr>
    </w:p>
    <w:p w:rsidR="0009753D" w:rsidRDefault="0009753D" w:rsidP="0009753D">
      <w:pPr>
        <w:rPr>
          <w:sz w:val="28"/>
        </w:rPr>
      </w:pPr>
      <w:r>
        <w:rPr>
          <w:sz w:val="28"/>
        </w:rPr>
        <w:t>Согласно полученным данным, образцы комбикормов соответствуют норме общей влажности.</w:t>
      </w: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left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left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09753D" w:rsidRDefault="0009753D" w:rsidP="0009753D">
      <w:pPr>
        <w:pStyle w:val="xl26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textAlignment w:val="auto"/>
        <w:rPr>
          <w:rFonts w:ascii="Times New Roman" w:hAnsi="Times New Roman" w:cs="Times New Roman"/>
          <w:szCs w:val="24"/>
        </w:rPr>
      </w:pPr>
    </w:p>
    <w:p w:rsidR="00D109CC" w:rsidRDefault="00DF7C49"/>
    <w:sectPr w:rsidR="00D10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C93"/>
    <w:rsid w:val="0009753D"/>
    <w:rsid w:val="000A243A"/>
    <w:rsid w:val="000B77D7"/>
    <w:rsid w:val="00190CC3"/>
    <w:rsid w:val="001D156E"/>
    <w:rsid w:val="001E5D45"/>
    <w:rsid w:val="002B11DA"/>
    <w:rsid w:val="002E107B"/>
    <w:rsid w:val="004145C3"/>
    <w:rsid w:val="00423B0A"/>
    <w:rsid w:val="00447C93"/>
    <w:rsid w:val="005F040D"/>
    <w:rsid w:val="0078634C"/>
    <w:rsid w:val="008E2700"/>
    <w:rsid w:val="0093723B"/>
    <w:rsid w:val="00A52750"/>
    <w:rsid w:val="00BE0A11"/>
    <w:rsid w:val="00BF5384"/>
    <w:rsid w:val="00CB325A"/>
    <w:rsid w:val="00DF1E4F"/>
    <w:rsid w:val="00DF7C49"/>
    <w:rsid w:val="00FB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5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753D"/>
    <w:pPr>
      <w:keepNext/>
      <w:outlineLvl w:val="0"/>
    </w:pPr>
    <w:rPr>
      <w:b/>
      <w:bCs/>
      <w:i/>
      <w:iCs/>
    </w:rPr>
  </w:style>
  <w:style w:type="paragraph" w:styleId="2">
    <w:name w:val="heading 2"/>
    <w:basedOn w:val="a"/>
    <w:next w:val="a"/>
    <w:link w:val="20"/>
    <w:qFormat/>
    <w:rsid w:val="0009753D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09753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09753D"/>
    <w:pPr>
      <w:keepNext/>
      <w:tabs>
        <w:tab w:val="left" w:pos="6789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753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975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semiHidden/>
    <w:rsid w:val="0009753D"/>
    <w:pPr>
      <w:shd w:val="clear" w:color="auto" w:fill="FFFFFF"/>
      <w:autoSpaceDE w:val="0"/>
      <w:autoSpaceDN w:val="0"/>
      <w:adjustRightInd w:val="0"/>
      <w:ind w:right="175"/>
    </w:pPr>
    <w:rPr>
      <w:bCs/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09753D"/>
    <w:rPr>
      <w:rFonts w:ascii="Times New Roman" w:eastAsia="Times New Roman" w:hAnsi="Times New Roman" w:cs="Times New Roman"/>
      <w:bCs/>
      <w:sz w:val="28"/>
      <w:szCs w:val="28"/>
      <w:shd w:val="clear" w:color="auto" w:fill="FFFFFF"/>
      <w:lang w:eastAsia="ru-RU"/>
    </w:rPr>
  </w:style>
  <w:style w:type="paragraph" w:styleId="21">
    <w:name w:val="Body Text 2"/>
    <w:basedOn w:val="a"/>
    <w:link w:val="22"/>
    <w:semiHidden/>
    <w:rsid w:val="0009753D"/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26">
    <w:name w:val="xl26"/>
    <w:basedOn w:val="a"/>
    <w:rsid w:val="000975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8"/>
      <w:szCs w:val="28"/>
    </w:rPr>
  </w:style>
  <w:style w:type="paragraph" w:styleId="31">
    <w:name w:val="Body Text 3"/>
    <w:basedOn w:val="a"/>
    <w:link w:val="32"/>
    <w:semiHidden/>
    <w:rsid w:val="0009753D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semiHidden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caption"/>
    <w:basedOn w:val="a"/>
    <w:next w:val="a"/>
    <w:qFormat/>
    <w:rsid w:val="0009753D"/>
    <w:pPr>
      <w:ind w:left="480"/>
      <w:jc w:val="both"/>
    </w:pPr>
    <w:rPr>
      <w:sz w:val="28"/>
    </w:rPr>
  </w:style>
  <w:style w:type="paragraph" w:styleId="a6">
    <w:name w:val="Title"/>
    <w:basedOn w:val="a"/>
    <w:link w:val="a7"/>
    <w:qFormat/>
    <w:rsid w:val="0009753D"/>
    <w:pPr>
      <w:tabs>
        <w:tab w:val="left" w:pos="2340"/>
      </w:tabs>
      <w:jc w:val="center"/>
    </w:pPr>
    <w:rPr>
      <w:sz w:val="28"/>
    </w:rPr>
  </w:style>
  <w:style w:type="character" w:customStyle="1" w:styleId="a7">
    <w:name w:val="Название Знак"/>
    <w:basedOn w:val="a0"/>
    <w:link w:val="a6"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5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753D"/>
    <w:pPr>
      <w:keepNext/>
      <w:outlineLvl w:val="0"/>
    </w:pPr>
    <w:rPr>
      <w:b/>
      <w:bCs/>
      <w:i/>
      <w:iCs/>
    </w:rPr>
  </w:style>
  <w:style w:type="paragraph" w:styleId="2">
    <w:name w:val="heading 2"/>
    <w:basedOn w:val="a"/>
    <w:next w:val="a"/>
    <w:link w:val="20"/>
    <w:qFormat/>
    <w:rsid w:val="0009753D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09753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09753D"/>
    <w:pPr>
      <w:keepNext/>
      <w:tabs>
        <w:tab w:val="left" w:pos="6789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753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975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semiHidden/>
    <w:rsid w:val="0009753D"/>
    <w:pPr>
      <w:shd w:val="clear" w:color="auto" w:fill="FFFFFF"/>
      <w:autoSpaceDE w:val="0"/>
      <w:autoSpaceDN w:val="0"/>
      <w:adjustRightInd w:val="0"/>
      <w:ind w:right="175"/>
    </w:pPr>
    <w:rPr>
      <w:bCs/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09753D"/>
    <w:rPr>
      <w:rFonts w:ascii="Times New Roman" w:eastAsia="Times New Roman" w:hAnsi="Times New Roman" w:cs="Times New Roman"/>
      <w:bCs/>
      <w:sz w:val="28"/>
      <w:szCs w:val="28"/>
      <w:shd w:val="clear" w:color="auto" w:fill="FFFFFF"/>
      <w:lang w:eastAsia="ru-RU"/>
    </w:rPr>
  </w:style>
  <w:style w:type="paragraph" w:styleId="21">
    <w:name w:val="Body Text 2"/>
    <w:basedOn w:val="a"/>
    <w:link w:val="22"/>
    <w:semiHidden/>
    <w:rsid w:val="0009753D"/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26">
    <w:name w:val="xl26"/>
    <w:basedOn w:val="a"/>
    <w:rsid w:val="000975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8"/>
      <w:szCs w:val="28"/>
    </w:rPr>
  </w:style>
  <w:style w:type="paragraph" w:styleId="31">
    <w:name w:val="Body Text 3"/>
    <w:basedOn w:val="a"/>
    <w:link w:val="32"/>
    <w:semiHidden/>
    <w:rsid w:val="0009753D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semiHidden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caption"/>
    <w:basedOn w:val="a"/>
    <w:next w:val="a"/>
    <w:qFormat/>
    <w:rsid w:val="0009753D"/>
    <w:pPr>
      <w:ind w:left="480"/>
      <w:jc w:val="both"/>
    </w:pPr>
    <w:rPr>
      <w:sz w:val="28"/>
    </w:rPr>
  </w:style>
  <w:style w:type="paragraph" w:styleId="a6">
    <w:name w:val="Title"/>
    <w:basedOn w:val="a"/>
    <w:link w:val="a7"/>
    <w:qFormat/>
    <w:rsid w:val="0009753D"/>
    <w:pPr>
      <w:tabs>
        <w:tab w:val="left" w:pos="2340"/>
      </w:tabs>
      <w:jc w:val="center"/>
    </w:pPr>
    <w:rPr>
      <w:sz w:val="28"/>
    </w:rPr>
  </w:style>
  <w:style w:type="character" w:customStyle="1" w:styleId="a7">
    <w:name w:val="Название Знак"/>
    <w:basedOn w:val="a0"/>
    <w:link w:val="a6"/>
    <w:rsid w:val="0009753D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281A7F48-4FEF-40C9-969C-EB47FFCE0C1C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7</TotalTime>
  <Pages>13</Pages>
  <Words>2505</Words>
  <Characters>14281</Characters>
  <Application>Microsoft Office Word</Application>
  <DocSecurity>0</DocSecurity>
  <Lines>119</Lines>
  <Paragraphs>33</Paragraphs>
  <ScaleCrop>false</ScaleCrop>
  <Company/>
  <LinksUpToDate>false</LinksUpToDate>
  <CharactersWithSpaces>16753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2018-01-15T19:35:00Z</dcterms:created>
  <dcterms:modified xsi:type="dcterms:W3CDTF">2018-01-15T19:42:00Z</dcterms:modified>
</cp:coreProperties>
</file>