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0A" w:rsidRPr="003B1B8E" w:rsidRDefault="009C210A" w:rsidP="009C21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B8E">
        <w:rPr>
          <w:rFonts w:ascii="Times New Roman" w:hAnsi="Times New Roman" w:cs="Times New Roman"/>
          <w:b/>
          <w:sz w:val="32"/>
          <w:szCs w:val="32"/>
        </w:rPr>
        <w:t>Национальный проект "Образование"</w:t>
      </w:r>
    </w:p>
    <w:p w:rsidR="009C210A" w:rsidRPr="003B1B8E" w:rsidRDefault="009C210A" w:rsidP="009C21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1B8E">
        <w:rPr>
          <w:rFonts w:ascii="Times New Roman" w:hAnsi="Times New Roman" w:cs="Times New Roman"/>
          <w:b/>
          <w:sz w:val="32"/>
          <w:szCs w:val="32"/>
        </w:rPr>
        <w:t>Консультационный центр "Шаг навстречу"</w:t>
      </w:r>
    </w:p>
    <w:p w:rsidR="009C210A" w:rsidRDefault="009C210A" w:rsidP="009C210A">
      <w:pPr>
        <w:pStyle w:val="a3"/>
        <w:shd w:val="clear" w:color="auto" w:fill="FFFFFF"/>
        <w:spacing w:before="104" w:beforeAutospacing="0" w:after="124" w:afterAutospacing="0"/>
        <w:jc w:val="center"/>
        <w:rPr>
          <w:sz w:val="32"/>
          <w:szCs w:val="32"/>
        </w:rPr>
      </w:pPr>
      <w:r w:rsidRPr="003B1B8E">
        <w:rPr>
          <w:b/>
          <w:sz w:val="32"/>
          <w:szCs w:val="32"/>
        </w:rPr>
        <w:t>Консультация для родителей</w:t>
      </w:r>
      <w:r w:rsidRPr="003B1B8E">
        <w:rPr>
          <w:sz w:val="32"/>
          <w:szCs w:val="32"/>
        </w:rPr>
        <w:t> </w:t>
      </w:r>
    </w:p>
    <w:p w:rsidR="009C210A" w:rsidRPr="009C210A" w:rsidRDefault="009C210A" w:rsidP="009C210A">
      <w:pPr>
        <w:pStyle w:val="a3"/>
        <w:shd w:val="clear" w:color="auto" w:fill="FFFFFF"/>
        <w:spacing w:before="104" w:beforeAutospacing="0" w:after="124" w:afterAutospacing="0"/>
        <w:jc w:val="center"/>
        <w:rPr>
          <w:sz w:val="32"/>
          <w:szCs w:val="32"/>
        </w:rPr>
      </w:pPr>
      <w:r w:rsidRPr="009C210A">
        <w:rPr>
          <w:sz w:val="32"/>
          <w:szCs w:val="32"/>
        </w:rPr>
        <w:t>"</w:t>
      </w:r>
      <w:r w:rsidRPr="009C210A">
        <w:rPr>
          <w:rStyle w:val="a5"/>
          <w:iCs/>
          <w:sz w:val="32"/>
          <w:szCs w:val="32"/>
        </w:rPr>
        <w:t xml:space="preserve">Физическая активность и ЛФК </w:t>
      </w:r>
      <w:r>
        <w:rPr>
          <w:rStyle w:val="a5"/>
          <w:iCs/>
          <w:sz w:val="32"/>
          <w:szCs w:val="32"/>
        </w:rPr>
        <w:t>у детей с ожирением и избытком веса</w:t>
      </w:r>
      <w:r w:rsidRPr="009C210A">
        <w:rPr>
          <w:rStyle w:val="a5"/>
          <w:iCs/>
          <w:sz w:val="32"/>
          <w:szCs w:val="32"/>
        </w:rPr>
        <w:t>"</w:t>
      </w:r>
    </w:p>
    <w:p w:rsid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Детям и подросткам с избыточной массой тела и ожирением, ведущим пассивный образ жизни, а также детям и подросткам с выраженным ожирением рекомендуется постепенное повышение физической активности для достижения в итоге рекомендованной ежедневной продолжительности и интенсивности физических нагрузок.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 xml:space="preserve">Интенсификация обменных процессов в связи с повышенными </w:t>
      </w:r>
      <w:proofErr w:type="spellStart"/>
      <w:r w:rsidRPr="009C210A">
        <w:rPr>
          <w:rFonts w:ascii="Times New Roman" w:eastAsia="Times New Roman" w:hAnsi="Times New Roman" w:cs="Times New Roman"/>
          <w:sz w:val="28"/>
          <w:szCs w:val="28"/>
        </w:rPr>
        <w:t>энергозатратами</w:t>
      </w:r>
      <w:proofErr w:type="spellEnd"/>
      <w:r w:rsidRPr="009C210A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физических упражнений, в первую очередь, проявляется в изменениях углеводного, жирового, и водно-минерального обмена. Благоприятные сдвиги жирового обмена скорее наблюдаются под воздействием длительных нагрузок умеренной и средней интенсивности, чем при кратковременных, но интенсивных упражнениях.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 xml:space="preserve">Отмечена важная роль дыхательных упражнений и чередования их с работой крупных мышц, активизирующих </w:t>
      </w:r>
      <w:proofErr w:type="spellStart"/>
      <w:r w:rsidRPr="009C210A">
        <w:rPr>
          <w:rFonts w:ascii="Times New Roman" w:eastAsia="Times New Roman" w:hAnsi="Times New Roman" w:cs="Times New Roman"/>
          <w:sz w:val="28"/>
          <w:szCs w:val="28"/>
        </w:rPr>
        <w:t>липолитические</w:t>
      </w:r>
      <w:proofErr w:type="spellEnd"/>
      <w:r w:rsidRPr="009C210A">
        <w:rPr>
          <w:rFonts w:ascii="Times New Roman" w:eastAsia="Times New Roman" w:hAnsi="Times New Roman" w:cs="Times New Roman"/>
          <w:sz w:val="28"/>
          <w:szCs w:val="28"/>
        </w:rPr>
        <w:t xml:space="preserve"> факторы.</w:t>
      </w:r>
    </w:p>
    <w:p w:rsidR="009C210A" w:rsidRPr="009C210A" w:rsidRDefault="009C210A" w:rsidP="009C210A">
      <w:pPr>
        <w:shd w:val="clear" w:color="auto" w:fill="04354C"/>
        <w:spacing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Только сочетание </w:t>
      </w:r>
      <w:hyperlink r:id="rId5" w:tgtFrame="_blank" w:history="1">
        <w:r w:rsidRPr="009C21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сбалансированного питания с </w:t>
        </w:r>
        <w:proofErr w:type="spellStart"/>
        <w:r w:rsidRPr="009C21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субкалорийной</w:t>
        </w:r>
        <w:proofErr w:type="spellEnd"/>
        <w:r w:rsidRPr="009C210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 xml:space="preserve"> диетой</w:t>
        </w:r>
      </w:hyperlink>
      <w:r w:rsidRPr="009C210A">
        <w:rPr>
          <w:rFonts w:ascii="Times New Roman" w:eastAsia="Times New Roman" w:hAnsi="Times New Roman" w:cs="Times New Roman"/>
          <w:sz w:val="28"/>
          <w:szCs w:val="28"/>
        </w:rPr>
        <w:t> и повышения физической активностью могут остановить и постепенно уменьшать лишние накопления жировой ткани в организме и стабилизацию изменений работы органов, в том числе и эндокринные нарушения.</w:t>
      </w:r>
    </w:p>
    <w:p w:rsidR="009C210A" w:rsidRDefault="009C210A" w:rsidP="009C210A">
      <w:pPr>
        <w:shd w:val="clear" w:color="auto" w:fill="FFFFFF"/>
        <w:spacing w:before="192" w:after="192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10A" w:rsidRPr="009C210A" w:rsidRDefault="009C210A" w:rsidP="009C210A">
      <w:pPr>
        <w:shd w:val="clear" w:color="auto" w:fill="FFFFFF"/>
        <w:spacing w:before="192" w:after="192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b/>
          <w:sz w:val="28"/>
          <w:szCs w:val="28"/>
        </w:rPr>
        <w:t>Роль физических упражнений в лечении ожирения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Активная физическая деятельность, занятия физической культурой и спортом играют важную роль в поддержании нормального веса.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 xml:space="preserve">Лечебное влияние физических упражнений при ожирении осуществляется в основном по механизму трофического </w:t>
      </w:r>
      <w:proofErr w:type="spellStart"/>
      <w:r w:rsidRPr="009C210A">
        <w:rPr>
          <w:rFonts w:ascii="Times New Roman" w:eastAsia="Times New Roman" w:hAnsi="Times New Roman" w:cs="Times New Roman"/>
          <w:sz w:val="28"/>
          <w:szCs w:val="28"/>
        </w:rPr>
        <w:t>действия.Физические</w:t>
      </w:r>
      <w:proofErr w:type="spellEnd"/>
      <w:r w:rsidRPr="009C210A">
        <w:rPr>
          <w:rFonts w:ascii="Times New Roman" w:eastAsia="Times New Roman" w:hAnsi="Times New Roman" w:cs="Times New Roman"/>
          <w:sz w:val="28"/>
          <w:szCs w:val="28"/>
        </w:rPr>
        <w:t xml:space="preserve"> упражнения оказывают влияние на организм и нормализующее воздействие на нервную и эндокринную регуляцию всех трофических процессов, способствует восстановлению нормальных моторно-висцеральных рефлексов, что приводит к нормализации нарушенной функции.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Физические упражнения, тонизируя ЦНС, повышают и активность внутренней секреции, активность ферментативных систем организма.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1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Специально подбирая физические упражнения, необходимо воздействовать преимущественно на нормализацию жирового, углеводного или белкового обменов. Длительно выполняемые упражнения «на выносливость»увеличивают </w:t>
      </w:r>
      <w:proofErr w:type="spellStart"/>
      <w:r w:rsidRPr="009C210A">
        <w:rPr>
          <w:rFonts w:ascii="Times New Roman" w:eastAsia="Times New Roman" w:hAnsi="Times New Roman" w:cs="Times New Roman"/>
          <w:sz w:val="28"/>
          <w:szCs w:val="28"/>
        </w:rPr>
        <w:t>энерготраты</w:t>
      </w:r>
      <w:proofErr w:type="spellEnd"/>
      <w:r w:rsidRPr="009C210A">
        <w:rPr>
          <w:rFonts w:ascii="Times New Roman" w:eastAsia="Times New Roman" w:hAnsi="Times New Roman" w:cs="Times New Roman"/>
          <w:sz w:val="28"/>
          <w:szCs w:val="28"/>
        </w:rPr>
        <w:t xml:space="preserve"> организма за счет сгорания углеводов и жиров; силовые упражнения влияют на белковый обмен и способствуют восстановлению структур тканей, в частности при вызванных нарушением питания и адинамией. Специфическое лечебное действие физических упражнений может проявляться и по механизму формирования компенсаций. Физические упражнения стимулируют жизнедеятельность организма людей, страдающих ожирением и повышают тонус нервной системы, вызывают положительные эмоции и поддерживают стремление больного к выздоровлению, способствуют мобилизации резервных сил организма. Улучшаются функции пищеварительной, </w:t>
      </w:r>
      <w:proofErr w:type="spellStart"/>
      <w:r w:rsidRPr="009C210A">
        <w:rPr>
          <w:rFonts w:ascii="Times New Roman" w:eastAsia="Times New Roman" w:hAnsi="Times New Roman" w:cs="Times New Roman"/>
          <w:sz w:val="28"/>
          <w:szCs w:val="28"/>
        </w:rPr>
        <w:t>сердечно-сосудистой</w:t>
      </w:r>
      <w:proofErr w:type="spellEnd"/>
      <w:r w:rsidRPr="009C210A">
        <w:rPr>
          <w:rFonts w:ascii="Times New Roman" w:eastAsia="Times New Roman" w:hAnsi="Times New Roman" w:cs="Times New Roman"/>
          <w:sz w:val="28"/>
          <w:szCs w:val="28"/>
        </w:rPr>
        <w:t xml:space="preserve"> и дыхательной систем, которые часто страдают при наборе веса.</w:t>
      </w:r>
    </w:p>
    <w:p w:rsidR="009C210A" w:rsidRPr="009C210A" w:rsidRDefault="009C210A" w:rsidP="009C210A">
      <w:pPr>
        <w:shd w:val="clear" w:color="auto" w:fill="FFFFFF"/>
        <w:spacing w:before="192" w:after="192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b/>
          <w:sz w:val="28"/>
          <w:szCs w:val="28"/>
        </w:rPr>
        <w:t>Противопоказания к повышению физической активности и ЛФК: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Все противопоказания носят относительный характер при осложненном течении заболевания.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b/>
          <w:sz w:val="28"/>
          <w:szCs w:val="28"/>
        </w:rPr>
        <w:t>Противопоказания касаются в основном занятий на тренажерах, но не обычных упражнений:</w:t>
      </w:r>
    </w:p>
    <w:p w:rsidR="009C210A" w:rsidRPr="009C210A" w:rsidRDefault="009C210A" w:rsidP="009C2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ожирение любой этиологии IV степени;</w:t>
      </w:r>
    </w:p>
    <w:p w:rsidR="009C210A" w:rsidRPr="009C210A" w:rsidRDefault="009C210A" w:rsidP="009C2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сопутствующие заболевания, сопровождающиеся недостаточностью кровообращения II и III стадии;</w:t>
      </w:r>
    </w:p>
    <w:p w:rsidR="009C210A" w:rsidRPr="009C210A" w:rsidRDefault="009C210A" w:rsidP="009C2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C210A">
        <w:rPr>
          <w:rFonts w:ascii="Times New Roman" w:eastAsia="Times New Roman" w:hAnsi="Times New Roman" w:cs="Times New Roman"/>
          <w:sz w:val="28"/>
          <w:szCs w:val="28"/>
        </w:rPr>
        <w:t>гипертензионные</w:t>
      </w:r>
      <w:proofErr w:type="spellEnd"/>
      <w:r w:rsidRPr="009C210A">
        <w:rPr>
          <w:rFonts w:ascii="Times New Roman" w:eastAsia="Times New Roman" w:hAnsi="Times New Roman" w:cs="Times New Roman"/>
          <w:sz w:val="28"/>
          <w:szCs w:val="28"/>
        </w:rPr>
        <w:t xml:space="preserve"> и диэнцефальные кризы;</w:t>
      </w:r>
    </w:p>
    <w:p w:rsidR="009C210A" w:rsidRPr="009C210A" w:rsidRDefault="009C210A" w:rsidP="009C2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 xml:space="preserve">обострения </w:t>
      </w:r>
      <w:proofErr w:type="spellStart"/>
      <w:r w:rsidRPr="009C210A">
        <w:rPr>
          <w:rFonts w:ascii="Times New Roman" w:eastAsia="Times New Roman" w:hAnsi="Times New Roman" w:cs="Times New Roman"/>
          <w:sz w:val="28"/>
          <w:szCs w:val="28"/>
        </w:rPr>
        <w:t>калькулезного</w:t>
      </w:r>
      <w:proofErr w:type="spellEnd"/>
      <w:r w:rsidRPr="009C210A">
        <w:rPr>
          <w:rFonts w:ascii="Times New Roman" w:eastAsia="Times New Roman" w:hAnsi="Times New Roman" w:cs="Times New Roman"/>
          <w:sz w:val="28"/>
          <w:szCs w:val="28"/>
        </w:rPr>
        <w:t xml:space="preserve"> холецистита;</w:t>
      </w:r>
    </w:p>
    <w:p w:rsidR="009C210A" w:rsidRPr="009C210A" w:rsidRDefault="009C210A" w:rsidP="009C21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 xml:space="preserve">повышение АД выше 200/120 мм </w:t>
      </w:r>
      <w:proofErr w:type="spellStart"/>
      <w:r w:rsidRPr="009C210A">
        <w:rPr>
          <w:rFonts w:ascii="Times New Roman" w:eastAsia="Times New Roman" w:hAnsi="Times New Roman" w:cs="Times New Roman"/>
          <w:sz w:val="28"/>
          <w:szCs w:val="28"/>
        </w:rPr>
        <w:t>рт</w:t>
      </w:r>
      <w:proofErr w:type="spellEnd"/>
      <w:r w:rsidRPr="009C210A">
        <w:rPr>
          <w:rFonts w:ascii="Times New Roman" w:eastAsia="Times New Roman" w:hAnsi="Times New Roman" w:cs="Times New Roman"/>
          <w:sz w:val="28"/>
          <w:szCs w:val="28"/>
        </w:rPr>
        <w:t>. ст.</w:t>
      </w:r>
    </w:p>
    <w:p w:rsidR="009C210A" w:rsidRPr="009C210A" w:rsidRDefault="009C210A" w:rsidP="009C210A">
      <w:pPr>
        <w:shd w:val="clear" w:color="auto" w:fill="FFFFFF"/>
        <w:spacing w:before="192" w:after="192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b/>
          <w:sz w:val="28"/>
          <w:szCs w:val="28"/>
        </w:rPr>
        <w:t>Какие упражнения и нагрузки показаны при ожирении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К средствам лечебной физкультуры относятся упражнения на тренажерах, ходьба, бег, плавание, гребля, катание на велосипеде, лыжах и коньках, подвижные и спортивные игры.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Следует знать, что выбирая формы, объем и интенсивность физических нагрузок, необходим индивидуальный подход. Учитывать нужно как степень ожирения, так и функциональные возможности организма, важно учитывать возраст, пол и физическую подготовленность ребенка.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Целесообразно использование физической нагрузки средней и выше средней интенсивности, которые способствуют усиленному расходу углеводов и активизации энергетического обеспечения за счет расщепления жиров.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 xml:space="preserve">Следует начинать с небольших объемов физической активности (30 минут ежедневно), постепенно увеличивая ее продолжительность и интенсивность. </w:t>
      </w:r>
      <w:r w:rsidRPr="009C210A"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сокращать неактивное время, затрачиваемое на телевидение, видеофильмы, компьютерные игры и «брожение» по Интернету: с первого дня и на протяжении первого месяца экранное время сокращается на 30 минут, со второго месяца — на 45 минут, с третьего месяца — на 60 минут, увеличивая время физической активности ребенка.</w:t>
      </w:r>
    </w:p>
    <w:p w:rsidR="009C210A" w:rsidRPr="009C210A" w:rsidRDefault="009C210A" w:rsidP="009C210A">
      <w:pPr>
        <w:shd w:val="clear" w:color="auto" w:fill="FFFFFF"/>
        <w:spacing w:before="192" w:after="192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b/>
          <w:sz w:val="28"/>
          <w:szCs w:val="28"/>
        </w:rPr>
        <w:t>Тренировочный план для малоактивных детей и подростков:</w:t>
      </w:r>
    </w:p>
    <w:tbl>
      <w:tblPr>
        <w:tblW w:w="9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1"/>
        <w:gridCol w:w="2276"/>
        <w:gridCol w:w="2276"/>
        <w:gridCol w:w="2164"/>
        <w:gridCol w:w="1938"/>
      </w:tblGrid>
      <w:tr w:rsidR="009C210A" w:rsidRPr="009C210A" w:rsidTr="009C210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затрачиваемое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ежедневно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физическую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активность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умеренной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интенсивности,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минуты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затрачиваемое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ежедневно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физическую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активность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высокой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интенсивности,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минуты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времени, ежедневно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затрачиваемое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физическую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активность, минуты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Ежедневное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уменьшение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неактивного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времени,</w:t>
            </w: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минуты</w:t>
            </w:r>
          </w:p>
        </w:tc>
      </w:tr>
      <w:tr w:rsidR="009C210A" w:rsidRPr="009C210A" w:rsidTr="009C210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20 мин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+10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=30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C210A" w:rsidRPr="009C210A" w:rsidTr="009C210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30 мин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+15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=45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9C210A" w:rsidRPr="009C210A" w:rsidTr="009C210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40 мин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=60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C210A" w:rsidRPr="009C210A" w:rsidTr="009C210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50 мин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+25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=75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9C210A" w:rsidRPr="009C210A" w:rsidTr="009C210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60 мин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+30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=90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  <w:hideMark/>
          </w:tcPr>
          <w:p w:rsidR="009C210A" w:rsidRPr="009C210A" w:rsidRDefault="009C210A" w:rsidP="009C210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10A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9C210A" w:rsidRPr="009C210A" w:rsidRDefault="009C210A" w:rsidP="009C2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 xml:space="preserve">Один из наиболее важных факторов в профилактике и лечении ожирения – правильное дыхание. Для того чтобы жиры освободили заключенную в них энергию, они должны подвергнуться окислению. Для этого требуется повышенное количество кислорода. Во время занятий рекомендуется </w:t>
      </w:r>
      <w:r w:rsidRPr="009C210A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производить максимальный выдох, что дает возможность использовать весь объем легких и активно воздействовать на дыхательную мускулатуру. Включение в комплексы гимнастики специальных дыхательных упражнений, в том числе и диафрагмального дыхания, является обязательным.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Занятия лечебной гимнастикой должны проводиться не менее 3-х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C21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 в неделю.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Упражнения выполняются из исходных положений лежа на коврике, сидя на стуле или скамейке, стоя.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Первое время следует избегать силовых напряжений.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Весь курс лечения делится на три периода: вводный (5-6 занятий), основной (до 50 занятий) и заключительный (4-5 занятий).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 xml:space="preserve">Кроме этого в режиме дня широко используются приемы повышения двигательной активности, спортивные виды упражнений, прогулки, ближний и дальний туризм. Физические упражнения, подвижные игры сочетаются с водными закаливающими процедурами, активизирующими </w:t>
      </w:r>
      <w:proofErr w:type="spellStart"/>
      <w:r w:rsidRPr="009C210A">
        <w:rPr>
          <w:rFonts w:ascii="Times New Roman" w:eastAsia="Times New Roman" w:hAnsi="Times New Roman" w:cs="Times New Roman"/>
          <w:sz w:val="28"/>
          <w:szCs w:val="28"/>
        </w:rPr>
        <w:t>энерготраты</w:t>
      </w:r>
      <w:proofErr w:type="spellEnd"/>
      <w:r w:rsidRPr="009C21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210A" w:rsidRPr="009C210A" w:rsidRDefault="009C210A" w:rsidP="009C210A">
      <w:pPr>
        <w:shd w:val="clear" w:color="auto" w:fill="FFFFFF"/>
        <w:spacing w:before="192" w:after="192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b/>
          <w:sz w:val="28"/>
          <w:szCs w:val="28"/>
        </w:rPr>
        <w:t>Особенности занятий при разной степени ожирения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При этом необходимо учитывать следующее:</w:t>
      </w:r>
    </w:p>
    <w:p w:rsidR="009C210A" w:rsidRPr="009C210A" w:rsidRDefault="009C210A" w:rsidP="009C21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занятия ходьбой и бегом могут быть рекомендованы больным с III степенью ожирения очень осторожно, так как излишняя статическая нагрузка может привести к нарушениям в опорно-двигательном аппарате, в этом случае больным можно рекомендовать занятия на гребном и велотренажере, плавание.</w:t>
      </w:r>
    </w:p>
    <w:p w:rsidR="009C210A" w:rsidRPr="009C210A" w:rsidRDefault="009C210A" w:rsidP="009C21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допуск к занятиям, особенно бегом, осуществляет врач при удовлетворительном функциональном состоянии занимающихся, в процессе занятий необходим систематический медико-педагогический контроль.</w:t>
      </w:r>
    </w:p>
    <w:p w:rsidR="009C210A" w:rsidRPr="009C210A" w:rsidRDefault="009C210A" w:rsidP="009C210A">
      <w:pPr>
        <w:shd w:val="clear" w:color="auto" w:fill="FFFFFF"/>
        <w:spacing w:before="192" w:after="192" w:line="240" w:lineRule="auto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b/>
          <w:bCs/>
          <w:sz w:val="28"/>
          <w:szCs w:val="28"/>
        </w:rPr>
        <w:t>Дозированная ходьба при ожирении: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b/>
          <w:bCs/>
          <w:sz w:val="28"/>
          <w:szCs w:val="28"/>
        </w:rPr>
        <w:t>ІІІ степень:</w:t>
      </w:r>
    </w:p>
    <w:p w:rsidR="009C210A" w:rsidRPr="009C210A" w:rsidRDefault="009C210A" w:rsidP="009C21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очень медленная – от 60 до 70 шагов/мин. (от 2 до 3км/ч)</w:t>
      </w:r>
    </w:p>
    <w:p w:rsidR="009C210A" w:rsidRPr="009C210A" w:rsidRDefault="009C210A" w:rsidP="009C21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медленная – от 70 до 90 шагов/мин. (от 2 до 3 км/ч)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b/>
          <w:bCs/>
          <w:sz w:val="28"/>
          <w:szCs w:val="28"/>
        </w:rPr>
        <w:t>І — ІІ степени</w:t>
      </w:r>
    </w:p>
    <w:p w:rsidR="009C210A" w:rsidRPr="009C210A" w:rsidRDefault="009C210A" w:rsidP="009C21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средняя – от 90 до 120 шагов/мин. (от 4 до 5,6 км/ч);</w:t>
      </w:r>
    </w:p>
    <w:p w:rsidR="009C210A" w:rsidRPr="009C210A" w:rsidRDefault="009C210A" w:rsidP="009C21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быстрая – от 120 до 140 шагов/мин. (от 5,6 до 6,4 км/ч);</w:t>
      </w:r>
    </w:p>
    <w:p w:rsidR="009C210A" w:rsidRPr="009C210A" w:rsidRDefault="009C210A" w:rsidP="009C21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очень быстрая – более 140 шагов/мин.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lastRenderedPageBreak/>
        <w:t>Беговое занятие строится следующим образом:</w:t>
      </w:r>
    </w:p>
    <w:p w:rsidR="009C210A" w:rsidRPr="009C210A" w:rsidRDefault="009C210A" w:rsidP="009C210A">
      <w:pPr>
        <w:shd w:val="clear" w:color="auto" w:fill="04354C"/>
        <w:spacing w:after="240"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перед бегом проводится разминка (10-12 мин.)</w:t>
      </w:r>
    </w:p>
    <w:p w:rsidR="009C210A" w:rsidRPr="009C210A" w:rsidRDefault="009C210A" w:rsidP="009C210A">
      <w:pPr>
        <w:shd w:val="clear" w:color="auto" w:fill="04354C"/>
        <w:spacing w:after="240"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затем бег «трусцой» 5-6 мин.</w:t>
      </w:r>
    </w:p>
    <w:p w:rsidR="009C210A" w:rsidRPr="009C210A" w:rsidRDefault="009C210A" w:rsidP="009C210A">
      <w:pPr>
        <w:shd w:val="clear" w:color="auto" w:fill="04354C"/>
        <w:spacing w:after="240"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плюс ходьба (2-3 мин.);</w:t>
      </w:r>
    </w:p>
    <w:p w:rsidR="009C210A" w:rsidRPr="009C210A" w:rsidRDefault="009C210A" w:rsidP="009C210A">
      <w:pPr>
        <w:shd w:val="clear" w:color="auto" w:fill="04354C"/>
        <w:spacing w:after="240"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затем отдых (2-3 мин.)</w:t>
      </w:r>
    </w:p>
    <w:p w:rsidR="009C210A" w:rsidRPr="009C210A" w:rsidRDefault="009C210A" w:rsidP="009C210A">
      <w:pPr>
        <w:shd w:val="clear" w:color="auto" w:fill="04354C"/>
        <w:spacing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и так 2-3 раза за все занятие.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Постепенно интенсивность бега увеличивается, а продолжительность уменьшается до 1-2 мин., количество серий доводится до 5-6, а пауза между ними увеличивается.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После 2-3 недель (или более) тренировок переходят к более длительному бегу умеренной интенсивности до 20-30 мин. с 1-2 интервалами отдыха.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 xml:space="preserve">Следует также использовать упражнения на полу с переходом из одного положения в другое (лежа на спине, на боку, на животе, </w:t>
      </w:r>
      <w:proofErr w:type="spellStart"/>
      <w:r w:rsidRPr="009C210A">
        <w:rPr>
          <w:rFonts w:ascii="Times New Roman" w:eastAsia="Times New Roman" w:hAnsi="Times New Roman" w:cs="Times New Roman"/>
          <w:sz w:val="28"/>
          <w:szCs w:val="28"/>
        </w:rPr>
        <w:t>колено-кистевое</w:t>
      </w:r>
      <w:proofErr w:type="spellEnd"/>
      <w:r w:rsidRPr="009C210A">
        <w:rPr>
          <w:rFonts w:ascii="Times New Roman" w:eastAsia="Times New Roman" w:hAnsi="Times New Roman" w:cs="Times New Roman"/>
          <w:sz w:val="28"/>
          <w:szCs w:val="28"/>
        </w:rPr>
        <w:t>, на коленях, сидя), а также игры на месте и подвижные игры. Также важно акцентировать внимание на развитие координации движений.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Заканчивать занятия процедур лечебной гимнастикой следует водными процедурами.</w:t>
      </w:r>
    </w:p>
    <w:p w:rsidR="009C210A" w:rsidRPr="009C210A" w:rsidRDefault="009C210A" w:rsidP="009C210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210A">
        <w:rPr>
          <w:rFonts w:ascii="Times New Roman" w:eastAsia="Times New Roman" w:hAnsi="Times New Roman" w:cs="Times New Roman"/>
          <w:sz w:val="28"/>
          <w:szCs w:val="28"/>
        </w:rPr>
        <w:t>Учитывая, что благоприятные сдвиги жирового обмена скорее наблюдаются под воздействием длительных нагрузок умеренной и средней интенсивности, чем при кратковременных, но интенсивных упражнениях, необходимо, чтобы любая продолжительности была не менее 45 мин.</w:t>
      </w:r>
    </w:p>
    <w:p w:rsidR="00124231" w:rsidRPr="009C210A" w:rsidRDefault="00124231"/>
    <w:sectPr w:rsidR="00124231" w:rsidRPr="009C2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9D5"/>
    <w:multiLevelType w:val="multilevel"/>
    <w:tmpl w:val="F69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B87031"/>
    <w:multiLevelType w:val="multilevel"/>
    <w:tmpl w:val="A0CC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8A1007"/>
    <w:multiLevelType w:val="multilevel"/>
    <w:tmpl w:val="E47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FE0FBD"/>
    <w:multiLevelType w:val="multilevel"/>
    <w:tmpl w:val="E368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C537E3"/>
    <w:multiLevelType w:val="multilevel"/>
    <w:tmpl w:val="5FA0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C210A"/>
    <w:rsid w:val="00124231"/>
    <w:rsid w:val="009C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21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C21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C21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21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C210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C21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C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210A"/>
    <w:rPr>
      <w:color w:val="0000FF"/>
      <w:u w:val="single"/>
    </w:rPr>
  </w:style>
  <w:style w:type="character" w:styleId="a5">
    <w:name w:val="Strong"/>
    <w:basedOn w:val="a0"/>
    <w:uiPriority w:val="22"/>
    <w:qFormat/>
    <w:rsid w:val="009C210A"/>
    <w:rPr>
      <w:b/>
      <w:bCs/>
    </w:rPr>
  </w:style>
  <w:style w:type="character" w:styleId="a6">
    <w:name w:val="Emphasis"/>
    <w:basedOn w:val="a0"/>
    <w:uiPriority w:val="20"/>
    <w:qFormat/>
    <w:rsid w:val="009C210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1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0824">
          <w:blockQuote w:val="1"/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70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796">
          <w:blockQuote w:val="1"/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i-endo.ru/pravilnoe-pitanie-pri-ozhirenii-u-detej-i-podrostk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HP_02</dc:creator>
  <cp:keywords/>
  <dc:description/>
  <cp:lastModifiedBy>HP_02</cp:lastModifiedBy>
  <cp:revision>3</cp:revision>
  <dcterms:created xsi:type="dcterms:W3CDTF">2022-05-15T14:01:00Z</dcterms:created>
  <dcterms:modified xsi:type="dcterms:W3CDTF">2022-05-15T14:07:00Z</dcterms:modified>
</cp:coreProperties>
</file>