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87" w:rsidRDefault="00792687" w:rsidP="00792687">
      <w:pPr>
        <w:pStyle w:val="ConsPlusNormal"/>
        <w:jc w:val="both"/>
      </w:pPr>
    </w:p>
    <w:p w:rsidR="00792687" w:rsidRDefault="00792687" w:rsidP="00792687">
      <w:pPr>
        <w:pStyle w:val="ConsPlusNormal"/>
        <w:jc w:val="right"/>
        <w:outlineLvl w:val="0"/>
      </w:pPr>
      <w:r>
        <w:t>Приложение N 3</w:t>
      </w:r>
    </w:p>
    <w:p w:rsidR="00792687" w:rsidRDefault="00792687" w:rsidP="00792687">
      <w:pPr>
        <w:pStyle w:val="ConsPlusNormal"/>
        <w:jc w:val="right"/>
      </w:pPr>
      <w:r>
        <w:t>к приказу Минэкономразвития России</w:t>
      </w:r>
    </w:p>
    <w:p w:rsidR="00792687" w:rsidRDefault="00792687" w:rsidP="00792687">
      <w:pPr>
        <w:pStyle w:val="ConsPlusNormal"/>
        <w:jc w:val="right"/>
      </w:pPr>
      <w:r>
        <w:t>от 06.10.2016 N 641</w:t>
      </w:r>
    </w:p>
    <w:p w:rsidR="00792687" w:rsidRDefault="00792687" w:rsidP="00792687">
      <w:pPr>
        <w:pStyle w:val="ConsPlusNormal"/>
        <w:jc w:val="both"/>
      </w:pPr>
    </w:p>
    <w:p w:rsidR="00792687" w:rsidRPr="00792687" w:rsidRDefault="00792687" w:rsidP="00792687">
      <w:pPr>
        <w:pStyle w:val="ConsPlusNormal"/>
        <w:jc w:val="center"/>
        <w:rPr>
          <w:sz w:val="24"/>
        </w:rPr>
      </w:pPr>
      <w:r w:rsidRPr="00792687">
        <w:rPr>
          <w:sz w:val="24"/>
        </w:rPr>
        <w:t>ФОРМА</w:t>
      </w:r>
    </w:p>
    <w:p w:rsidR="00792687" w:rsidRPr="00792687" w:rsidRDefault="00792687" w:rsidP="00792687">
      <w:pPr>
        <w:pStyle w:val="ConsPlusNormal"/>
        <w:jc w:val="center"/>
        <w:rPr>
          <w:sz w:val="24"/>
        </w:rPr>
      </w:pPr>
      <w:r w:rsidRPr="00792687">
        <w:rPr>
          <w:sz w:val="24"/>
        </w:rPr>
        <w:t>раскрытия информации акционерными обществами, акции</w:t>
      </w:r>
    </w:p>
    <w:p w:rsidR="00792687" w:rsidRPr="00792687" w:rsidRDefault="00792687" w:rsidP="00792687">
      <w:pPr>
        <w:pStyle w:val="ConsPlusNormal"/>
        <w:jc w:val="center"/>
        <w:rPr>
          <w:sz w:val="24"/>
        </w:rPr>
      </w:pPr>
      <w:r w:rsidRPr="00792687">
        <w:rPr>
          <w:sz w:val="24"/>
        </w:rPr>
        <w:t xml:space="preserve">в уставных </w:t>
      </w:r>
      <w:r w:rsidR="00C7163F" w:rsidRPr="00792687">
        <w:rPr>
          <w:sz w:val="24"/>
        </w:rPr>
        <w:t>капиталах,</w:t>
      </w:r>
      <w:r w:rsidRPr="00792687">
        <w:rPr>
          <w:sz w:val="24"/>
        </w:rPr>
        <w:t xml:space="preserve"> которых находятся в </w:t>
      </w:r>
      <w:proofErr w:type="gramStart"/>
      <w:r w:rsidRPr="00792687">
        <w:rPr>
          <w:sz w:val="24"/>
        </w:rPr>
        <w:t>государственной</w:t>
      </w:r>
      <w:proofErr w:type="gramEnd"/>
    </w:p>
    <w:p w:rsidR="00792687" w:rsidRPr="00792687" w:rsidRDefault="00792687" w:rsidP="00792687">
      <w:pPr>
        <w:pStyle w:val="ConsPlusNormal"/>
        <w:jc w:val="center"/>
        <w:rPr>
          <w:sz w:val="24"/>
        </w:rPr>
      </w:pPr>
      <w:r w:rsidRPr="00792687">
        <w:rPr>
          <w:sz w:val="24"/>
        </w:rPr>
        <w:t>или муниципальной собственности</w:t>
      </w:r>
    </w:p>
    <w:p w:rsidR="00792687" w:rsidRDefault="00792687" w:rsidP="0079268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5592"/>
        <w:gridCol w:w="264"/>
        <w:gridCol w:w="2438"/>
      </w:tblGrid>
      <w:tr w:rsidR="00792687" w:rsidTr="004456A9">
        <w:tc>
          <w:tcPr>
            <w:tcW w:w="9081" w:type="dxa"/>
            <w:gridSpan w:val="4"/>
          </w:tcPr>
          <w:p w:rsidR="00792687" w:rsidRDefault="00792687" w:rsidP="004456A9">
            <w:pPr>
              <w:pStyle w:val="ConsPlusNormal"/>
              <w:outlineLvl w:val="1"/>
            </w:pPr>
            <w:r>
              <w:t>1. Общая характеристика акционерного общества, акции которого находятся в государственной или муниципальной собственности (АО)</w:t>
            </w:r>
          </w:p>
        </w:tc>
      </w:tr>
      <w:tr w:rsidR="00792687" w:rsidTr="0061233F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1.1</w:t>
            </w:r>
          </w:p>
        </w:tc>
        <w:tc>
          <w:tcPr>
            <w:tcW w:w="5592" w:type="dxa"/>
          </w:tcPr>
          <w:p w:rsidR="00792687" w:rsidRDefault="00792687" w:rsidP="004456A9">
            <w:pPr>
              <w:pStyle w:val="ConsPlusNormal"/>
              <w:jc w:val="both"/>
            </w:pPr>
            <w:r>
              <w:t>Полное наименование</w:t>
            </w:r>
          </w:p>
        </w:tc>
        <w:tc>
          <w:tcPr>
            <w:tcW w:w="2702" w:type="dxa"/>
            <w:gridSpan w:val="2"/>
          </w:tcPr>
          <w:p w:rsidR="00792687" w:rsidRDefault="00792687" w:rsidP="004456A9">
            <w:pPr>
              <w:pStyle w:val="ConsPlusNormal"/>
            </w:pPr>
            <w:r>
              <w:t>Акционерное общество «Совхоз Росва»</w:t>
            </w:r>
          </w:p>
        </w:tc>
      </w:tr>
      <w:tr w:rsidR="00792687" w:rsidTr="0061233F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1.2</w:t>
            </w:r>
          </w:p>
        </w:tc>
        <w:tc>
          <w:tcPr>
            <w:tcW w:w="5592" w:type="dxa"/>
          </w:tcPr>
          <w:p w:rsidR="00792687" w:rsidRDefault="00792687" w:rsidP="004456A9">
            <w:pPr>
              <w:pStyle w:val="ConsPlusNormal"/>
              <w:jc w:val="both"/>
            </w:pPr>
            <w:r>
              <w:t>Почтовый адрес и адрес местонахождения</w:t>
            </w:r>
          </w:p>
        </w:tc>
        <w:tc>
          <w:tcPr>
            <w:tcW w:w="2702" w:type="dxa"/>
            <w:gridSpan w:val="2"/>
          </w:tcPr>
          <w:p w:rsidR="00792687" w:rsidRDefault="00792687" w:rsidP="004456A9">
            <w:pPr>
              <w:pStyle w:val="ConsPlusNormal"/>
            </w:pPr>
            <w:r>
              <w:t>248903, г. Калуга, с. Росва, ул. Мира, д. 1</w:t>
            </w:r>
          </w:p>
        </w:tc>
      </w:tr>
      <w:tr w:rsidR="00792687" w:rsidTr="0061233F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1.3</w:t>
            </w:r>
          </w:p>
        </w:tc>
        <w:tc>
          <w:tcPr>
            <w:tcW w:w="5592" w:type="dxa"/>
          </w:tcPr>
          <w:p w:rsidR="00792687" w:rsidRDefault="00792687" w:rsidP="004456A9">
            <w:pPr>
              <w:pStyle w:val="ConsPlusNormal"/>
              <w:jc w:val="both"/>
            </w:pPr>
            <w:r>
              <w:t>Основной государственный регистрационный номер (ОГРН)</w:t>
            </w:r>
          </w:p>
        </w:tc>
        <w:tc>
          <w:tcPr>
            <w:tcW w:w="2702" w:type="dxa"/>
            <w:gridSpan w:val="2"/>
          </w:tcPr>
          <w:p w:rsidR="00792687" w:rsidRDefault="00792687" w:rsidP="00792687">
            <w:pPr>
              <w:pStyle w:val="ConsPlusNormal"/>
              <w:jc w:val="center"/>
            </w:pPr>
            <w:r>
              <w:t>1064028002015</w:t>
            </w:r>
          </w:p>
        </w:tc>
      </w:tr>
      <w:tr w:rsidR="00792687" w:rsidTr="0061233F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1.4</w:t>
            </w:r>
          </w:p>
        </w:tc>
        <w:tc>
          <w:tcPr>
            <w:tcW w:w="5592" w:type="dxa"/>
          </w:tcPr>
          <w:p w:rsidR="00792687" w:rsidRDefault="00792687" w:rsidP="004456A9">
            <w:pPr>
              <w:pStyle w:val="ConsPlusNormal"/>
              <w:jc w:val="both"/>
            </w:pPr>
            <w:r>
              <w:t>Адрес сайта АО в информационно-телекоммуникационной сети "Интернет"</w:t>
            </w:r>
          </w:p>
        </w:tc>
        <w:tc>
          <w:tcPr>
            <w:tcW w:w="2702" w:type="dxa"/>
            <w:gridSpan w:val="2"/>
          </w:tcPr>
          <w:p w:rsidR="00792687" w:rsidRPr="00F03B80" w:rsidRDefault="00F03B80" w:rsidP="004456A9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Rosva.mya5.ru</w:t>
            </w:r>
          </w:p>
        </w:tc>
      </w:tr>
      <w:tr w:rsidR="00792687" w:rsidTr="0061233F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1.5</w:t>
            </w:r>
          </w:p>
        </w:tc>
        <w:tc>
          <w:tcPr>
            <w:tcW w:w="5592" w:type="dxa"/>
          </w:tcPr>
          <w:p w:rsidR="00792687" w:rsidRDefault="00792687" w:rsidP="004456A9">
            <w:pPr>
              <w:pStyle w:val="ConsPlusNormal"/>
              <w:jc w:val="both"/>
            </w:pPr>
            <w:r>
              <w:t>Органы управления АО: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сведения о единоличном исполнительном органе (Ф.И.О., наименование органа и реквизиты решения о его образовании);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данные о составе совета директоров (наблюдательного совета), в том числе о представителях интересов Российской Федерации, субъектов Российской Федерации, муниципальных образований</w:t>
            </w:r>
          </w:p>
        </w:tc>
        <w:tc>
          <w:tcPr>
            <w:tcW w:w="2702" w:type="dxa"/>
            <w:gridSpan w:val="2"/>
          </w:tcPr>
          <w:p w:rsidR="00792687" w:rsidRPr="00C7163F" w:rsidRDefault="001E5D8A" w:rsidP="001E5D8A">
            <w:pPr>
              <w:pStyle w:val="ConsPlusNormal"/>
              <w:rPr>
                <w:rFonts w:asciiTheme="minorHAnsi" w:hAnsiTheme="minorHAnsi" w:cstheme="minorHAnsi"/>
              </w:rPr>
            </w:pPr>
            <w:r w:rsidRPr="00C7163F">
              <w:rPr>
                <w:rFonts w:asciiTheme="minorHAnsi" w:hAnsiTheme="minorHAnsi" w:cstheme="minorHAnsi"/>
              </w:rPr>
              <w:t>- Единоличным исполнительным является Генеральный директор Подгорный Владимир Васильевич</w:t>
            </w:r>
          </w:p>
          <w:p w:rsidR="00F03B80" w:rsidRPr="00C7163F" w:rsidRDefault="001E5D8A" w:rsidP="00F03B80">
            <w:pPr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 w:rsidRPr="00C7163F">
              <w:rPr>
                <w:rFonts w:asciiTheme="minorHAnsi" w:hAnsiTheme="minorHAnsi" w:cstheme="minorHAnsi"/>
                <w:sz w:val="22"/>
              </w:rPr>
              <w:t xml:space="preserve">- </w:t>
            </w:r>
            <w:r w:rsidR="00F03B80" w:rsidRPr="00C7163F">
              <w:rPr>
                <w:rFonts w:asciiTheme="minorHAnsi" w:hAnsiTheme="minorHAnsi" w:cstheme="minorHAnsi"/>
                <w:sz w:val="22"/>
              </w:rPr>
              <w:t>Члены Совета директоров Общества:</w:t>
            </w:r>
          </w:p>
          <w:p w:rsidR="00F03B80" w:rsidRPr="00C7163F" w:rsidRDefault="00F03B80" w:rsidP="00F03B80">
            <w:pPr>
              <w:ind w:left="360"/>
              <w:jc w:val="both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7163F">
              <w:rPr>
                <w:rFonts w:asciiTheme="minorHAnsi" w:hAnsiTheme="minorHAnsi" w:cstheme="minorHAnsi"/>
                <w:sz w:val="22"/>
                <w:u w:val="single"/>
              </w:rPr>
              <w:t>Ионичев</w:t>
            </w:r>
            <w:proofErr w:type="spellEnd"/>
            <w:r w:rsidRPr="00C7163F">
              <w:rPr>
                <w:rFonts w:asciiTheme="minorHAnsi" w:hAnsiTheme="minorHAnsi" w:cstheme="minorHAnsi"/>
                <w:sz w:val="22"/>
                <w:u w:val="single"/>
              </w:rPr>
              <w:t xml:space="preserve"> Сергей Алексеевич</w:t>
            </w:r>
            <w:r w:rsidRPr="00C7163F">
              <w:rPr>
                <w:rFonts w:asciiTheme="minorHAnsi" w:hAnsiTheme="minorHAnsi" w:cstheme="minorHAnsi"/>
                <w:sz w:val="22"/>
              </w:rPr>
              <w:t xml:space="preserve"> – заместитель начальника отдела осуществления государственных полномочий в области земледелия министерства сельского хозяйства Калужской области;</w:t>
            </w:r>
          </w:p>
          <w:p w:rsidR="00F03B80" w:rsidRPr="00C7163F" w:rsidRDefault="00F03B80" w:rsidP="00F03B80">
            <w:pPr>
              <w:ind w:left="360"/>
              <w:jc w:val="both"/>
              <w:rPr>
                <w:rFonts w:asciiTheme="minorHAnsi" w:hAnsiTheme="minorHAnsi" w:cstheme="minorHAnsi"/>
                <w:sz w:val="22"/>
              </w:rPr>
            </w:pPr>
            <w:r w:rsidRPr="00C7163F">
              <w:rPr>
                <w:rFonts w:asciiTheme="minorHAnsi" w:hAnsiTheme="minorHAnsi" w:cstheme="minorHAnsi"/>
                <w:sz w:val="22"/>
                <w:u w:val="single"/>
              </w:rPr>
              <w:t>Луценко Геннадий Михайлович</w:t>
            </w:r>
            <w:r w:rsidRPr="00C7163F">
              <w:rPr>
                <w:rFonts w:asciiTheme="minorHAnsi" w:hAnsiTheme="minorHAnsi" w:cstheme="minorHAnsi"/>
                <w:sz w:val="22"/>
              </w:rPr>
              <w:t xml:space="preserve"> – заместитель министра – начальник управления по развитию растениеводства и земельных отношений министерства сельского хозяйства Калужской области;</w:t>
            </w:r>
          </w:p>
          <w:p w:rsidR="00F03B80" w:rsidRPr="00C7163F" w:rsidRDefault="00F03B80" w:rsidP="00F03B80">
            <w:pPr>
              <w:ind w:left="360"/>
              <w:jc w:val="both"/>
              <w:rPr>
                <w:rFonts w:asciiTheme="minorHAnsi" w:hAnsiTheme="minorHAnsi" w:cstheme="minorHAnsi"/>
                <w:sz w:val="22"/>
              </w:rPr>
            </w:pPr>
            <w:r w:rsidRPr="00C7163F">
              <w:rPr>
                <w:rFonts w:asciiTheme="minorHAnsi" w:hAnsiTheme="minorHAnsi" w:cstheme="minorHAnsi"/>
                <w:sz w:val="22"/>
                <w:u w:val="single"/>
              </w:rPr>
              <w:lastRenderedPageBreak/>
              <w:t>Михайлова Марина Андреевна</w:t>
            </w:r>
            <w:r w:rsidRPr="00C7163F">
              <w:rPr>
                <w:rFonts w:asciiTheme="minorHAnsi" w:hAnsiTheme="minorHAnsi" w:cstheme="minorHAnsi"/>
                <w:sz w:val="22"/>
              </w:rPr>
              <w:t xml:space="preserve"> – начальник правового отдела министерства экономического развития Калужской области;</w:t>
            </w:r>
          </w:p>
          <w:p w:rsidR="00F03B80" w:rsidRPr="00C7163F" w:rsidRDefault="00F03B80" w:rsidP="00F03B80">
            <w:pPr>
              <w:ind w:left="360"/>
              <w:jc w:val="both"/>
              <w:rPr>
                <w:rFonts w:asciiTheme="minorHAnsi" w:hAnsiTheme="minorHAnsi" w:cstheme="minorHAnsi"/>
                <w:sz w:val="22"/>
              </w:rPr>
            </w:pPr>
            <w:r w:rsidRPr="00C7163F">
              <w:rPr>
                <w:rFonts w:asciiTheme="minorHAnsi" w:hAnsiTheme="minorHAnsi" w:cstheme="minorHAnsi"/>
                <w:sz w:val="22"/>
                <w:u w:val="single"/>
              </w:rPr>
              <w:t xml:space="preserve">Подгорный Владимир Васильевич </w:t>
            </w:r>
            <w:r w:rsidRPr="00C7163F">
              <w:rPr>
                <w:rFonts w:asciiTheme="minorHAnsi" w:hAnsiTheme="minorHAnsi" w:cstheme="minorHAnsi"/>
                <w:sz w:val="22"/>
              </w:rPr>
              <w:t>– генеральный директор Общества;</w:t>
            </w:r>
          </w:p>
          <w:p w:rsidR="00F03B80" w:rsidRPr="00C7163F" w:rsidRDefault="00F03B80" w:rsidP="00F03B80">
            <w:pPr>
              <w:ind w:left="360"/>
              <w:jc w:val="both"/>
              <w:rPr>
                <w:rFonts w:asciiTheme="minorHAnsi" w:hAnsiTheme="minorHAnsi" w:cstheme="minorHAnsi"/>
                <w:sz w:val="22"/>
              </w:rPr>
            </w:pPr>
            <w:r w:rsidRPr="00C7163F">
              <w:rPr>
                <w:rFonts w:asciiTheme="minorHAnsi" w:hAnsiTheme="minorHAnsi" w:cstheme="minorHAnsi"/>
                <w:sz w:val="22"/>
                <w:u w:val="single"/>
              </w:rPr>
              <w:t xml:space="preserve">Рахманова Рашида </w:t>
            </w:r>
            <w:proofErr w:type="spellStart"/>
            <w:r w:rsidRPr="00C7163F">
              <w:rPr>
                <w:rFonts w:asciiTheme="minorHAnsi" w:hAnsiTheme="minorHAnsi" w:cstheme="minorHAnsi"/>
                <w:sz w:val="22"/>
                <w:u w:val="single"/>
              </w:rPr>
              <w:t>Казретовна</w:t>
            </w:r>
            <w:proofErr w:type="spellEnd"/>
            <w:r w:rsidRPr="00C7163F">
              <w:rPr>
                <w:rFonts w:asciiTheme="minorHAnsi" w:hAnsiTheme="minorHAnsi" w:cstheme="minorHAnsi"/>
                <w:sz w:val="22"/>
                <w:u w:val="single"/>
              </w:rPr>
              <w:t xml:space="preserve"> </w:t>
            </w:r>
            <w:r w:rsidRPr="00C7163F">
              <w:rPr>
                <w:rFonts w:asciiTheme="minorHAnsi" w:hAnsiTheme="minorHAnsi" w:cstheme="minorHAnsi"/>
                <w:sz w:val="22"/>
              </w:rPr>
              <w:t>– главный бухгалтер Общества.</w:t>
            </w:r>
          </w:p>
          <w:p w:rsidR="001E5D8A" w:rsidRPr="00C7163F" w:rsidRDefault="001E5D8A" w:rsidP="001E5D8A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792687" w:rsidTr="0061233F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lastRenderedPageBreak/>
              <w:t>1.6</w:t>
            </w:r>
          </w:p>
        </w:tc>
        <w:tc>
          <w:tcPr>
            <w:tcW w:w="5592" w:type="dxa"/>
          </w:tcPr>
          <w:p w:rsidR="00792687" w:rsidRDefault="00792687" w:rsidP="004456A9">
            <w:pPr>
              <w:pStyle w:val="ConsPlusNormal"/>
              <w:jc w:val="both"/>
            </w:pPr>
            <w: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АО (реквизиты решения об утверждении бизнес-плана, стратегии развития и иных документов и наименование органа, принявшего такое решение)</w:t>
            </w:r>
          </w:p>
        </w:tc>
        <w:tc>
          <w:tcPr>
            <w:tcW w:w="2702" w:type="dxa"/>
            <w:gridSpan w:val="2"/>
          </w:tcPr>
          <w:p w:rsidR="00792687" w:rsidRDefault="00792687" w:rsidP="004456A9">
            <w:pPr>
              <w:pStyle w:val="ConsPlusNormal"/>
            </w:pPr>
          </w:p>
        </w:tc>
      </w:tr>
      <w:tr w:rsidR="00792687" w:rsidTr="0061233F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1.7</w:t>
            </w:r>
          </w:p>
        </w:tc>
        <w:tc>
          <w:tcPr>
            <w:tcW w:w="5592" w:type="dxa"/>
          </w:tcPr>
          <w:p w:rsidR="00792687" w:rsidRDefault="00792687" w:rsidP="004456A9">
            <w:pPr>
              <w:pStyle w:val="ConsPlusNormal"/>
              <w:jc w:val="both"/>
            </w:pPr>
            <w:r>
              <w:t>Информация о введении в отношен</w:t>
            </w:r>
            <w:proofErr w:type="gramStart"/>
            <w:r>
              <w:t>ии АО</w:t>
            </w:r>
            <w:proofErr w:type="gramEnd"/>
            <w:r>
              <w:t xml:space="preserve">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2702" w:type="dxa"/>
            <w:gridSpan w:val="2"/>
          </w:tcPr>
          <w:p w:rsidR="00792687" w:rsidRDefault="001223CD" w:rsidP="001223CD">
            <w:pPr>
              <w:pStyle w:val="ConsPlusNormal"/>
              <w:jc w:val="center"/>
            </w:pPr>
            <w:r>
              <w:t xml:space="preserve">Нет </w:t>
            </w:r>
          </w:p>
        </w:tc>
      </w:tr>
      <w:tr w:rsidR="00792687" w:rsidTr="0061233F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1.8</w:t>
            </w:r>
          </w:p>
        </w:tc>
        <w:tc>
          <w:tcPr>
            <w:tcW w:w="5592" w:type="dxa"/>
          </w:tcPr>
          <w:p w:rsidR="00792687" w:rsidRDefault="00792687" w:rsidP="004456A9">
            <w:pPr>
              <w:pStyle w:val="ConsPlusNormal"/>
              <w:jc w:val="both"/>
            </w:pPr>
            <w:r>
              <w:t>Размер уставного капитала АО, тыс. рублей</w:t>
            </w:r>
          </w:p>
        </w:tc>
        <w:tc>
          <w:tcPr>
            <w:tcW w:w="2702" w:type="dxa"/>
            <w:gridSpan w:val="2"/>
          </w:tcPr>
          <w:p w:rsidR="00792687" w:rsidRDefault="001223CD" w:rsidP="001223CD">
            <w:pPr>
              <w:pStyle w:val="ConsPlusNormal"/>
              <w:jc w:val="center"/>
            </w:pPr>
            <w:r>
              <w:t>29550</w:t>
            </w:r>
          </w:p>
        </w:tc>
      </w:tr>
      <w:tr w:rsidR="00792687" w:rsidTr="0061233F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1.9</w:t>
            </w:r>
          </w:p>
        </w:tc>
        <w:tc>
          <w:tcPr>
            <w:tcW w:w="5592" w:type="dxa"/>
          </w:tcPr>
          <w:p w:rsidR="00792687" w:rsidRDefault="00792687" w:rsidP="004456A9">
            <w:pPr>
              <w:pStyle w:val="ConsPlusNormal"/>
              <w:jc w:val="both"/>
            </w:pPr>
            <w:r>
              <w:t>Общее количество, номинальная стоимость и категории выпущенных акций, шт.</w:t>
            </w:r>
          </w:p>
        </w:tc>
        <w:tc>
          <w:tcPr>
            <w:tcW w:w="2702" w:type="dxa"/>
            <w:gridSpan w:val="2"/>
          </w:tcPr>
          <w:p w:rsidR="00792687" w:rsidRDefault="001223CD" w:rsidP="001223CD">
            <w:pPr>
              <w:pStyle w:val="ConsPlusNormal"/>
              <w:jc w:val="center"/>
            </w:pPr>
            <w:r>
              <w:t>295500 штук обыкновенных бездокументарных акций номинальной стоимостью 100 рублей каждая</w:t>
            </w:r>
          </w:p>
        </w:tc>
      </w:tr>
      <w:tr w:rsidR="00792687" w:rsidTr="0061233F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1.10</w:t>
            </w:r>
          </w:p>
        </w:tc>
        <w:tc>
          <w:tcPr>
            <w:tcW w:w="5592" w:type="dxa"/>
          </w:tcPr>
          <w:p w:rsidR="00792687" w:rsidRDefault="00792687" w:rsidP="004456A9">
            <w:pPr>
              <w:pStyle w:val="ConsPlusNormal"/>
              <w:jc w:val="both"/>
            </w:pPr>
            <w:r>
              <w:t>Сведения о реестродержателе АО с указанием наименования, адреса местонахождения, почтового адреса, адреса сайта в информационно-телекоммуникационной сети "Интернет"</w:t>
            </w:r>
          </w:p>
        </w:tc>
        <w:tc>
          <w:tcPr>
            <w:tcW w:w="2702" w:type="dxa"/>
            <w:gridSpan w:val="2"/>
          </w:tcPr>
          <w:p w:rsidR="00792687" w:rsidRDefault="001223CD" w:rsidP="004456A9">
            <w:pPr>
              <w:pStyle w:val="ConsPlusNormal"/>
            </w:pPr>
            <w:proofErr w:type="gramStart"/>
            <w:r>
              <w:t>Калужский филиал АО «Регистраторское общество «Статус», 248001, Калужская область, г. Калуга, ул. Кирова, д. 21А</w:t>
            </w:r>
            <w:proofErr w:type="gramEnd"/>
          </w:p>
          <w:p w:rsidR="001223CD" w:rsidRPr="001223CD" w:rsidRDefault="001223CD" w:rsidP="004456A9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http:www.rostatus.ru</w:t>
            </w:r>
          </w:p>
        </w:tc>
      </w:tr>
      <w:tr w:rsidR="00792687" w:rsidTr="0061233F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1.11</w:t>
            </w:r>
          </w:p>
        </w:tc>
        <w:tc>
          <w:tcPr>
            <w:tcW w:w="5592" w:type="dxa"/>
          </w:tcPr>
          <w:p w:rsidR="00792687" w:rsidRDefault="00792687" w:rsidP="004456A9">
            <w:pPr>
              <w:pStyle w:val="ConsPlusNormal"/>
              <w:jc w:val="both"/>
            </w:pPr>
            <w:r>
              <w:t>Размер доли Российской Федерации (субъекта Российской Федерации, муниципального образования) в уставном капитале АО, %</w:t>
            </w:r>
          </w:p>
        </w:tc>
        <w:tc>
          <w:tcPr>
            <w:tcW w:w="2702" w:type="dxa"/>
            <w:gridSpan w:val="2"/>
          </w:tcPr>
          <w:p w:rsidR="00792687" w:rsidRPr="001223CD" w:rsidRDefault="001223CD" w:rsidP="001223CD">
            <w:pPr>
              <w:pStyle w:val="ConsPlusNormal"/>
              <w:jc w:val="center"/>
            </w:pPr>
            <w:r>
              <w:rPr>
                <w:lang w:val="en-US"/>
              </w:rPr>
              <w:t>100</w:t>
            </w:r>
            <w:r>
              <w:t>%</w:t>
            </w:r>
          </w:p>
        </w:tc>
      </w:tr>
      <w:tr w:rsidR="00792687" w:rsidTr="0061233F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1.12</w:t>
            </w:r>
          </w:p>
        </w:tc>
        <w:tc>
          <w:tcPr>
            <w:tcW w:w="5592" w:type="dxa"/>
          </w:tcPr>
          <w:p w:rsidR="00792687" w:rsidRDefault="00792687" w:rsidP="004456A9">
            <w:pPr>
              <w:pStyle w:val="ConsPlusNormal"/>
              <w:jc w:val="both"/>
            </w:pPr>
            <w:r>
              <w:t>Адрес страницы раскрытия информац</w:t>
            </w:r>
            <w:proofErr w:type="gramStart"/>
            <w:r>
              <w:t>ии АО</w:t>
            </w:r>
            <w:proofErr w:type="gramEnd"/>
            <w:r>
              <w:t xml:space="preserve"> в информационно-телекоммуникационной сети "Интернет" в соответствии с законодательством о рынке ценных бумаг</w:t>
            </w:r>
          </w:p>
        </w:tc>
        <w:tc>
          <w:tcPr>
            <w:tcW w:w="2702" w:type="dxa"/>
            <w:gridSpan w:val="2"/>
          </w:tcPr>
          <w:p w:rsidR="00792687" w:rsidRDefault="00792687" w:rsidP="001223CD">
            <w:pPr>
              <w:pStyle w:val="ConsPlusNormal"/>
              <w:jc w:val="center"/>
            </w:pPr>
            <w:bookmarkStart w:id="0" w:name="_GoBack"/>
            <w:bookmarkEnd w:id="0"/>
          </w:p>
        </w:tc>
      </w:tr>
      <w:tr w:rsidR="00792687" w:rsidTr="0061233F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1.13</w:t>
            </w:r>
          </w:p>
        </w:tc>
        <w:tc>
          <w:tcPr>
            <w:tcW w:w="5592" w:type="dxa"/>
          </w:tcPr>
          <w:p w:rsidR="00792687" w:rsidRDefault="00792687" w:rsidP="004456A9">
            <w:pPr>
              <w:pStyle w:val="ConsPlusNormal"/>
              <w:jc w:val="both"/>
            </w:pPr>
            <w:r>
              <w:t>Фактическая среднесписочная численность работников АО по состоянию на отчетную дату, чел.</w:t>
            </w:r>
          </w:p>
        </w:tc>
        <w:tc>
          <w:tcPr>
            <w:tcW w:w="2702" w:type="dxa"/>
            <w:gridSpan w:val="2"/>
          </w:tcPr>
          <w:p w:rsidR="00792687" w:rsidRDefault="001223CD" w:rsidP="001223CD">
            <w:pPr>
              <w:pStyle w:val="ConsPlusNormal"/>
              <w:jc w:val="center"/>
            </w:pPr>
            <w:r>
              <w:t>68</w:t>
            </w:r>
          </w:p>
        </w:tc>
      </w:tr>
      <w:tr w:rsidR="00792687" w:rsidTr="0061233F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lastRenderedPageBreak/>
              <w:t>1.14</w:t>
            </w:r>
          </w:p>
        </w:tc>
        <w:tc>
          <w:tcPr>
            <w:tcW w:w="5592" w:type="dxa"/>
          </w:tcPr>
          <w:p w:rsidR="00792687" w:rsidRDefault="00792687" w:rsidP="004456A9">
            <w:pPr>
              <w:pStyle w:val="ConsPlusNormal"/>
              <w:jc w:val="both"/>
            </w:pPr>
            <w:r>
              <w:t>Сведения о филиалах и представительствах АО с указанием адресов местонахождения</w:t>
            </w:r>
          </w:p>
        </w:tc>
        <w:tc>
          <w:tcPr>
            <w:tcW w:w="2702" w:type="dxa"/>
            <w:gridSpan w:val="2"/>
          </w:tcPr>
          <w:p w:rsidR="00792687" w:rsidRDefault="001223CD" w:rsidP="001223CD">
            <w:pPr>
              <w:pStyle w:val="ConsPlusNormal"/>
              <w:jc w:val="center"/>
            </w:pPr>
            <w:r>
              <w:t xml:space="preserve">Нет </w:t>
            </w:r>
          </w:p>
        </w:tc>
      </w:tr>
      <w:tr w:rsidR="00792687" w:rsidTr="0061233F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1.15</w:t>
            </w:r>
          </w:p>
        </w:tc>
        <w:tc>
          <w:tcPr>
            <w:tcW w:w="5592" w:type="dxa"/>
          </w:tcPr>
          <w:p w:rsidR="00792687" w:rsidRDefault="00792687" w:rsidP="004456A9">
            <w:pPr>
              <w:pStyle w:val="ConsPlusNormal"/>
              <w:jc w:val="both"/>
            </w:pPr>
            <w:r>
              <w:t>Перечень организаций, в уставном капитале которых доля участия АО превышает 25%, с указанием наименования и ОГРН каждой организации</w:t>
            </w:r>
          </w:p>
        </w:tc>
        <w:tc>
          <w:tcPr>
            <w:tcW w:w="2702" w:type="dxa"/>
            <w:gridSpan w:val="2"/>
          </w:tcPr>
          <w:p w:rsidR="00792687" w:rsidRDefault="001223CD" w:rsidP="001223CD">
            <w:pPr>
              <w:pStyle w:val="ConsPlusNormal"/>
              <w:jc w:val="center"/>
            </w:pPr>
            <w:r>
              <w:t>Нет</w:t>
            </w:r>
          </w:p>
        </w:tc>
      </w:tr>
      <w:tr w:rsidR="00792687" w:rsidTr="0061233F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1.16</w:t>
            </w:r>
          </w:p>
        </w:tc>
        <w:tc>
          <w:tcPr>
            <w:tcW w:w="5592" w:type="dxa"/>
          </w:tcPr>
          <w:p w:rsidR="00792687" w:rsidRDefault="00792687" w:rsidP="004456A9">
            <w:pPr>
              <w:pStyle w:val="ConsPlusNormal"/>
              <w:jc w:val="both"/>
            </w:pPr>
            <w:r>
              <w:t>Сведения о судебных разбирательствах, в которых АО принимает участие, с указанием номера дела, статуса АО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инстанция)</w:t>
            </w:r>
          </w:p>
        </w:tc>
        <w:tc>
          <w:tcPr>
            <w:tcW w:w="2702" w:type="dxa"/>
            <w:gridSpan w:val="2"/>
          </w:tcPr>
          <w:p w:rsidR="00792687" w:rsidRDefault="001223CD" w:rsidP="001223CD">
            <w:pPr>
              <w:pStyle w:val="ConsPlusNormal"/>
              <w:jc w:val="center"/>
            </w:pPr>
            <w:r>
              <w:t>Нет</w:t>
            </w:r>
          </w:p>
        </w:tc>
      </w:tr>
      <w:tr w:rsidR="00792687" w:rsidTr="0061233F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1.17</w:t>
            </w:r>
          </w:p>
        </w:tc>
        <w:tc>
          <w:tcPr>
            <w:tcW w:w="5592" w:type="dxa"/>
          </w:tcPr>
          <w:p w:rsidR="00792687" w:rsidRDefault="00792687" w:rsidP="004456A9">
            <w:pPr>
              <w:pStyle w:val="ConsPlusNormal"/>
              <w:jc w:val="both"/>
            </w:pPr>
            <w:r>
              <w:t>Сведения об исполнительных производствах, возбужденных в отношен</w:t>
            </w:r>
            <w:proofErr w:type="gramStart"/>
            <w:r>
              <w:t>ии АО</w:t>
            </w:r>
            <w:proofErr w:type="gramEnd"/>
            <w:r>
              <w:t>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- ОГРН), сумма требований в руб.)</w:t>
            </w:r>
          </w:p>
        </w:tc>
        <w:tc>
          <w:tcPr>
            <w:tcW w:w="2702" w:type="dxa"/>
            <w:gridSpan w:val="2"/>
          </w:tcPr>
          <w:p w:rsidR="00792687" w:rsidRDefault="001223CD" w:rsidP="001223CD">
            <w:pPr>
              <w:pStyle w:val="ConsPlusNormal"/>
              <w:jc w:val="center"/>
            </w:pPr>
            <w:r>
              <w:t>Нет</w:t>
            </w:r>
          </w:p>
        </w:tc>
      </w:tr>
      <w:tr w:rsidR="00792687" w:rsidTr="004456A9">
        <w:tc>
          <w:tcPr>
            <w:tcW w:w="9081" w:type="dxa"/>
            <w:gridSpan w:val="4"/>
          </w:tcPr>
          <w:p w:rsidR="00792687" w:rsidRDefault="00792687" w:rsidP="004456A9">
            <w:pPr>
              <w:pStyle w:val="ConsPlusNormal"/>
              <w:outlineLvl w:val="1"/>
            </w:pPr>
            <w:r>
              <w:t>2. Основная продукция (работы, услуги), производство которой осуществляется АО</w:t>
            </w:r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2.1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r>
              <w:t>Виды основной продукции (работ, услуг), производство которой осуществляется АО</w:t>
            </w:r>
          </w:p>
        </w:tc>
        <w:tc>
          <w:tcPr>
            <w:tcW w:w="2438" w:type="dxa"/>
          </w:tcPr>
          <w:p w:rsidR="00792687" w:rsidRDefault="001223CD" w:rsidP="004456A9">
            <w:pPr>
              <w:pStyle w:val="ConsPlusNormal"/>
            </w:pPr>
            <w:r>
              <w:t>Сельскохозяйственная продукция</w:t>
            </w:r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2.2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2438" w:type="dxa"/>
          </w:tcPr>
          <w:p w:rsidR="00792687" w:rsidRDefault="001223CD" w:rsidP="004456A9">
            <w:pPr>
              <w:pStyle w:val="ConsPlusNormal"/>
            </w:pPr>
            <w:r>
              <w:t xml:space="preserve">Зерно </w:t>
            </w:r>
            <w:r w:rsidR="008C24E1">
              <w:t>–</w:t>
            </w:r>
            <w:r>
              <w:t xml:space="preserve"> </w:t>
            </w:r>
            <w:r w:rsidR="008C24E1">
              <w:t>11308 ц -5790тыс. руб.;</w:t>
            </w:r>
          </w:p>
          <w:p w:rsidR="008C24E1" w:rsidRDefault="008C24E1" w:rsidP="004456A9">
            <w:pPr>
              <w:pStyle w:val="ConsPlusNormal"/>
            </w:pPr>
            <w:r>
              <w:t>Молоко – 18554 ц – 39903 тыс. руб.;</w:t>
            </w:r>
          </w:p>
          <w:p w:rsidR="008C24E1" w:rsidRDefault="008C24E1" w:rsidP="004456A9">
            <w:pPr>
              <w:pStyle w:val="ConsPlusNormal"/>
            </w:pPr>
            <w:r>
              <w:t xml:space="preserve">Выращено скота </w:t>
            </w:r>
            <w:proofErr w:type="gramStart"/>
            <w:r>
              <w:t xml:space="preserve">в </w:t>
            </w:r>
            <w:proofErr w:type="spellStart"/>
            <w:r>
              <w:t>ж</w:t>
            </w:r>
            <w:proofErr w:type="gramEnd"/>
            <w:r>
              <w:t>.м</w:t>
            </w:r>
            <w:proofErr w:type="spellEnd"/>
            <w:r>
              <w:t xml:space="preserve">. – 1141ц – 21001тыс. </w:t>
            </w:r>
            <w:proofErr w:type="spellStart"/>
            <w:r>
              <w:t>руб</w:t>
            </w:r>
            <w:proofErr w:type="spellEnd"/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2.3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r>
              <w:t xml:space="preserve">Доля государственного заказа в общем объеме выполняемых работ (услуг) 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к</w:t>
            </w:r>
            <w:proofErr w:type="gramEnd"/>
            <w:r>
              <w:t xml:space="preserve"> выручке АО за отчетный период</w:t>
            </w:r>
          </w:p>
        </w:tc>
        <w:tc>
          <w:tcPr>
            <w:tcW w:w="2438" w:type="dxa"/>
          </w:tcPr>
          <w:p w:rsidR="00792687" w:rsidRDefault="008C24E1" w:rsidP="008C24E1">
            <w:pPr>
              <w:pStyle w:val="ConsPlusNormal"/>
              <w:jc w:val="center"/>
            </w:pPr>
            <w:r>
              <w:t>Нет</w:t>
            </w:r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2.4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r>
              <w:t>Сведения о налич</w:t>
            </w:r>
            <w:proofErr w:type="gramStart"/>
            <w:r>
              <w:t>ии АО</w:t>
            </w:r>
            <w:proofErr w:type="gramEnd"/>
            <w:r>
              <w:t xml:space="preserve"> в Реестре хозяйствующих субъектов, имеющих долю на рынке определенного товара в размере более чем 35%, с указанием таких товаров, работ, услуг и доли на рынке</w:t>
            </w:r>
          </w:p>
        </w:tc>
        <w:tc>
          <w:tcPr>
            <w:tcW w:w="2438" w:type="dxa"/>
          </w:tcPr>
          <w:p w:rsidR="00792687" w:rsidRDefault="00792687" w:rsidP="004456A9">
            <w:pPr>
              <w:pStyle w:val="ConsPlusNormal"/>
            </w:pPr>
          </w:p>
        </w:tc>
      </w:tr>
      <w:tr w:rsidR="00792687" w:rsidTr="004456A9">
        <w:tc>
          <w:tcPr>
            <w:tcW w:w="9081" w:type="dxa"/>
            <w:gridSpan w:val="4"/>
          </w:tcPr>
          <w:p w:rsidR="00792687" w:rsidRDefault="00792687" w:rsidP="004456A9">
            <w:pPr>
              <w:pStyle w:val="ConsPlusNormal"/>
              <w:outlineLvl w:val="1"/>
            </w:pPr>
            <w:r>
              <w:t>3. Объекты недвижимого имущества, включая земельные участки АО</w:t>
            </w:r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3.1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r>
              <w:t>Общая площадь принадлежащих и (или) используемых АО зданий, сооружений, помещений</w:t>
            </w:r>
          </w:p>
        </w:tc>
        <w:tc>
          <w:tcPr>
            <w:tcW w:w="2438" w:type="dxa"/>
          </w:tcPr>
          <w:p w:rsidR="00792687" w:rsidRDefault="00174C7B" w:rsidP="003334A5">
            <w:pPr>
              <w:pStyle w:val="ConsPlusNormal"/>
              <w:jc w:val="center"/>
            </w:pPr>
            <w:r>
              <w:t>13911,6</w:t>
            </w:r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3.2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r>
              <w:t>В отношении каждого здания, сооружения, помещения: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кадастровый номер;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наименование;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назначение, фактическое использование;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адрес местонахождения;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 xml:space="preserve">- общая площадь в кв. м (протяженность в </w:t>
            </w:r>
            <w:proofErr w:type="spellStart"/>
            <w:r>
              <w:t>пог</w:t>
            </w:r>
            <w:proofErr w:type="spellEnd"/>
            <w:r>
              <w:t>. м);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этажность;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год постройки;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lastRenderedPageBreak/>
              <w:t>- краткие сведения о техническом состоянии;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сведения об отнесении здания, строения, сооружения к объектам культурного наследия;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вид права, на котором АО использует здание, сооружение;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реквизиты документов, подтверждающих права на здание, сооружение;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2438" w:type="dxa"/>
          </w:tcPr>
          <w:p w:rsidR="00AA107B" w:rsidRDefault="0061233F" w:rsidP="00AA107B">
            <w:pPr>
              <w:pStyle w:val="ConsPlusNormal"/>
            </w:pPr>
            <w:r>
              <w:lastRenderedPageBreak/>
              <w:t>П</w:t>
            </w:r>
            <w:r w:rsidR="00AA107B">
              <w:t>риложени</w:t>
            </w:r>
            <w:r>
              <w:t>е</w:t>
            </w:r>
            <w:r w:rsidR="00AA107B">
              <w:t xml:space="preserve"> № 1 к Приложению № 3 к приказу Минэкономразвития России от 01.10.2016 г. № 641</w:t>
            </w:r>
          </w:p>
          <w:p w:rsidR="00792687" w:rsidRDefault="00792687" w:rsidP="004456A9">
            <w:pPr>
              <w:pStyle w:val="ConsPlusNormal"/>
            </w:pPr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lastRenderedPageBreak/>
              <w:t>3.3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r>
              <w:t>Общая площадь принадлежащих и (или) используемых АО земельных участков</w:t>
            </w:r>
          </w:p>
        </w:tc>
        <w:tc>
          <w:tcPr>
            <w:tcW w:w="2438" w:type="dxa"/>
          </w:tcPr>
          <w:p w:rsidR="00792687" w:rsidRDefault="003334A5" w:rsidP="003334A5">
            <w:pPr>
              <w:pStyle w:val="ConsPlusNormal"/>
              <w:jc w:val="center"/>
            </w:pPr>
            <w:r>
              <w:t>1408,8662</w:t>
            </w:r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3.4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r>
              <w:t>В отношении каждого земельного участка: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адрес местонахождения;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площадь в кв. м;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категория земель;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виды разрешенного использования земельного участка;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кадастровый номер;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кадастровая стоимость, руб.;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вид права, на котором АО использует земельный участок;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реквизиты документов, подтверждающих права на земельный участок;</w:t>
            </w:r>
          </w:p>
          <w:p w:rsidR="00792687" w:rsidRDefault="00792687" w:rsidP="004456A9">
            <w:pPr>
              <w:pStyle w:val="ConsPlusNormal"/>
              <w:jc w:val="both"/>
            </w:pPr>
            <w: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2438" w:type="dxa"/>
          </w:tcPr>
          <w:p w:rsidR="003334A5" w:rsidRDefault="003334A5" w:rsidP="004456A9">
            <w:pPr>
              <w:pStyle w:val="ConsPlusNormal"/>
            </w:pPr>
            <w:r>
              <w:t xml:space="preserve">Земельные участки, находящиеся в собственности, перечислены в приложении № </w:t>
            </w:r>
            <w:r w:rsidR="00AA107B">
              <w:t>2</w:t>
            </w:r>
            <w:r>
              <w:t xml:space="preserve"> к Приложению № 3 к приказу Минэкономразвития России от 01.10.2016 г. № 641</w:t>
            </w:r>
          </w:p>
          <w:p w:rsidR="003334A5" w:rsidRDefault="003334A5" w:rsidP="003334A5"/>
          <w:p w:rsidR="00792687" w:rsidRPr="003334A5" w:rsidRDefault="003334A5" w:rsidP="00AA10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Земельные участки, находящиеся в аренде, указаны в</w:t>
            </w:r>
            <w:r w:rsidRPr="003334A5">
              <w:rPr>
                <w:rFonts w:asciiTheme="minorHAnsi" w:hAnsiTheme="minorHAnsi" w:cstheme="minorHAnsi"/>
                <w:sz w:val="22"/>
              </w:rPr>
              <w:t xml:space="preserve"> приложении № </w:t>
            </w:r>
            <w:r w:rsidR="00AA107B">
              <w:rPr>
                <w:rFonts w:asciiTheme="minorHAnsi" w:hAnsiTheme="minorHAnsi" w:cstheme="minorHAnsi"/>
                <w:sz w:val="22"/>
              </w:rPr>
              <w:t>3</w:t>
            </w:r>
            <w:r w:rsidRPr="003334A5">
              <w:rPr>
                <w:rFonts w:asciiTheme="minorHAnsi" w:hAnsiTheme="minorHAnsi" w:cstheme="minorHAnsi"/>
                <w:sz w:val="22"/>
              </w:rPr>
              <w:t xml:space="preserve"> к Приложению № 3 к приказу Минэкономразвития России от 01.10.2016 г. № 641</w:t>
            </w:r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3.5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r>
              <w:t xml:space="preserve">Перечень объектов социально-культурного и коммунально-бытового назначения, принадлежащих АО, с указанием наименования, адреса местонахождения, кадастрового номера (в случае если такой объект </w:t>
            </w:r>
            <w:proofErr w:type="gramStart"/>
            <w:r>
              <w:t>стоит на кадастровом учете</w:t>
            </w:r>
            <w:proofErr w:type="gramEnd"/>
            <w:r>
              <w:t>) и площади каждого объекта в кв. м</w:t>
            </w:r>
          </w:p>
        </w:tc>
        <w:tc>
          <w:tcPr>
            <w:tcW w:w="2438" w:type="dxa"/>
          </w:tcPr>
          <w:p w:rsidR="00792687" w:rsidRDefault="00114F6F" w:rsidP="00114F6F">
            <w:pPr>
              <w:pStyle w:val="ConsPlusNormal"/>
              <w:jc w:val="center"/>
            </w:pPr>
            <w:r>
              <w:t>Нет</w:t>
            </w:r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3.6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r>
              <w:t>Сведения о незавершенном строительстве АО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2438" w:type="dxa"/>
          </w:tcPr>
          <w:p w:rsidR="007F32B7" w:rsidRPr="007F32B7" w:rsidRDefault="007F32B7" w:rsidP="007F32B7">
            <w:pPr>
              <w:jc w:val="right"/>
              <w:rPr>
                <w:rFonts w:asciiTheme="minorHAnsi" w:hAnsiTheme="minorHAnsi" w:cstheme="minorHAnsi"/>
              </w:rPr>
            </w:pPr>
          </w:p>
          <w:p w:rsidR="00792687" w:rsidRDefault="00792687" w:rsidP="004456A9">
            <w:pPr>
              <w:pStyle w:val="ConsPlusNormal"/>
            </w:pPr>
          </w:p>
        </w:tc>
      </w:tr>
      <w:tr w:rsidR="00792687" w:rsidTr="004456A9">
        <w:tc>
          <w:tcPr>
            <w:tcW w:w="9081" w:type="dxa"/>
            <w:gridSpan w:val="4"/>
          </w:tcPr>
          <w:p w:rsidR="00792687" w:rsidRDefault="00792687" w:rsidP="004456A9">
            <w:pPr>
              <w:pStyle w:val="ConsPlusNormal"/>
              <w:outlineLvl w:val="1"/>
            </w:pPr>
            <w:r>
              <w:t>4. Иные сведения</w:t>
            </w:r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4.1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r>
              <w:t>Расшифровка нематериальных активов АО с указанием по каждому активу срока полезного использования</w:t>
            </w:r>
          </w:p>
        </w:tc>
        <w:tc>
          <w:tcPr>
            <w:tcW w:w="2438" w:type="dxa"/>
          </w:tcPr>
          <w:p w:rsidR="00792687" w:rsidRDefault="00114F6F" w:rsidP="00114F6F">
            <w:pPr>
              <w:pStyle w:val="ConsPlusNormal"/>
              <w:jc w:val="center"/>
            </w:pPr>
            <w:r>
              <w:t>Нет</w:t>
            </w:r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lastRenderedPageBreak/>
              <w:t>4.2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r>
              <w:t>Перечень объектов движимого имуществ</w:t>
            </w:r>
            <w:proofErr w:type="gramStart"/>
            <w:r>
              <w:t>а АО о</w:t>
            </w:r>
            <w:proofErr w:type="gramEnd"/>
            <w:r>
              <w:t>статочной балансовой стоимостью свыше пятисот тысяч рублей</w:t>
            </w:r>
          </w:p>
        </w:tc>
        <w:tc>
          <w:tcPr>
            <w:tcW w:w="2438" w:type="dxa"/>
          </w:tcPr>
          <w:p w:rsidR="00792687" w:rsidRDefault="0061233F" w:rsidP="0061233F">
            <w:pPr>
              <w:pStyle w:val="ConsPlusNormal"/>
            </w:pPr>
            <w:r>
              <w:rPr>
                <w:rFonts w:asciiTheme="minorHAnsi" w:hAnsiTheme="minorHAnsi" w:cstheme="minorHAnsi"/>
              </w:rPr>
              <w:t>П</w:t>
            </w:r>
            <w:r w:rsidR="00A307C7" w:rsidRPr="00A307C7">
              <w:rPr>
                <w:rFonts w:asciiTheme="minorHAnsi" w:hAnsiTheme="minorHAnsi" w:cstheme="minorHAnsi"/>
              </w:rPr>
              <w:t>риложени</w:t>
            </w:r>
            <w:r>
              <w:rPr>
                <w:rFonts w:asciiTheme="minorHAnsi" w:hAnsiTheme="minorHAnsi" w:cstheme="minorHAnsi"/>
              </w:rPr>
              <w:t>е</w:t>
            </w:r>
            <w:r w:rsidR="00A307C7" w:rsidRPr="00A307C7">
              <w:rPr>
                <w:rFonts w:asciiTheme="minorHAnsi" w:hAnsiTheme="minorHAnsi" w:cstheme="minorHAnsi"/>
              </w:rPr>
              <w:t xml:space="preserve"> № </w:t>
            </w:r>
            <w:r w:rsidR="00AA107B">
              <w:rPr>
                <w:rFonts w:asciiTheme="minorHAnsi" w:hAnsiTheme="minorHAnsi" w:cstheme="minorHAnsi"/>
              </w:rPr>
              <w:t>4</w:t>
            </w:r>
            <w:r w:rsidR="00A307C7" w:rsidRPr="00A307C7">
              <w:rPr>
                <w:rFonts w:asciiTheme="minorHAnsi" w:hAnsiTheme="minorHAnsi" w:cstheme="minorHAnsi"/>
              </w:rPr>
              <w:t xml:space="preserve"> к Приложению № 3 к приказу Минэкономразвития России от 01.10.2016 г. № 641</w:t>
            </w:r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4.3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r>
              <w:t xml:space="preserve">Перечень </w:t>
            </w:r>
            <w:proofErr w:type="spellStart"/>
            <w:r>
              <w:t>забалансовых</w:t>
            </w:r>
            <w:proofErr w:type="spellEnd"/>
            <w:r>
              <w:t xml:space="preserve"> активов и обязательств АО</w:t>
            </w:r>
          </w:p>
        </w:tc>
        <w:tc>
          <w:tcPr>
            <w:tcW w:w="2438" w:type="dxa"/>
          </w:tcPr>
          <w:p w:rsidR="00792687" w:rsidRDefault="00792687" w:rsidP="004456A9">
            <w:pPr>
              <w:pStyle w:val="ConsPlusNormal"/>
            </w:pPr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4.4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r>
              <w:t>Сведения об обязательствах АО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2438" w:type="dxa"/>
          </w:tcPr>
          <w:p w:rsidR="00792687" w:rsidRDefault="00F415AA" w:rsidP="004456A9">
            <w:pPr>
              <w:pStyle w:val="ConsPlusNormal"/>
            </w:pPr>
            <w:r>
              <w:t>Обязательств не имеем</w:t>
            </w:r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4.5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proofErr w:type="gramStart"/>
            <w:r>
              <w:t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АО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  <w:proofErr w:type="gramEnd"/>
          </w:p>
        </w:tc>
        <w:tc>
          <w:tcPr>
            <w:tcW w:w="2438" w:type="dxa"/>
          </w:tcPr>
          <w:p w:rsidR="00792687" w:rsidRDefault="0061233F" w:rsidP="0061233F">
            <w:pPr>
              <w:pStyle w:val="ConsPlusNormal"/>
            </w:pPr>
            <w:r>
              <w:rPr>
                <w:rFonts w:asciiTheme="minorHAnsi" w:hAnsiTheme="minorHAnsi" w:cstheme="minorHAnsi"/>
              </w:rPr>
              <w:t>П</w:t>
            </w:r>
            <w:r w:rsidR="00AA107B" w:rsidRPr="00A307C7">
              <w:rPr>
                <w:rFonts w:asciiTheme="minorHAnsi" w:hAnsiTheme="minorHAnsi" w:cstheme="minorHAnsi"/>
              </w:rPr>
              <w:t>риложени</w:t>
            </w:r>
            <w:r>
              <w:rPr>
                <w:rFonts w:asciiTheme="minorHAnsi" w:hAnsiTheme="minorHAnsi" w:cstheme="minorHAnsi"/>
              </w:rPr>
              <w:t>е</w:t>
            </w:r>
            <w:r w:rsidR="00AA107B" w:rsidRPr="00A307C7">
              <w:rPr>
                <w:rFonts w:asciiTheme="minorHAnsi" w:hAnsiTheme="minorHAnsi" w:cstheme="minorHAnsi"/>
              </w:rPr>
              <w:t xml:space="preserve"> № </w:t>
            </w:r>
            <w:r w:rsidR="00AA107B">
              <w:rPr>
                <w:rFonts w:asciiTheme="minorHAnsi" w:hAnsiTheme="minorHAnsi" w:cstheme="minorHAnsi"/>
              </w:rPr>
              <w:t>5</w:t>
            </w:r>
            <w:r w:rsidR="00AA107B" w:rsidRPr="00A307C7">
              <w:rPr>
                <w:rFonts w:asciiTheme="minorHAnsi" w:hAnsiTheme="minorHAnsi" w:cstheme="minorHAnsi"/>
              </w:rPr>
              <w:t xml:space="preserve"> к Приложению № 3 к приказу Минэкономразвития России от 01.10.2016 г. № 641</w:t>
            </w:r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4.6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r>
              <w:t>Сведения об объемах средств, направленных на финансирование капитальных вложений за три отчетных года, предшествующих году включения АО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2438" w:type="dxa"/>
          </w:tcPr>
          <w:p w:rsidR="00792687" w:rsidRDefault="00AA107B" w:rsidP="004456A9">
            <w:pPr>
              <w:pStyle w:val="ConsPlusNormal"/>
            </w:pPr>
            <w:r>
              <w:t xml:space="preserve">2018 г – 5471 тыс. </w:t>
            </w:r>
            <w:proofErr w:type="spellStart"/>
            <w:r>
              <w:t>руб</w:t>
            </w:r>
            <w:proofErr w:type="spellEnd"/>
            <w:r>
              <w:t>;</w:t>
            </w:r>
          </w:p>
          <w:p w:rsidR="00AA107B" w:rsidRDefault="00AA107B" w:rsidP="004456A9">
            <w:pPr>
              <w:pStyle w:val="ConsPlusNormal"/>
            </w:pPr>
            <w:r>
              <w:t xml:space="preserve">2017 г – 10742 тыс. </w:t>
            </w:r>
            <w:proofErr w:type="spellStart"/>
            <w:r>
              <w:t>руб</w:t>
            </w:r>
            <w:proofErr w:type="spellEnd"/>
            <w:r>
              <w:t>;</w:t>
            </w:r>
          </w:p>
          <w:p w:rsidR="00AA107B" w:rsidRDefault="00AA107B" w:rsidP="004456A9">
            <w:pPr>
              <w:pStyle w:val="ConsPlusNormal"/>
            </w:pPr>
            <w:r>
              <w:t xml:space="preserve">2016 г – 5931 тыс. </w:t>
            </w:r>
            <w:proofErr w:type="spellStart"/>
            <w:r>
              <w:t>руб</w:t>
            </w:r>
            <w:proofErr w:type="spellEnd"/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4.7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r>
              <w:t>Расшифровка финансовых вложений АО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2438" w:type="dxa"/>
          </w:tcPr>
          <w:p w:rsidR="00792687" w:rsidRDefault="00792687" w:rsidP="004456A9">
            <w:pPr>
              <w:pStyle w:val="ConsPlusNormal"/>
            </w:pPr>
          </w:p>
        </w:tc>
      </w:tr>
      <w:tr w:rsidR="00792687" w:rsidTr="004456A9">
        <w:tc>
          <w:tcPr>
            <w:tcW w:w="787" w:type="dxa"/>
          </w:tcPr>
          <w:p w:rsidR="00792687" w:rsidRDefault="00792687" w:rsidP="004456A9">
            <w:pPr>
              <w:pStyle w:val="ConsPlusNormal"/>
            </w:pPr>
            <w:r>
              <w:t>4.8</w:t>
            </w:r>
          </w:p>
        </w:tc>
        <w:tc>
          <w:tcPr>
            <w:tcW w:w="5856" w:type="dxa"/>
            <w:gridSpan w:val="2"/>
          </w:tcPr>
          <w:p w:rsidR="00792687" w:rsidRDefault="00792687" w:rsidP="004456A9">
            <w:pPr>
              <w:pStyle w:val="ConsPlusNormal"/>
              <w:jc w:val="both"/>
            </w:pPr>
            <w:r>
              <w:t>Сведения о заключении акционерных соглашений, а также списки лиц, заключивших такие соглашения (подлежат ежеквартальному обновлению)</w:t>
            </w:r>
          </w:p>
        </w:tc>
        <w:tc>
          <w:tcPr>
            <w:tcW w:w="2438" w:type="dxa"/>
          </w:tcPr>
          <w:p w:rsidR="00792687" w:rsidRDefault="00792687" w:rsidP="004456A9">
            <w:pPr>
              <w:pStyle w:val="ConsPlusNormal"/>
            </w:pPr>
          </w:p>
        </w:tc>
      </w:tr>
    </w:tbl>
    <w:p w:rsidR="00792687" w:rsidRDefault="00792687" w:rsidP="00792687">
      <w:pPr>
        <w:pStyle w:val="ConsPlusNormal"/>
        <w:jc w:val="both"/>
      </w:pPr>
    </w:p>
    <w:p w:rsidR="007042D9" w:rsidRDefault="007042D9"/>
    <w:sectPr w:rsidR="00704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705A2"/>
    <w:multiLevelType w:val="hybridMultilevel"/>
    <w:tmpl w:val="12884DC8"/>
    <w:lvl w:ilvl="0" w:tplc="5CD4A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3E84EA">
      <w:numFmt w:val="none"/>
      <w:lvlText w:val=""/>
      <w:lvlJc w:val="left"/>
      <w:pPr>
        <w:tabs>
          <w:tab w:val="num" w:pos="360"/>
        </w:tabs>
      </w:pPr>
    </w:lvl>
    <w:lvl w:ilvl="2" w:tplc="64267502">
      <w:numFmt w:val="none"/>
      <w:lvlText w:val=""/>
      <w:lvlJc w:val="left"/>
      <w:pPr>
        <w:tabs>
          <w:tab w:val="num" w:pos="360"/>
        </w:tabs>
      </w:pPr>
    </w:lvl>
    <w:lvl w:ilvl="3" w:tplc="4AC83E2A">
      <w:numFmt w:val="none"/>
      <w:lvlText w:val=""/>
      <w:lvlJc w:val="left"/>
      <w:pPr>
        <w:tabs>
          <w:tab w:val="num" w:pos="360"/>
        </w:tabs>
      </w:pPr>
    </w:lvl>
    <w:lvl w:ilvl="4" w:tplc="5BE4B13E">
      <w:numFmt w:val="none"/>
      <w:lvlText w:val=""/>
      <w:lvlJc w:val="left"/>
      <w:pPr>
        <w:tabs>
          <w:tab w:val="num" w:pos="360"/>
        </w:tabs>
      </w:pPr>
    </w:lvl>
    <w:lvl w:ilvl="5" w:tplc="4A3A0B74">
      <w:numFmt w:val="none"/>
      <w:lvlText w:val=""/>
      <w:lvlJc w:val="left"/>
      <w:pPr>
        <w:tabs>
          <w:tab w:val="num" w:pos="360"/>
        </w:tabs>
      </w:pPr>
    </w:lvl>
    <w:lvl w:ilvl="6" w:tplc="CEAADDD4">
      <w:numFmt w:val="none"/>
      <w:lvlText w:val=""/>
      <w:lvlJc w:val="left"/>
      <w:pPr>
        <w:tabs>
          <w:tab w:val="num" w:pos="360"/>
        </w:tabs>
      </w:pPr>
    </w:lvl>
    <w:lvl w:ilvl="7" w:tplc="C478AA38">
      <w:numFmt w:val="none"/>
      <w:lvlText w:val=""/>
      <w:lvlJc w:val="left"/>
      <w:pPr>
        <w:tabs>
          <w:tab w:val="num" w:pos="360"/>
        </w:tabs>
      </w:pPr>
    </w:lvl>
    <w:lvl w:ilvl="8" w:tplc="91BA1F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87"/>
    <w:rsid w:val="00114F6F"/>
    <w:rsid w:val="001223CD"/>
    <w:rsid w:val="00174C7B"/>
    <w:rsid w:val="001E5D8A"/>
    <w:rsid w:val="003334A5"/>
    <w:rsid w:val="0061233F"/>
    <w:rsid w:val="007042D9"/>
    <w:rsid w:val="00792687"/>
    <w:rsid w:val="007F32B7"/>
    <w:rsid w:val="008C24E1"/>
    <w:rsid w:val="00A307C7"/>
    <w:rsid w:val="00AA107B"/>
    <w:rsid w:val="00C7163F"/>
    <w:rsid w:val="00F03B80"/>
    <w:rsid w:val="00F4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2019-04-04T05:29:00Z</dcterms:created>
  <dcterms:modified xsi:type="dcterms:W3CDTF">2019-04-04T11:14:00Z</dcterms:modified>
</cp:coreProperties>
</file>