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C2B" w:rsidRPr="007A16EE" w:rsidRDefault="00434C2B" w:rsidP="00E8596C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333333"/>
        </w:rPr>
      </w:pPr>
    </w:p>
    <w:p w:rsidR="0025121E" w:rsidRDefault="0025121E" w:rsidP="00434C2B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7A16E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0070C0"/>
          <w:sz w:val="56"/>
          <w:szCs w:val="56"/>
        </w:rPr>
      </w:pPr>
      <w:r>
        <w:rPr>
          <w:rStyle w:val="a4"/>
          <w:color w:val="0070C0"/>
          <w:sz w:val="56"/>
          <w:szCs w:val="56"/>
        </w:rPr>
        <w:t>Консультация для родителей:</w:t>
      </w:r>
    </w:p>
    <w:p w:rsidR="007A16EE" w:rsidRPr="007A16EE" w:rsidRDefault="00E8596C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C00000"/>
          <w:sz w:val="56"/>
          <w:szCs w:val="56"/>
        </w:rPr>
      </w:pPr>
      <w:r>
        <w:rPr>
          <w:rStyle w:val="a4"/>
          <w:color w:val="C00000"/>
          <w:sz w:val="56"/>
          <w:szCs w:val="56"/>
        </w:rPr>
        <w:t>«Развиваем мелкую моторику</w:t>
      </w:r>
      <w:bookmarkStart w:id="0" w:name="_GoBack"/>
      <w:bookmarkEnd w:id="0"/>
      <w:r w:rsidR="007A16EE">
        <w:rPr>
          <w:rStyle w:val="a4"/>
          <w:color w:val="C00000"/>
          <w:sz w:val="56"/>
          <w:szCs w:val="56"/>
        </w:rPr>
        <w:t>».</w:t>
      </w: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740263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5940425" cy="3649118"/>
            <wp:effectExtent l="0" t="0" r="3175" b="8890"/>
            <wp:docPr id="13" name="Рисунок 13" descr="C:\Users\Наталья\Desktop\ясли\ноябрь\131531_images_143428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ясли\ноябрь\131531_images_14342862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7A16E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  </w:t>
      </w:r>
      <w:r w:rsidR="007A16E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                                       </w:t>
      </w:r>
      <w:r w:rsidRPr="0025121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«Ум ребёнка находится на кончиках его </w:t>
      </w:r>
      <w:r w:rsidR="007A16E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              </w:t>
      </w:r>
    </w:p>
    <w:p w:rsidR="0025121E" w:rsidRPr="0025121E" w:rsidRDefault="007A16E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                                                </w:t>
      </w:r>
      <w:r w:rsidR="0025121E" w:rsidRPr="0025121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пальцев»</w:t>
      </w:r>
      <w:r w:rsidR="0025121E"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(</w:t>
      </w:r>
      <w:proofErr w:type="spellStart"/>
      <w:r w:rsidR="0025121E"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В.Сухомлинский</w:t>
      </w:r>
      <w:proofErr w:type="spellEnd"/>
      <w:r w:rsidR="0025121E"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).</w:t>
      </w:r>
    </w:p>
    <w:p w:rsid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</w:t>
      </w:r>
      <w:r w:rsidRPr="0025121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 мы знаем, что у детей нужно развивать мелкую моторику рук. Но не все знают, как правильно это делать? Какие занятия, игры и упражнения стоит проводить с детьми для развития моторики?  Предлагаю вам рассмотреть подробно все эти вопросы.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Дошкольный возраст – это, прежде всего, возраст игры, возраст развития творчества, воображения, любознательности. Если будут развиваться пальцы рук, то будет развиваться речь и мышление ребёнка. Ребенок постоянно изучает, постигает окружающий мир. Основной метод накопления информации – прикосновения. Детям необходимо все хватать, трогать, гладить и пробовать на вкус. Начинать работу по развитию мелкой моторики нужно с самого раннего возраста. Чтобы заинтересовать ребенка и помочь ему овладеть новой информацией, нужно превратить обучение в игру, не отступать, если задания покажутся трудными, не забывать хвалить ребенка. 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Значение мелкой моторики рук очень велико. Она напрямую связана с полноценным развитием речи, так как центры мозга, отвечающие за моторику и речь, находятся рядом. Именно поэтому при нарушении речи детские психологи рекомендуют заниматься с ребенком развитием моторики детских пальчиков. Кроме того, это поможет развить внимание и наблюдательность. Упражнения на развитие мелкой моторики тренируют память, воображение, координацию и развивают творческие способности.</w:t>
      </w:r>
    </w:p>
    <w:p w:rsid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Когда начинать заниматься? Практически с самого рождения! Уже у новорожденных малюток мамы трогают пальчики, ладошки, а массаж этих зон и есть активная тренировка мелкой моторики. Поглаживая кисти рук ребенка, перебирая пальчики, вы уже стимулируете важнейшие мозговые отделы, а также и соседние зоны.</w:t>
      </w:r>
    </w:p>
    <w:p w:rsidR="00740263" w:rsidRDefault="00740263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4781550" cy="2857500"/>
            <wp:effectExtent l="0" t="0" r="0" b="0"/>
            <wp:docPr id="1" name="Рисунок 1" descr="C:\Users\Наталья\Desktop\ясли\ноябрь\94d8dbaef7d3993d0aea08f1c3c1e1ed_1539607348_1000_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ясли\ноябрь\94d8dbaef7d3993d0aea08f1c3c1e1ed_1539607348_1000_6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84" cy="285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63" w:rsidRPr="0025121E" w:rsidRDefault="00740263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Мелкая моторика развивается игрой. Сначала малыш учится хлопать в ладоши, сжимать-разжимать пальчики руки, осваивает  «Сороку-</w:t>
      </w:r>
      <w:proofErr w:type="spellStart"/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Белобоку</w:t>
      </w:r>
      <w:proofErr w:type="spellEnd"/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»  и «Козу рогатую» – все это неспроста. Тренируют руку кубики и сбор 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пирамидки или матрешки, игра в машинки или причесывание куклы. Дети постарше с удовольствием рисуют (есть специальные «пальчиковые» краски для самых маленьких), лепят из теста или пластилина, конструируют.  Кроме этого, существует целый ряд игр и игрушек, направленных на развитие мелкой моторики. Например, всевозможные «развивающие коврики». Детям предлагается плести веревочные косички, нанизывать бусинки, завязывать узелки.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А как же в «старые» времена люди росли без различных развивающих методик и вырастали в настоящих  мастеров? – спросите вы. Все просто: «бытовых» занятий, отлично развивающих руку и пальцы, огромное количество! Сейчас они также незаслуженно забыты – время диктует свои правила, избавляя нас от множества дел. Кто сейчас, к примеру, возьмется перебирать крупу? А это занятие всегда было закреплено за младшими в семье: расторопные пальчики и зоркие глазки – лучшие помощники в таком деле. Кстати, и терпение тренировалось, и усидчивость, и сосредоточенность. Сбор ягод, лепка пельменей, плетение  кос, штопка, шитье, вязание и вышивание, стирка белья, вырезание различных поделок из дерева и лепка из глины.  Почти все домашние </w:t>
      </w:r>
      <w:proofErr w:type="gramStart"/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дела</w:t>
      </w:r>
      <w:proofErr w:type="gramEnd"/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так или иначе делались руками. Да и с пуговицами или шнурками сегодня дети все меньше общаются,  липучки и «молнии» экономят время, силы и тормозят развитие мелкой моторики.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Предлагаю несколько игр и упражнений на развитие мелкой моторики, которыми можно заниматься как в детском саду, так и дома.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color w:val="2F5496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t>1.Пальчиковая гимнастика.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Пальчиковая гимнастика решает множество задач в развитии ребенка: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способствует овладению навыками мелкой моторики;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помогает развивать речь;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повышает работоспособность головного мозга;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развивает психические процессы: внимание, память, мышление, воображение;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развивает тактильную чувствительность;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снимает тревожность.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Пальчиковые игры очень эмоциональны, увлекательны. Это инсценировка каких – либо рифмованных историй, сказок при помощи рук.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Примеры пальчиковых игр: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Капуста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690"/>
        <w:gridCol w:w="5490"/>
      </w:tblGrid>
      <w:tr w:rsidR="0025121E" w:rsidRPr="0025121E" w:rsidTr="00F50A5B">
        <w:tc>
          <w:tcPr>
            <w:tcW w:w="3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Что за скрип?</w:t>
            </w:r>
          </w:p>
        </w:tc>
        <w:tc>
          <w:tcPr>
            <w:tcW w:w="5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i/>
                <w:iCs/>
                <w:color w:val="475C7A"/>
                <w:sz w:val="28"/>
                <w:szCs w:val="28"/>
                <w:lang w:eastAsia="ru-RU"/>
              </w:rPr>
              <w:t>(</w:t>
            </w:r>
            <w:proofErr w:type="gramStart"/>
            <w:r w:rsidRPr="0025121E">
              <w:rPr>
                <w:rFonts w:ascii="Times New Roman" w:eastAsia="Times New Roman" w:hAnsi="Times New Roman" w:cs="Times New Roman"/>
                <w:i/>
                <w:iCs/>
                <w:color w:val="475C7A"/>
                <w:sz w:val="28"/>
                <w:szCs w:val="28"/>
                <w:lang w:eastAsia="ru-RU"/>
              </w:rPr>
              <w:t>сжимаем</w:t>
            </w:r>
            <w:proofErr w:type="gramEnd"/>
            <w:r w:rsidRPr="0025121E">
              <w:rPr>
                <w:rFonts w:ascii="Times New Roman" w:eastAsia="Times New Roman" w:hAnsi="Times New Roman" w:cs="Times New Roman"/>
                <w:i/>
                <w:iCs/>
                <w:color w:val="475C7A"/>
                <w:sz w:val="28"/>
                <w:szCs w:val="28"/>
                <w:lang w:eastAsia="ru-RU"/>
              </w:rPr>
              <w:t xml:space="preserve"> и разжимает кулаки)</w:t>
            </w:r>
          </w:p>
        </w:tc>
      </w:tr>
      <w:tr w:rsidR="0025121E" w:rsidRPr="0025121E" w:rsidTr="00F50A5B">
        <w:tc>
          <w:tcPr>
            <w:tcW w:w="3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Что за хруст?</w:t>
            </w:r>
          </w:p>
        </w:tc>
        <w:tc>
          <w:tcPr>
            <w:tcW w:w="5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i/>
                <w:iCs/>
                <w:color w:val="475C7A"/>
                <w:sz w:val="28"/>
                <w:szCs w:val="28"/>
                <w:lang w:eastAsia="ru-RU"/>
              </w:rPr>
              <w:t>(переплетаем пальцы рук)</w:t>
            </w:r>
          </w:p>
        </w:tc>
      </w:tr>
      <w:tr w:rsidR="0025121E" w:rsidRPr="0025121E" w:rsidTr="00F50A5B">
        <w:tc>
          <w:tcPr>
            <w:tcW w:w="3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Это что еще за куст?</w:t>
            </w:r>
          </w:p>
        </w:tc>
        <w:tc>
          <w:tcPr>
            <w:tcW w:w="5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i/>
                <w:iCs/>
                <w:color w:val="475C7A"/>
                <w:sz w:val="28"/>
                <w:szCs w:val="28"/>
                <w:lang w:eastAsia="ru-RU"/>
              </w:rPr>
              <w:t>(ладони с растопыренными пальцами перед собой)</w:t>
            </w:r>
          </w:p>
        </w:tc>
      </w:tr>
      <w:tr w:rsidR="0025121E" w:rsidRPr="0025121E" w:rsidTr="00F50A5B">
        <w:tc>
          <w:tcPr>
            <w:tcW w:w="3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Как же быть без хруста</w:t>
            </w:r>
          </w:p>
        </w:tc>
        <w:tc>
          <w:tcPr>
            <w:tcW w:w="5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i/>
                <w:iCs/>
                <w:color w:val="475C7A"/>
                <w:sz w:val="28"/>
                <w:szCs w:val="28"/>
                <w:lang w:eastAsia="ru-RU"/>
              </w:rPr>
              <w:t> </w:t>
            </w:r>
          </w:p>
        </w:tc>
      </w:tr>
      <w:tr w:rsidR="0025121E" w:rsidRPr="0025121E" w:rsidTr="00F50A5B">
        <w:tc>
          <w:tcPr>
            <w:tcW w:w="3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lastRenderedPageBreak/>
              <w:t>Если я капуста?</w:t>
            </w:r>
          </w:p>
        </w:tc>
        <w:tc>
          <w:tcPr>
            <w:tcW w:w="5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i/>
                <w:iCs/>
                <w:color w:val="475C7A"/>
                <w:sz w:val="28"/>
                <w:szCs w:val="28"/>
                <w:lang w:eastAsia="ru-RU"/>
              </w:rPr>
              <w:t>(пальцы полусогнуты, изображают кочан)</w:t>
            </w:r>
          </w:p>
        </w:tc>
      </w:tr>
      <w:tr w:rsidR="0025121E" w:rsidRPr="0025121E" w:rsidTr="00F50A5B">
        <w:tc>
          <w:tcPr>
            <w:tcW w:w="3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Мы капусту рубим, рубим…</w:t>
            </w:r>
          </w:p>
        </w:tc>
        <w:tc>
          <w:tcPr>
            <w:tcW w:w="5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i/>
                <w:iCs/>
                <w:color w:val="475C7A"/>
                <w:sz w:val="28"/>
                <w:szCs w:val="28"/>
                <w:lang w:eastAsia="ru-RU"/>
              </w:rPr>
              <w:t>(ребро ладони)</w:t>
            </w:r>
          </w:p>
        </w:tc>
      </w:tr>
      <w:tr w:rsidR="0025121E" w:rsidRPr="0025121E" w:rsidTr="00F50A5B">
        <w:tc>
          <w:tcPr>
            <w:tcW w:w="3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Мы морковку трем, трем</w:t>
            </w:r>
          </w:p>
        </w:tc>
        <w:tc>
          <w:tcPr>
            <w:tcW w:w="5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i/>
                <w:iCs/>
                <w:color w:val="475C7A"/>
                <w:sz w:val="28"/>
                <w:szCs w:val="28"/>
                <w:lang w:eastAsia="ru-RU"/>
              </w:rPr>
              <w:t>(кулаками трем друг о друга)</w:t>
            </w:r>
          </w:p>
        </w:tc>
      </w:tr>
      <w:tr w:rsidR="0025121E" w:rsidRPr="0025121E" w:rsidTr="00F50A5B">
        <w:tc>
          <w:tcPr>
            <w:tcW w:w="3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Мы капусту солим, солим</w:t>
            </w:r>
          </w:p>
        </w:tc>
        <w:tc>
          <w:tcPr>
            <w:tcW w:w="5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i/>
                <w:iCs/>
                <w:color w:val="475C7A"/>
                <w:sz w:val="28"/>
                <w:szCs w:val="28"/>
                <w:lang w:eastAsia="ru-RU"/>
              </w:rPr>
              <w:t>(щепотками)</w:t>
            </w:r>
          </w:p>
        </w:tc>
      </w:tr>
      <w:tr w:rsidR="0025121E" w:rsidRPr="0025121E" w:rsidTr="00F50A5B">
        <w:tc>
          <w:tcPr>
            <w:tcW w:w="3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  <w:t>Мы капусту жмем, жмем.</w:t>
            </w:r>
          </w:p>
        </w:tc>
        <w:tc>
          <w:tcPr>
            <w:tcW w:w="5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25121E" w:rsidRPr="0025121E" w:rsidRDefault="0025121E" w:rsidP="0025121E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475C7A"/>
                <w:sz w:val="28"/>
                <w:szCs w:val="28"/>
                <w:lang w:eastAsia="ru-RU"/>
              </w:rPr>
            </w:pPr>
            <w:r w:rsidRPr="0025121E">
              <w:rPr>
                <w:rFonts w:ascii="Times New Roman" w:eastAsia="Times New Roman" w:hAnsi="Times New Roman" w:cs="Times New Roman"/>
                <w:i/>
                <w:iCs/>
                <w:color w:val="475C7A"/>
                <w:sz w:val="28"/>
                <w:szCs w:val="28"/>
                <w:lang w:eastAsia="ru-RU"/>
              </w:rPr>
              <w:t>(сжимаем и разжимаем кулаки)</w:t>
            </w:r>
          </w:p>
        </w:tc>
      </w:tr>
    </w:tbl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т.д.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i/>
          <w:color w:val="303F50"/>
          <w:sz w:val="28"/>
          <w:szCs w:val="28"/>
          <w:lang w:eastAsia="ru-RU"/>
        </w:rPr>
        <w:t>ПАЛЬЧИКОВЫЕ ШАГИ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Развитию кисти и пальцев рук способствуют не только пальчиковая гимнастика, но и разнообразные действия с предметами.</w:t>
      </w:r>
    </w:p>
    <w:p w:rsid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t>2.Игры с пробками от бутылок</w:t>
      </w:r>
      <w:r w:rsidR="00740263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t>.</w:t>
      </w:r>
    </w:p>
    <w:p w:rsidR="00740263" w:rsidRDefault="00740263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2F5496"/>
          <w:sz w:val="28"/>
          <w:szCs w:val="28"/>
          <w:lang w:eastAsia="ru-RU"/>
        </w:rPr>
        <w:drawing>
          <wp:inline distT="0" distB="0" distL="0" distR="0">
            <wp:extent cx="5553075" cy="5362575"/>
            <wp:effectExtent l="0" t="0" r="0" b="9525"/>
            <wp:docPr id="2" name="Рисунок 2" descr="C:\Users\Наталья\Desktop\ясли\ноябрь\detsad-33785-147676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ясли\ноябрь\detsad-33785-14767644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57" cy="536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63" w:rsidRPr="0025121E" w:rsidRDefault="00740263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</w:rPr>
      </w:pP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Две пробки от пластиковых бутылок кладем на столе резьбой вверх. Это - «лыжи». Указательный и средний пальцы встают в них, как ноги. Двигаемся на «лыжах», делая по шагу на каждый ударный слог: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Мы едем на лыжах, мы мчимся с горы,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Мы любим забавы холодной зимы.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То же самое можно попробовать проделать двумя руками одновременно.</w:t>
      </w:r>
    </w:p>
    <w:p w:rsid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t>3.Игры с прищепками</w:t>
      </w:r>
      <w:r w:rsidR="00740263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t>.</w:t>
      </w:r>
    </w:p>
    <w:p w:rsidR="00740263" w:rsidRPr="0025121E" w:rsidRDefault="00740263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5496"/>
          <w:sz w:val="28"/>
          <w:szCs w:val="28"/>
          <w:lang w:eastAsia="ru-RU"/>
        </w:rPr>
        <w:drawing>
          <wp:inline distT="0" distB="0" distL="0" distR="0">
            <wp:extent cx="5476875" cy="3467100"/>
            <wp:effectExtent l="0" t="0" r="9525" b="0"/>
            <wp:docPr id="3" name="Рисунок 3" descr="C:\Users\Наталья\Desktop\ясли\ноябрь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ясли\ноябрь\s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90" cy="346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Бельевой прищепкой поочередно «кусаем» ногтевые фаланги (от указательного к мизинцу и обратно) на ударные слоги стиха: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Сильно кусает котенок-глупыш,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Он думает, это не палец, а мышь. (</w:t>
      </w:r>
      <w:r w:rsidRPr="0025121E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Смена рук)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Но я же играю с тобою, малыш,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будешь кусаться, скажу тебе: «Кыш!» 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Чтобы интересней было играть, можно использовать разные потешки и стихи, на пример: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Ёжик, ёжик, где гулял?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Где колючки потерял?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Ты беги скорей к нам, ёжик.</w:t>
      </w:r>
      <w:r w:rsidR="007A16E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Мы сейчас тебе поможем.</w:t>
      </w:r>
      <w:r w:rsidR="007A16E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="007A16E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* * *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Рыбка, рыбка, что грустишь?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Не видать улыбки?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Без хвоста и пл</w:t>
      </w:r>
      <w:r w:rsidR="007A16E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авников</w:t>
      </w:r>
      <w:proofErr w:type="gramStart"/>
      <w:r w:rsidR="007A16E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Н</w:t>
      </w:r>
      <w:proofErr w:type="gramEnd"/>
      <w:r w:rsidR="007A16E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 бывает рыбки.</w:t>
      </w:r>
      <w:r w:rsidR="007A16E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="007A16E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* * *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Самолёт, самолёт</w:t>
      </w:r>
      <w:proofErr w:type="gramStart"/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О</w:t>
      </w:r>
      <w:proofErr w:type="gramEnd"/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тправляется в полёт.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Но без крыльев и хвоста</w:t>
      </w:r>
      <w:proofErr w:type="gramStart"/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Н</w:t>
      </w:r>
      <w:proofErr w:type="gramEnd"/>
      <w:r w:rsidR="007A16E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 взлетит он никогда.</w:t>
      </w:r>
      <w:r w:rsidR="007A16E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="007A16E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* * *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Очень наш жучок устал -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Бегал по дорожке.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Ночью спал, а утром встал, 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Показал нам ножки.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4.</w:t>
      </w:r>
      <w:r w:rsidRPr="0025121E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t>ИГРЫ с крупой и камнями.</w:t>
      </w:r>
      <w:r w:rsidR="00740263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t xml:space="preserve">       </w:t>
      </w:r>
      <w:r w:rsidRPr="0025121E">
        <w:rPr>
          <w:rFonts w:ascii="Times New Roman" w:eastAsia="Times New Roman" w:hAnsi="Times New Roman" w:cs="Times New Roman"/>
          <w:i/>
          <w:iCs/>
          <w:color w:val="2F5496"/>
          <w:sz w:val="28"/>
          <w:szCs w:val="28"/>
          <w:lang w:eastAsia="ru-RU"/>
        </w:rPr>
        <w:br/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Крупа - очень полезный и приятный материал для занятий с ребенком. Для игр с крупами подойдет все, что есть в доме: гречка, фасоль, семечки, горох и даже обычная соль, ну и конечно различные емкости, ложечки и сито.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Возьмите большую миску, высыпьте в нее крупу - гречку, рис или пшено, опустите в нее руки и пошевелите пальцами. Ребенок непременно захочет присоединиться.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Pr="0025121E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Ищем секрет</w:t>
      </w:r>
      <w:r w:rsidR="007A16EE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.</w:t>
      </w:r>
      <w:r w:rsidRPr="0025121E"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</w:rPr>
        <w:br/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Спрятать можно не только ручки, но и игрушки, различные предметы, крупную фасоль. 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Предложите ребенку отыскать их. А если мисок будет больше и в каждой будет свой секрет, то без сомнения интерес возрастет еще больше!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="007A16EE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Пересыпаем крупу.</w:t>
      </w:r>
      <w:r w:rsidRPr="0025121E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br/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Пересыпайте крупу при помощи стакана, ложки, совочка, а может даже ладошек из одной ёмкости в другую. Пересыпайте над миской крупу из руки в руку. Используйте разные крупы – рис, горох, манка</w:t>
      </w:r>
      <w:proofErr w:type="gramStart"/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… О</w:t>
      </w:r>
      <w:proofErr w:type="gramEnd"/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братите внимания, что звук от каждой крупы свой, уникальный: от гороха - звонкий, от риса – приглушенный, от манки – практически беззвучное шуршание.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Pr="0025121E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Покормим птичек</w:t>
      </w:r>
      <w:r w:rsidR="007A16EE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.</w:t>
      </w:r>
      <w:r w:rsidRPr="0025121E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br/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Возьмите на улицу с собой пшено, семечки и покормите птиц.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Игра «Золушка»</w:t>
      </w:r>
      <w:r w:rsidR="007A16EE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Перед вами лежат перемешанные семена гороха, фасоли и </w:t>
      </w:r>
      <w:proofErr w:type="gramStart"/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киндер</w:t>
      </w:r>
      <w:proofErr w:type="gramEnd"/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– игрушки. За 30 секунд, вы должны их рассортировать. Когда ребенок научится делать это достаточно быстро, можно усложнить задание: например, завязать ему глаза.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Ребенка можно увлечь полезным для развития мелкой моторики занятием - выкладыванием камешков по заданным линиям.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t>5.Слоник своими руками</w:t>
      </w:r>
      <w:r w:rsidR="007A16EE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t>.</w:t>
      </w:r>
      <w:r w:rsidRPr="0025121E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br/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Слоник таит в себе множество мелких предметов и детских игрушек. Играть с таким слоником очень просто: ребенок засовывает руку в «хобот» и пытается на ощупь определить, что ему попалось.</w:t>
      </w:r>
    </w:p>
    <w:p w:rsid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t>6.Игры – шнуровки</w:t>
      </w:r>
      <w:r w:rsidR="007A16EE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t>.</w:t>
      </w:r>
    </w:p>
    <w:p w:rsidR="00740263" w:rsidRDefault="00740263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lastRenderedPageBreak/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2F5496"/>
          <w:sz w:val="28"/>
          <w:szCs w:val="28"/>
          <w:lang w:eastAsia="ru-RU"/>
        </w:rPr>
        <w:drawing>
          <wp:inline distT="0" distB="0" distL="0" distR="0">
            <wp:extent cx="2438400" cy="2438400"/>
            <wp:effectExtent l="0" t="0" r="0" b="0"/>
            <wp:docPr id="7" name="Рисунок 7" descr="C:\Users\Наталья\Desktop\ясли\ноябрь\Montessori-Materials-Sensorial-Rubber-Tie-Puzzle-Board-Educational-Toys-For-Children-Preschool-Learning-Montessori-Toy-UD216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ясли\ноябрь\Montessori-Materials-Sensorial-Rubber-Tie-Puzzle-Board-Educational-Toys-For-Children-Preschool-Learning-Montessori-Toy-UD2164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63" w:rsidRPr="0025121E" w:rsidRDefault="00740263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</w:rPr>
      </w:pP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Можно использовать как фабричного производства, так и выполненного своими руками. Такие игры развивают пространственную ориентировку, внимание, формируют навыки шнуровки, развивают творческие способности, способствуют развитию точности глазомера, последовательности действий.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</w:pPr>
    </w:p>
    <w:p w:rsidR="00740263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t>7.Рисование манкой</w:t>
      </w:r>
      <w:r w:rsidR="007A16EE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ru-RU"/>
        </w:rPr>
        <w:t>.</w:t>
      </w:r>
    </w:p>
    <w:p w:rsidR="0025121E" w:rsidRPr="0025121E" w:rsidRDefault="00740263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 wp14:anchorId="052707C2">
            <wp:extent cx="4810125" cy="2950845"/>
            <wp:effectExtent l="0" t="0" r="952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121E" w:rsidRPr="0025121E"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</w:rPr>
        <w:br/>
      </w:r>
      <w:r w:rsidR="0025121E"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 Манка по текстуре очень похожа на песок. Иногда, для смены тактильных ощущений (когда хочется эффекта "прохладного морского песочка"), можно положить манку ненадолго в холодильник.</w:t>
      </w:r>
      <w:r w:rsidR="0025121E"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 xml:space="preserve">Поднос можно просто прикрепить к детскому столику на двухсторонний скотч и играть в свободном доступе. Высыпаем манку на 3-4 мм на поднос и начинаем творить! </w:t>
      </w:r>
      <w:proofErr w:type="spellStart"/>
      <w:r w:rsidR="0025121E"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Манкография</w:t>
      </w:r>
      <w:proofErr w:type="spellEnd"/>
      <w:r w:rsidR="0025121E"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(рисование манкой или на самой манке) принесет вам массу положительных эмоций!</w:t>
      </w:r>
      <w:r w:rsidR="0025121E"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proofErr w:type="spellStart"/>
      <w:r w:rsidR="0025121E"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Манкография</w:t>
      </w:r>
      <w:proofErr w:type="spellEnd"/>
      <w:r w:rsidR="0025121E"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- занятие для детей любого возраста. Помимо обычного хаотичного рисования и свободной игры для ребенка можно еще вместе с </w:t>
      </w:r>
      <w:r w:rsidR="0025121E"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ребенком рисовать цветочки, солнышко и лучики, тучки и дождик, домик и заборчик и т.д. В </w:t>
      </w:r>
      <w:proofErr w:type="spellStart"/>
      <w:r w:rsidR="0025121E"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манкографии</w:t>
      </w:r>
      <w:proofErr w:type="spellEnd"/>
      <w:r w:rsidR="0025121E"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можно рисовать с помощью предметов - трубочки для коктейля, кисточки, стеклянных камней, которыми можно выкладывать рисунки на манке. Выкладывание мелких предметов способствует развитию мелкой моторики.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Сегодня мы познакомились с малой частью того, чем можем развивать мелкую моторику ребёнка дома. Включить свою фантазию, пусть ребенок находится в постоянном потоке информации, не сомневайтесь, это его не утомит. Чем непринужденнее будет обучение, тем легче и быстрее оно будет проходить. Побуждайте ребенка к игре, насколько возможно, играйте с малышом в развивающие и веселые игры. Участвуйте в игровом процессе. Это будет отличным способом для установления более прочной связи между Вами и Вашим ребенком!</w:t>
      </w:r>
    </w:p>
    <w:p w:rsidR="0025121E" w:rsidRPr="0025121E" w:rsidRDefault="0025121E" w:rsidP="0025121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А так же вызывайте положительные эмоции у ребенка!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Употребляйте слова и фразы, несущие оптимистическую нотку, например: «Как интересно!»,  «Какой ты молодец, у тебя все получается!» «Давай помогу!», «Красота »и т.д.</w:t>
      </w:r>
      <w:r w:rsidRPr="0025121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  <w:t>Помните, чтобы  мы не создавали вместе с ребенком,  главное – желание продолжать заниматься подобной деятельностью и дальше, поэтому завершайте свои занятия в хорошем настроении!</w:t>
      </w: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121E" w:rsidRDefault="0025121E" w:rsidP="0025121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  </w:t>
      </w:r>
      <w:r w:rsidR="00740263">
        <w:rPr>
          <w:rFonts w:ascii="Helvetica" w:hAnsi="Helvetica" w:cs="Helvetic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5600700" cy="3352800"/>
            <wp:effectExtent l="0" t="0" r="0" b="0"/>
            <wp:docPr id="10" name="Рисунок 10" descr="C:\Users\Наталья\Desktop\ясли\ноябрь\Free-shipping-toys-for-children-Montessori-Digital-Pairing-Shape-Pairing-Early-childhood-education-Montgomery-Math-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ясли\ноябрь\Free-shipping-toys-for-children-Montessori-Digital-Pairing-Shape-Pairing-Early-childhood-education-Montgomery-Math-woo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63" w:rsidRDefault="00740263"/>
    <w:p w:rsidR="00740263" w:rsidRDefault="00740263"/>
    <w:p w:rsidR="00740263" w:rsidRDefault="00740263"/>
    <w:p w:rsidR="005936C1" w:rsidRDefault="00740263">
      <w:r>
        <w:rPr>
          <w:noProof/>
          <w:lang w:eastAsia="ru-RU"/>
        </w:rPr>
        <w:lastRenderedPageBreak/>
        <w:drawing>
          <wp:inline distT="0" distB="0" distL="0" distR="0" wp14:anchorId="55856821" wp14:editId="79F898C5">
            <wp:extent cx="5734050" cy="3600450"/>
            <wp:effectExtent l="0" t="0" r="0" b="0"/>
            <wp:docPr id="9" name="Рисунок 9" descr="C:\Users\Наталья\Desktop\ясли\ноябрь\Gz3KA1sP1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ясли\ноябрь\Gz3KA1sP1r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01" cy="360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63" w:rsidRDefault="00740263"/>
    <w:p w:rsidR="00740263" w:rsidRDefault="00740263"/>
    <w:p w:rsidR="00740263" w:rsidRDefault="00740263">
      <w:r>
        <w:t xml:space="preserve">                 </w:t>
      </w:r>
    </w:p>
    <w:sectPr w:rsidR="00740263" w:rsidSect="007A16EE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21E"/>
    <w:rsid w:val="00004CFE"/>
    <w:rsid w:val="000571C0"/>
    <w:rsid w:val="0006137C"/>
    <w:rsid w:val="00064F3B"/>
    <w:rsid w:val="00071B08"/>
    <w:rsid w:val="000A421A"/>
    <w:rsid w:val="000A5EFB"/>
    <w:rsid w:val="00103256"/>
    <w:rsid w:val="00105C1A"/>
    <w:rsid w:val="00106836"/>
    <w:rsid w:val="00125357"/>
    <w:rsid w:val="00153804"/>
    <w:rsid w:val="00171C89"/>
    <w:rsid w:val="0017588E"/>
    <w:rsid w:val="001832E3"/>
    <w:rsid w:val="001866DD"/>
    <w:rsid w:val="00195D74"/>
    <w:rsid w:val="001A41E2"/>
    <w:rsid w:val="001A57B4"/>
    <w:rsid w:val="001E6088"/>
    <w:rsid w:val="001F0D72"/>
    <w:rsid w:val="001F2B92"/>
    <w:rsid w:val="002408A1"/>
    <w:rsid w:val="00250BD5"/>
    <w:rsid w:val="00250CE7"/>
    <w:rsid w:val="00250FDE"/>
    <w:rsid w:val="0025121E"/>
    <w:rsid w:val="002521CB"/>
    <w:rsid w:val="00277048"/>
    <w:rsid w:val="002859BD"/>
    <w:rsid w:val="002870DA"/>
    <w:rsid w:val="002A7787"/>
    <w:rsid w:val="002B34DF"/>
    <w:rsid w:val="002C0FCC"/>
    <w:rsid w:val="002D04E2"/>
    <w:rsid w:val="002D0CB9"/>
    <w:rsid w:val="002D26C9"/>
    <w:rsid w:val="002E1A62"/>
    <w:rsid w:val="002E2F91"/>
    <w:rsid w:val="003434C4"/>
    <w:rsid w:val="00360D09"/>
    <w:rsid w:val="0036431E"/>
    <w:rsid w:val="00367764"/>
    <w:rsid w:val="00384224"/>
    <w:rsid w:val="00396618"/>
    <w:rsid w:val="003B05D1"/>
    <w:rsid w:val="003C3CCE"/>
    <w:rsid w:val="003C5908"/>
    <w:rsid w:val="00424B49"/>
    <w:rsid w:val="00434C2B"/>
    <w:rsid w:val="0044629C"/>
    <w:rsid w:val="00462CBE"/>
    <w:rsid w:val="00494219"/>
    <w:rsid w:val="004A3592"/>
    <w:rsid w:val="004B1AE2"/>
    <w:rsid w:val="004C65E0"/>
    <w:rsid w:val="004D3B58"/>
    <w:rsid w:val="004E1351"/>
    <w:rsid w:val="004E2154"/>
    <w:rsid w:val="00500645"/>
    <w:rsid w:val="00500CB9"/>
    <w:rsid w:val="00504470"/>
    <w:rsid w:val="005130AB"/>
    <w:rsid w:val="005302B5"/>
    <w:rsid w:val="00531076"/>
    <w:rsid w:val="00543D92"/>
    <w:rsid w:val="0054574C"/>
    <w:rsid w:val="00555965"/>
    <w:rsid w:val="005830B2"/>
    <w:rsid w:val="005840C3"/>
    <w:rsid w:val="00586316"/>
    <w:rsid w:val="005926C6"/>
    <w:rsid w:val="005936C1"/>
    <w:rsid w:val="005948E4"/>
    <w:rsid w:val="005B186F"/>
    <w:rsid w:val="005B6BA5"/>
    <w:rsid w:val="005C3070"/>
    <w:rsid w:val="005C4838"/>
    <w:rsid w:val="005C6087"/>
    <w:rsid w:val="005D547E"/>
    <w:rsid w:val="00614B23"/>
    <w:rsid w:val="0067210B"/>
    <w:rsid w:val="00672158"/>
    <w:rsid w:val="00673667"/>
    <w:rsid w:val="0067606A"/>
    <w:rsid w:val="00677809"/>
    <w:rsid w:val="006B634D"/>
    <w:rsid w:val="006C1F9B"/>
    <w:rsid w:val="006E461A"/>
    <w:rsid w:val="007116F9"/>
    <w:rsid w:val="00711EF9"/>
    <w:rsid w:val="007315A0"/>
    <w:rsid w:val="00740263"/>
    <w:rsid w:val="00751B56"/>
    <w:rsid w:val="00770CE1"/>
    <w:rsid w:val="00785ED0"/>
    <w:rsid w:val="007A16EE"/>
    <w:rsid w:val="007B3F5E"/>
    <w:rsid w:val="007B606C"/>
    <w:rsid w:val="007C2C60"/>
    <w:rsid w:val="007C7A62"/>
    <w:rsid w:val="007E15EF"/>
    <w:rsid w:val="0080125D"/>
    <w:rsid w:val="0080244D"/>
    <w:rsid w:val="00802BD2"/>
    <w:rsid w:val="00807B81"/>
    <w:rsid w:val="00853D07"/>
    <w:rsid w:val="008928DC"/>
    <w:rsid w:val="008A5596"/>
    <w:rsid w:val="008B35D9"/>
    <w:rsid w:val="008C5ED5"/>
    <w:rsid w:val="008C6622"/>
    <w:rsid w:val="008D3147"/>
    <w:rsid w:val="008D6488"/>
    <w:rsid w:val="008D67B3"/>
    <w:rsid w:val="008D7F58"/>
    <w:rsid w:val="008E0546"/>
    <w:rsid w:val="008F516B"/>
    <w:rsid w:val="008F58A6"/>
    <w:rsid w:val="008F5F3E"/>
    <w:rsid w:val="00912E6A"/>
    <w:rsid w:val="00915617"/>
    <w:rsid w:val="00923AA9"/>
    <w:rsid w:val="00935CE4"/>
    <w:rsid w:val="00944B07"/>
    <w:rsid w:val="0094682D"/>
    <w:rsid w:val="00947CC6"/>
    <w:rsid w:val="009513CE"/>
    <w:rsid w:val="00952C5F"/>
    <w:rsid w:val="00960441"/>
    <w:rsid w:val="00974A8F"/>
    <w:rsid w:val="0097766C"/>
    <w:rsid w:val="009B4248"/>
    <w:rsid w:val="009C36BE"/>
    <w:rsid w:val="009C4E08"/>
    <w:rsid w:val="009D5C18"/>
    <w:rsid w:val="009F15AA"/>
    <w:rsid w:val="00A454A3"/>
    <w:rsid w:val="00A557E0"/>
    <w:rsid w:val="00A73CE0"/>
    <w:rsid w:val="00A75161"/>
    <w:rsid w:val="00A8348B"/>
    <w:rsid w:val="00A9435B"/>
    <w:rsid w:val="00AB14C4"/>
    <w:rsid w:val="00AC40ED"/>
    <w:rsid w:val="00AE65EC"/>
    <w:rsid w:val="00AF15F6"/>
    <w:rsid w:val="00AF33A0"/>
    <w:rsid w:val="00B05739"/>
    <w:rsid w:val="00B177C1"/>
    <w:rsid w:val="00B21A81"/>
    <w:rsid w:val="00B40441"/>
    <w:rsid w:val="00B73A48"/>
    <w:rsid w:val="00B7714E"/>
    <w:rsid w:val="00B779DC"/>
    <w:rsid w:val="00B83E98"/>
    <w:rsid w:val="00BA4F26"/>
    <w:rsid w:val="00BB0D69"/>
    <w:rsid w:val="00BB624E"/>
    <w:rsid w:val="00BC40A4"/>
    <w:rsid w:val="00BD45EC"/>
    <w:rsid w:val="00C03254"/>
    <w:rsid w:val="00C2060D"/>
    <w:rsid w:val="00C27A9D"/>
    <w:rsid w:val="00C3722A"/>
    <w:rsid w:val="00C50C75"/>
    <w:rsid w:val="00C577A4"/>
    <w:rsid w:val="00C816F5"/>
    <w:rsid w:val="00C81B8C"/>
    <w:rsid w:val="00C90882"/>
    <w:rsid w:val="00C96F3F"/>
    <w:rsid w:val="00CA4043"/>
    <w:rsid w:val="00CB16C9"/>
    <w:rsid w:val="00CB5B37"/>
    <w:rsid w:val="00CB68E7"/>
    <w:rsid w:val="00CD4DFF"/>
    <w:rsid w:val="00D1322C"/>
    <w:rsid w:val="00D50185"/>
    <w:rsid w:val="00D53990"/>
    <w:rsid w:val="00D57ED8"/>
    <w:rsid w:val="00D622AD"/>
    <w:rsid w:val="00D65507"/>
    <w:rsid w:val="00D8663A"/>
    <w:rsid w:val="00D93F87"/>
    <w:rsid w:val="00DA532C"/>
    <w:rsid w:val="00DB5B62"/>
    <w:rsid w:val="00DD647D"/>
    <w:rsid w:val="00E028C3"/>
    <w:rsid w:val="00E058E4"/>
    <w:rsid w:val="00E323C9"/>
    <w:rsid w:val="00E336DF"/>
    <w:rsid w:val="00E55B81"/>
    <w:rsid w:val="00E5624D"/>
    <w:rsid w:val="00E676A8"/>
    <w:rsid w:val="00E74214"/>
    <w:rsid w:val="00E74649"/>
    <w:rsid w:val="00E80F94"/>
    <w:rsid w:val="00E8596C"/>
    <w:rsid w:val="00E86939"/>
    <w:rsid w:val="00E87C56"/>
    <w:rsid w:val="00E91BA9"/>
    <w:rsid w:val="00E93A85"/>
    <w:rsid w:val="00EA20B2"/>
    <w:rsid w:val="00EB16B9"/>
    <w:rsid w:val="00EB18DB"/>
    <w:rsid w:val="00EB3124"/>
    <w:rsid w:val="00EB3AFC"/>
    <w:rsid w:val="00EC4A87"/>
    <w:rsid w:val="00EC6F90"/>
    <w:rsid w:val="00ED2C6F"/>
    <w:rsid w:val="00EF5595"/>
    <w:rsid w:val="00EF678D"/>
    <w:rsid w:val="00F03056"/>
    <w:rsid w:val="00F07F5A"/>
    <w:rsid w:val="00F24880"/>
    <w:rsid w:val="00F275E5"/>
    <w:rsid w:val="00F468E6"/>
    <w:rsid w:val="00F5451C"/>
    <w:rsid w:val="00F64C0D"/>
    <w:rsid w:val="00F72576"/>
    <w:rsid w:val="00FA0FAA"/>
    <w:rsid w:val="00FB1BE4"/>
    <w:rsid w:val="00FD7B35"/>
    <w:rsid w:val="00FE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1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121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0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1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121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0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8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Ga</cp:lastModifiedBy>
  <cp:revision>4</cp:revision>
  <dcterms:created xsi:type="dcterms:W3CDTF">2019-11-23T10:29:00Z</dcterms:created>
  <dcterms:modified xsi:type="dcterms:W3CDTF">2021-02-03T15:38:00Z</dcterms:modified>
</cp:coreProperties>
</file>