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3" behindDoc="0" locked="0" layoutInCell="1" allowOverlap="1">
            <wp:simplePos x="0" y="0"/>
            <wp:positionH relativeFrom="column">
              <wp:posOffset>-2019935</wp:posOffset>
            </wp:positionH>
            <wp:positionV relativeFrom="paragraph">
              <wp:posOffset>1311910</wp:posOffset>
            </wp:positionV>
            <wp:extent cx="10172700" cy="6981825"/>
            <wp:effectExtent l="0" t="1600200" r="0" b="1571625"/>
            <wp:wrapNone/>
            <wp:docPr id="22" name="Рисунок 22" descr="C:\Documents and Settings\Admin\Рабочий стол\Віртуальны кабінет пРАЦА\швы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Віртуальны кабінет пРАЦА\швы\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727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-140335</wp:posOffset>
            </wp:positionV>
            <wp:extent cx="6985000" cy="4467225"/>
            <wp:effectExtent l="19050" t="0" r="6350" b="0"/>
            <wp:wrapNone/>
            <wp:docPr id="19" name="Рисунок 19" descr="153553379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35533793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1" r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D44DB0" w:rsidP="00F13A8D">
      <w:pPr>
        <w:jc w:val="center"/>
        <w:rPr>
          <w:rFonts w:ascii="Century Schoolbook" w:hAnsi="Century Schoolbook"/>
          <w:b/>
          <w:sz w:val="32"/>
          <w:szCs w:val="32"/>
        </w:rPr>
      </w:pPr>
      <w:r w:rsidRPr="00D44DB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left:0;text-align:left;margin-left:40.8pt;margin-top:7.9pt;width:458.25pt;height:66.75pt;z-index:251662336" fillcolor="red" strokecolor="black [3213]" strokeweight="2.25pt">
            <v:shadow on="t" color="#b2b2b2" opacity="52429f" offset="3pt"/>
            <v:textpath style="font-family:&quot;Times New Roman&quot;;font-weight:bold;v-text-kern:t" trim="t" fitpath="t" string="Віды фіранак"/>
          </v:shape>
        </w:pict>
      </w: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193675</wp:posOffset>
            </wp:positionV>
            <wp:extent cx="4714875" cy="4514850"/>
            <wp:effectExtent l="19050" t="0" r="9525" b="0"/>
            <wp:wrapNone/>
            <wp:docPr id="21" name="Рисунок 21" descr="C:\Documents and Settings\Admin\Рабочий стол\Віртуальны кабінет пРАЦА\швы\1 zlrLiE-C0mOtFM_X6Iqi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Віртуальны кабінет пРАЦА\швы\1 zlrLiE-C0mOtFM_X6IqiN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A75D2E" w:rsidRDefault="00A75D2E" w:rsidP="00F13A8D">
      <w:pPr>
        <w:jc w:val="center"/>
        <w:rPr>
          <w:rFonts w:ascii="Century Schoolbook" w:hAnsi="Century Schoolbook"/>
          <w:b/>
          <w:sz w:val="32"/>
          <w:szCs w:val="32"/>
        </w:rPr>
      </w:pPr>
    </w:p>
    <w:p w:rsidR="00966EDE" w:rsidRPr="00070B53" w:rsidRDefault="00966EDE" w:rsidP="00551810">
      <w:pPr>
        <w:rPr>
          <w:rFonts w:ascii="Century Schoolbook" w:hAnsi="Century Schoolbook"/>
          <w:b/>
          <w:sz w:val="32"/>
          <w:szCs w:val="32"/>
          <w:lang w:val="be-BY"/>
        </w:rPr>
      </w:pPr>
      <w:r w:rsidRPr="00070B53">
        <w:rPr>
          <w:rFonts w:ascii="Century Schoolbook" w:hAnsi="Century Schoolbook"/>
          <w:b/>
          <w:sz w:val="32"/>
          <w:szCs w:val="32"/>
        </w:rPr>
        <w:lastRenderedPageBreak/>
        <w:t>Т</w:t>
      </w:r>
      <w:r w:rsidR="00E3406F" w:rsidRPr="00070B53">
        <w:rPr>
          <w:rFonts w:ascii="Century Schoolbook" w:hAnsi="Century Schoolbook"/>
          <w:b/>
          <w:sz w:val="32"/>
          <w:szCs w:val="32"/>
          <w:lang w:val="be-BY"/>
        </w:rPr>
        <w:t>эма: Віды фіранак</w:t>
      </w:r>
    </w:p>
    <w:p w:rsidR="00966EDE" w:rsidRPr="00070B53" w:rsidRDefault="00551810" w:rsidP="00A75D2E">
      <w:pPr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  <w:lang w:val="be-BY"/>
        </w:rPr>
        <w:t>Задачы</w:t>
      </w:r>
      <w:r w:rsidR="00966EDE" w:rsidRPr="00070B53">
        <w:rPr>
          <w:rFonts w:ascii="Century Schoolbook" w:hAnsi="Century Schoolbook"/>
          <w:b/>
          <w:sz w:val="28"/>
          <w:szCs w:val="28"/>
        </w:rPr>
        <w:t>:</w:t>
      </w:r>
    </w:p>
    <w:p w:rsidR="00F13A8D" w:rsidRPr="00070B53" w:rsidRDefault="00F13A8D" w:rsidP="00A75D2E">
      <w:pPr>
        <w:numPr>
          <w:ilvl w:val="0"/>
          <w:numId w:val="1"/>
        </w:numPr>
        <w:jc w:val="both"/>
        <w:rPr>
          <w:rFonts w:ascii="Century Schoolbook" w:hAnsi="Century Schoolbook"/>
          <w:sz w:val="28"/>
          <w:szCs w:val="28"/>
        </w:rPr>
      </w:pPr>
      <w:r w:rsidRPr="00070B53">
        <w:rPr>
          <w:rFonts w:ascii="Century Schoolbook" w:hAnsi="Century Schoolbook"/>
          <w:sz w:val="28"/>
          <w:szCs w:val="28"/>
          <w:lang w:val="be-BY"/>
        </w:rPr>
        <w:t xml:space="preserve">Пазнаёміць з відамі фіранак і матэрыяламі, неабходнымі для іх вырабу; варыянтамі афармлення вокнаў, відамі мацавання штор, ламбрэкенам і яго відамі. </w:t>
      </w:r>
    </w:p>
    <w:p w:rsidR="00F13A8D" w:rsidRPr="00070B53" w:rsidRDefault="00966EDE" w:rsidP="00A75D2E">
      <w:pPr>
        <w:numPr>
          <w:ilvl w:val="0"/>
          <w:numId w:val="1"/>
        </w:numPr>
        <w:jc w:val="both"/>
        <w:rPr>
          <w:rFonts w:ascii="Century Schoolbook" w:hAnsi="Century Schoolbook"/>
          <w:sz w:val="28"/>
          <w:szCs w:val="28"/>
        </w:rPr>
      </w:pPr>
      <w:r w:rsidRPr="00070B53">
        <w:rPr>
          <w:rFonts w:ascii="Century Schoolbook" w:hAnsi="Century Schoolbook"/>
          <w:sz w:val="28"/>
          <w:szCs w:val="28"/>
        </w:rPr>
        <w:t>Разв</w:t>
      </w:r>
      <w:r w:rsidR="00F13A8D" w:rsidRPr="00070B53">
        <w:rPr>
          <w:rFonts w:ascii="Century Schoolbook" w:hAnsi="Century Schoolbook"/>
          <w:sz w:val="28"/>
          <w:szCs w:val="28"/>
          <w:lang w:val="be-BY"/>
        </w:rPr>
        <w:t xml:space="preserve">іваць творчую актыўнасць і мастацкі густ. </w:t>
      </w:r>
    </w:p>
    <w:p w:rsidR="00F13A8D" w:rsidRPr="00070B53" w:rsidRDefault="00F13A8D" w:rsidP="00A75D2E">
      <w:pPr>
        <w:numPr>
          <w:ilvl w:val="0"/>
          <w:numId w:val="1"/>
        </w:numPr>
        <w:jc w:val="both"/>
        <w:rPr>
          <w:rFonts w:ascii="Century Schoolbook" w:hAnsi="Century Schoolbook"/>
          <w:sz w:val="28"/>
          <w:szCs w:val="28"/>
        </w:rPr>
      </w:pPr>
      <w:r w:rsidRPr="00070B53">
        <w:rPr>
          <w:rFonts w:ascii="Century Schoolbook" w:hAnsi="Century Schoolbook"/>
          <w:sz w:val="28"/>
          <w:szCs w:val="28"/>
          <w:lang w:val="be-BY"/>
        </w:rPr>
        <w:t xml:space="preserve">Навучыць распрацоўваць эскізы і падбіраць асноўныя і аздабляльныя матэрыялы для пашыву штор. </w:t>
      </w:r>
    </w:p>
    <w:p w:rsidR="00966EDE" w:rsidRPr="00070B53" w:rsidRDefault="00F13A8D" w:rsidP="00A75D2E">
      <w:pPr>
        <w:numPr>
          <w:ilvl w:val="0"/>
          <w:numId w:val="1"/>
        </w:numPr>
        <w:jc w:val="both"/>
        <w:rPr>
          <w:rFonts w:ascii="Century Schoolbook" w:hAnsi="Century Schoolbook"/>
          <w:sz w:val="28"/>
          <w:szCs w:val="28"/>
        </w:rPr>
      </w:pPr>
      <w:r w:rsidRPr="00070B53">
        <w:rPr>
          <w:rFonts w:ascii="Century Schoolbook" w:hAnsi="Century Schoolbook"/>
          <w:sz w:val="28"/>
          <w:szCs w:val="28"/>
          <w:lang w:val="be-BY"/>
        </w:rPr>
        <w:t xml:space="preserve">Выхоўваць настойлівасць, павагу да сваёй і чужой працы. </w:t>
      </w:r>
    </w:p>
    <w:p w:rsidR="00F13A8D" w:rsidRPr="00070B53" w:rsidRDefault="00F13A8D" w:rsidP="00A75D2E">
      <w:pPr>
        <w:ind w:left="360"/>
        <w:jc w:val="both"/>
        <w:rPr>
          <w:rFonts w:ascii="Century Schoolbook" w:hAnsi="Century Schoolbook"/>
          <w:sz w:val="28"/>
          <w:szCs w:val="28"/>
          <w:lang w:val="be-BY"/>
        </w:rPr>
      </w:pPr>
      <w:r w:rsidRPr="00070B53">
        <w:rPr>
          <w:rFonts w:ascii="Century Schoolbook" w:hAnsi="Century Schoolbook"/>
          <w:b/>
          <w:sz w:val="28"/>
          <w:szCs w:val="28"/>
        </w:rPr>
        <w:t>Т</w:t>
      </w:r>
      <w:r w:rsidRPr="00070B53">
        <w:rPr>
          <w:rFonts w:ascii="Century Schoolbook" w:hAnsi="Century Schoolbook"/>
          <w:b/>
          <w:sz w:val="28"/>
          <w:szCs w:val="28"/>
          <w:lang w:val="be-BY"/>
        </w:rPr>
        <w:t>ы</w:t>
      </w:r>
      <w:r w:rsidR="00966EDE" w:rsidRPr="00070B53">
        <w:rPr>
          <w:rFonts w:ascii="Century Schoolbook" w:hAnsi="Century Schoolbook"/>
          <w:b/>
          <w:sz w:val="28"/>
          <w:szCs w:val="28"/>
        </w:rPr>
        <w:t>п  урока:</w:t>
      </w:r>
      <w:r w:rsidR="00966EDE" w:rsidRPr="00070B53">
        <w:rPr>
          <w:rFonts w:ascii="Century Schoolbook" w:hAnsi="Century Schoolbook"/>
          <w:sz w:val="28"/>
          <w:szCs w:val="28"/>
        </w:rPr>
        <w:t xml:space="preserve"> урок </w:t>
      </w:r>
      <w:r w:rsidRPr="00070B53">
        <w:rPr>
          <w:rFonts w:ascii="Century Schoolbook" w:hAnsi="Century Schoolbook"/>
          <w:sz w:val="28"/>
          <w:szCs w:val="28"/>
          <w:lang w:val="be-BY"/>
        </w:rPr>
        <w:t xml:space="preserve">паведамлення новых ведаў. </w:t>
      </w:r>
    </w:p>
    <w:p w:rsidR="007F2CEF" w:rsidRPr="00F13A8D" w:rsidRDefault="007F2CEF" w:rsidP="00A75D2E">
      <w:pPr>
        <w:ind w:left="360"/>
        <w:jc w:val="both"/>
        <w:rPr>
          <w:rFonts w:ascii="Century Schoolbook" w:hAnsi="Century Schoolbook"/>
          <w:sz w:val="32"/>
          <w:szCs w:val="32"/>
        </w:rPr>
      </w:pPr>
    </w:p>
    <w:p w:rsidR="007F2CEF" w:rsidRPr="00070B53" w:rsidRDefault="00F13A8D" w:rsidP="00A75D2E">
      <w:pPr>
        <w:ind w:left="360"/>
        <w:jc w:val="both"/>
        <w:rPr>
          <w:rFonts w:ascii="Century Schoolbook" w:hAnsi="Century Schoolbook"/>
          <w:sz w:val="32"/>
          <w:szCs w:val="32"/>
          <w:lang w:val="be-BY"/>
        </w:rPr>
      </w:pPr>
      <w:r w:rsidRPr="00070B53">
        <w:rPr>
          <w:rFonts w:ascii="Century Schoolbook" w:hAnsi="Century Schoolbook"/>
          <w:b/>
          <w:sz w:val="32"/>
          <w:szCs w:val="32"/>
          <w:lang w:val="be-BY"/>
        </w:rPr>
        <w:t>Ход урока</w:t>
      </w:r>
    </w:p>
    <w:p w:rsidR="007F2CEF" w:rsidRPr="00B96533" w:rsidRDefault="00097804" w:rsidP="00A75D2E">
      <w:pPr>
        <w:spacing w:after="240"/>
        <w:jc w:val="both"/>
        <w:rPr>
          <w:rFonts w:ascii="Century Schoolbook" w:hAnsi="Century Schoolbook"/>
          <w:b/>
          <w:sz w:val="28"/>
          <w:szCs w:val="28"/>
          <w:lang w:val="en-US"/>
        </w:rPr>
      </w:pPr>
      <w:r w:rsidRPr="00070B53">
        <w:rPr>
          <w:rFonts w:ascii="Century Schoolbook" w:hAnsi="Century Schoolbook"/>
          <w:b/>
          <w:sz w:val="28"/>
          <w:szCs w:val="28"/>
        </w:rPr>
        <w:t xml:space="preserve">1. </w:t>
      </w:r>
      <w:r w:rsidRPr="00070B53">
        <w:rPr>
          <w:rFonts w:ascii="Century Schoolbook" w:hAnsi="Century Schoolbook"/>
          <w:b/>
          <w:sz w:val="28"/>
          <w:szCs w:val="28"/>
          <w:lang w:val="be-BY"/>
        </w:rPr>
        <w:t xml:space="preserve">Арганізацыйны </w:t>
      </w:r>
      <w:r w:rsidRPr="00070B53">
        <w:rPr>
          <w:rFonts w:ascii="Century Schoolbook" w:hAnsi="Century Schoolbook"/>
          <w:b/>
          <w:sz w:val="28"/>
          <w:szCs w:val="28"/>
        </w:rPr>
        <w:t>м</w:t>
      </w:r>
      <w:r w:rsidR="00A75D2E" w:rsidRPr="00A75D2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70B53">
        <w:rPr>
          <w:rFonts w:ascii="Century Schoolbook" w:hAnsi="Century Schoolbook"/>
          <w:b/>
          <w:sz w:val="28"/>
          <w:szCs w:val="28"/>
        </w:rPr>
        <w:t>ом</w:t>
      </w:r>
      <w:r w:rsidRPr="00070B53">
        <w:rPr>
          <w:rFonts w:ascii="Century Schoolbook" w:hAnsi="Century Schoolbook"/>
          <w:b/>
          <w:sz w:val="28"/>
          <w:szCs w:val="28"/>
          <w:lang w:val="be-BY"/>
        </w:rPr>
        <w:t>а</w:t>
      </w:r>
      <w:r w:rsidR="00B96533">
        <w:rPr>
          <w:rFonts w:ascii="Century Schoolbook" w:hAnsi="Century Schoolbook"/>
          <w:b/>
          <w:sz w:val="28"/>
          <w:szCs w:val="28"/>
        </w:rPr>
        <w:t>нт</w:t>
      </w:r>
    </w:p>
    <w:p w:rsidR="007F2CEF" w:rsidRPr="00070B53" w:rsidRDefault="00AF24D1" w:rsidP="00A75D2E">
      <w:pPr>
        <w:spacing w:after="240"/>
        <w:jc w:val="both"/>
        <w:rPr>
          <w:rFonts w:ascii="Century Schoolbook" w:hAnsi="Century Schoolbook"/>
          <w:sz w:val="28"/>
          <w:szCs w:val="28"/>
          <w:lang w:val="be-BY"/>
        </w:rPr>
      </w:pPr>
      <w:r>
        <w:rPr>
          <w:rFonts w:ascii="Century Schoolbook" w:hAnsi="Century Schoolbook"/>
          <w:sz w:val="28"/>
          <w:szCs w:val="28"/>
          <w:lang w:val="be-BY"/>
        </w:rPr>
        <w:t xml:space="preserve">      </w:t>
      </w:r>
      <w:r w:rsidR="00097804" w:rsidRPr="00070B53">
        <w:rPr>
          <w:rFonts w:ascii="Century Schoolbook" w:hAnsi="Century Schoolbook"/>
          <w:sz w:val="28"/>
          <w:szCs w:val="28"/>
        </w:rPr>
        <w:t>Пр</w:t>
      </w:r>
      <w:r w:rsidR="00097804" w:rsidRPr="00070B53">
        <w:rPr>
          <w:rFonts w:ascii="Century Schoolbook" w:hAnsi="Century Schoolbook"/>
          <w:sz w:val="28"/>
          <w:szCs w:val="28"/>
          <w:lang w:val="be-BY"/>
        </w:rPr>
        <w:t>а</w:t>
      </w:r>
      <w:r w:rsidR="007F2CEF" w:rsidRPr="00070B53">
        <w:rPr>
          <w:rFonts w:ascii="Century Schoolbook" w:hAnsi="Century Schoolbook"/>
          <w:sz w:val="28"/>
          <w:szCs w:val="28"/>
        </w:rPr>
        <w:t xml:space="preserve">верка </w:t>
      </w:r>
      <w:r w:rsidR="00097804" w:rsidRPr="00070B53">
        <w:rPr>
          <w:rFonts w:ascii="Century Schoolbook" w:hAnsi="Century Schoolbook"/>
          <w:sz w:val="28"/>
          <w:szCs w:val="28"/>
          <w:lang w:val="be-BY"/>
        </w:rPr>
        <w:t>гатоўнасці да ўрока, прывітанне.</w:t>
      </w:r>
    </w:p>
    <w:p w:rsidR="0053642B" w:rsidRPr="00AF24D1" w:rsidRDefault="007F2CEF" w:rsidP="00A75D2E">
      <w:pPr>
        <w:spacing w:after="240"/>
        <w:jc w:val="both"/>
        <w:rPr>
          <w:rFonts w:ascii="Century Schoolbook" w:hAnsi="Century Schoolbook"/>
          <w:b/>
          <w:sz w:val="32"/>
          <w:szCs w:val="32"/>
          <w:lang w:val="be-BY"/>
        </w:rPr>
      </w:pPr>
      <w:r w:rsidRPr="00070B53">
        <w:rPr>
          <w:rFonts w:ascii="Century Schoolbook" w:hAnsi="Century Schoolbook"/>
          <w:b/>
          <w:sz w:val="28"/>
          <w:szCs w:val="28"/>
        </w:rPr>
        <w:t xml:space="preserve">2. </w:t>
      </w:r>
      <w:r w:rsidR="00B96533">
        <w:rPr>
          <w:rFonts w:ascii="Century Schoolbook" w:hAnsi="Century Schoolbook"/>
          <w:b/>
          <w:sz w:val="28"/>
          <w:szCs w:val="28"/>
          <w:lang w:val="be-BY"/>
        </w:rPr>
        <w:t>Аб’яўленне тэмы, матывацыя</w:t>
      </w:r>
      <w:r w:rsidR="00097804" w:rsidRPr="00070B53">
        <w:rPr>
          <w:rFonts w:ascii="Century Schoolbook" w:hAnsi="Century Schoolbook"/>
          <w:b/>
          <w:sz w:val="28"/>
          <w:szCs w:val="28"/>
          <w:lang w:val="be-BY"/>
        </w:rPr>
        <w:t xml:space="preserve"> </w:t>
      </w:r>
    </w:p>
    <w:p w:rsidR="00F13A8D" w:rsidRPr="00070B53" w:rsidRDefault="0053642B" w:rsidP="00A75D2E">
      <w:pPr>
        <w:pStyle w:val="a3"/>
        <w:spacing w:before="0" w:beforeAutospacing="0" w:after="240" w:afterAutospacing="0"/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070B53">
        <w:rPr>
          <w:rFonts w:ascii="Century Schoolbook" w:hAnsi="Century Schoolbook"/>
          <w:sz w:val="28"/>
          <w:szCs w:val="28"/>
        </w:rPr>
        <w:t xml:space="preserve">Культура </w:t>
      </w:r>
      <w:r w:rsidR="00097804" w:rsidRPr="00070B53">
        <w:rPr>
          <w:rFonts w:ascii="Century Schoolbook" w:hAnsi="Century Schoolbook"/>
          <w:sz w:val="28"/>
          <w:szCs w:val="28"/>
          <w:lang w:val="be-BY"/>
        </w:rPr>
        <w:t>афармлення вокнаў налічвае стагоддзі. Людзі выкарыстоўвалі фіранкі для таго, каб абараніць сваю хату ад скразнякоў і цікаўных поглядаў. Сёння шторы і гардзіны дапамагаюць стварыць інтэр’ер. З іх дапамогай можна лёгка падкрэсліць стыль інтэр’ера</w:t>
      </w:r>
      <w:r w:rsidR="000B7E33" w:rsidRPr="00070B53">
        <w:rPr>
          <w:rFonts w:ascii="Century Schoolbook" w:hAnsi="Century Schoolbook"/>
          <w:sz w:val="28"/>
          <w:szCs w:val="28"/>
          <w:lang w:val="be-BY"/>
        </w:rPr>
        <w:t>. Менавіта фіранкі і розныя аксесуары да іх надаюць інтэр’еру пакоя непаўторнасць, падкрэсліваюць яго архітэктурны стыль, дапа</w:t>
      </w:r>
      <w:r w:rsidR="00F13A8D" w:rsidRPr="00070B53">
        <w:rPr>
          <w:rFonts w:ascii="Century Schoolbook" w:hAnsi="Century Schoolbook"/>
          <w:sz w:val="28"/>
          <w:szCs w:val="28"/>
          <w:lang w:val="be-BY"/>
        </w:rPr>
        <w:t xml:space="preserve">магаюць </w:t>
      </w:r>
      <w:r w:rsidR="000B7E33" w:rsidRPr="00070B53">
        <w:rPr>
          <w:rFonts w:ascii="Century Schoolbook" w:hAnsi="Century Schoolbook"/>
          <w:sz w:val="28"/>
          <w:szCs w:val="28"/>
          <w:lang w:val="be-BY"/>
        </w:rPr>
        <w:t xml:space="preserve">прыкрыць нежаданыя дэталі і падкрэсліць любімыя прадметы інтэр’ера.  </w:t>
      </w:r>
    </w:p>
    <w:p w:rsidR="00070B53" w:rsidRPr="00803066" w:rsidRDefault="00551810" w:rsidP="00A75D2E">
      <w:pPr>
        <w:pStyle w:val="a3"/>
        <w:spacing w:before="0" w:beforeAutospacing="0" w:after="240" w:afterAutospacing="0"/>
        <w:ind w:firstLine="426"/>
        <w:jc w:val="both"/>
        <w:rPr>
          <w:rFonts w:ascii="Century Schoolbook" w:hAnsi="Century Schoolbook" w:cs="Arial"/>
          <w:b/>
          <w:sz w:val="28"/>
          <w:szCs w:val="28"/>
          <w:lang w:val="be-BY"/>
        </w:rPr>
      </w:pPr>
      <w:r>
        <w:rPr>
          <w:rFonts w:ascii="Century Schoolbook" w:hAnsi="Century Schoolbook"/>
          <w:b/>
          <w:sz w:val="28"/>
          <w:szCs w:val="28"/>
          <w:lang w:val="be-BY"/>
        </w:rPr>
        <w:t>3. Вывучэнне новага матэрыялу</w:t>
      </w:r>
    </w:p>
    <w:p w:rsidR="000B7E33" w:rsidRPr="00803066" w:rsidRDefault="000B7E33" w:rsidP="00A75D2E">
      <w:pPr>
        <w:pStyle w:val="a3"/>
        <w:spacing w:before="0" w:beforeAutospacing="0" w:after="240" w:afterAutospacing="0"/>
        <w:ind w:firstLine="426"/>
        <w:jc w:val="both"/>
        <w:rPr>
          <w:rFonts w:ascii="Century Schoolbook" w:hAnsi="Century Schoolbook" w:cs="Arial"/>
          <w:sz w:val="28"/>
          <w:szCs w:val="28"/>
          <w:lang w:val="be-BY"/>
        </w:rPr>
      </w:pPr>
      <w:r w:rsidRPr="00803066">
        <w:rPr>
          <w:rFonts w:ascii="Century Schoolbook" w:hAnsi="Century Schoolbook" w:cs="Arial"/>
          <w:sz w:val="28"/>
          <w:szCs w:val="28"/>
          <w:lang w:val="be-BY"/>
        </w:rPr>
        <w:t>Спосабы афармлення вокнаў адрозніваюцца ў залежнасці ад прызначэння пакоя, агульнага стылю інтэр’ера, формы вокнаў.</w:t>
      </w:r>
    </w:p>
    <w:p w:rsidR="000B7E33" w:rsidRPr="00803066" w:rsidRDefault="000B7E33" w:rsidP="00A75D2E">
      <w:pPr>
        <w:pStyle w:val="a3"/>
        <w:ind w:firstLine="426"/>
        <w:jc w:val="both"/>
        <w:rPr>
          <w:rFonts w:ascii="Century Schoolbook" w:hAnsi="Century Schoolbook" w:cs="Arial"/>
          <w:sz w:val="28"/>
          <w:szCs w:val="28"/>
          <w:lang w:val="be-BY"/>
        </w:rPr>
      </w:pPr>
      <w:r w:rsidRPr="00803066">
        <w:rPr>
          <w:rFonts w:ascii="Century Schoolbook" w:hAnsi="Century Schoolbook" w:cs="Arial"/>
          <w:sz w:val="28"/>
          <w:szCs w:val="28"/>
          <w:lang w:val="be-BY"/>
        </w:rPr>
        <w:t>Фіранкі – гэта пр</w:t>
      </w:r>
      <w:r w:rsidR="00E3406F" w:rsidRPr="00803066">
        <w:rPr>
          <w:rFonts w:ascii="Century Schoolbook" w:hAnsi="Century Schoolbook" w:cs="Arial"/>
          <w:sz w:val="28"/>
          <w:szCs w:val="28"/>
          <w:lang w:val="be-BY"/>
        </w:rPr>
        <w:t>а</w:t>
      </w:r>
      <w:r w:rsidRPr="00803066">
        <w:rPr>
          <w:rFonts w:ascii="Century Schoolbook" w:hAnsi="Century Schoolbook" w:cs="Arial"/>
          <w:sz w:val="28"/>
          <w:szCs w:val="28"/>
          <w:lang w:val="be-BY"/>
        </w:rPr>
        <w:t>мавугольныя кавалкі тканіны з адной ці некалькіх прадольных полак.</w:t>
      </w:r>
    </w:p>
    <w:p w:rsidR="000B7E33" w:rsidRPr="00803066" w:rsidRDefault="000B7E33" w:rsidP="00A75D2E">
      <w:pPr>
        <w:pStyle w:val="a3"/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 w:cs="Arial"/>
          <w:sz w:val="28"/>
          <w:szCs w:val="28"/>
          <w:u w:val="single"/>
          <w:lang w:val="be-BY"/>
        </w:rPr>
        <w:t xml:space="preserve">Віды фіранак: </w:t>
      </w:r>
      <w:r w:rsidRPr="00803066">
        <w:rPr>
          <w:rFonts w:ascii="Century Schoolbook" w:hAnsi="Century Schoolbook"/>
          <w:sz w:val="28"/>
          <w:szCs w:val="28"/>
          <w:lang w:val="be-BY"/>
        </w:rPr>
        <w:t>нерассоўныя</w:t>
      </w:r>
      <w:r w:rsidRPr="00803066">
        <w:rPr>
          <w:rFonts w:ascii="Century Schoolbook" w:hAnsi="Century Schoolbook" w:cs="Arial"/>
          <w:sz w:val="28"/>
          <w:szCs w:val="28"/>
          <w:lang w:val="be-BY"/>
        </w:rPr>
        <w:t>, р</w:t>
      </w:r>
      <w:r w:rsidRPr="00803066">
        <w:rPr>
          <w:rFonts w:ascii="Century Schoolbook" w:hAnsi="Century Schoolbook"/>
          <w:sz w:val="28"/>
          <w:szCs w:val="28"/>
          <w:lang w:val="be-BY"/>
        </w:rPr>
        <w:t>ассоўныя</w:t>
      </w:r>
      <w:r w:rsidRPr="00803066">
        <w:rPr>
          <w:rFonts w:ascii="Century Schoolbook" w:hAnsi="Century Schoolbook" w:cs="Arial"/>
          <w:sz w:val="28"/>
          <w:szCs w:val="28"/>
          <w:lang w:val="be-BY"/>
        </w:rPr>
        <w:t xml:space="preserve">, </w:t>
      </w:r>
      <w:r w:rsidRPr="00803066">
        <w:rPr>
          <w:rFonts w:ascii="Century Schoolbook" w:hAnsi="Century Schoolbook"/>
          <w:sz w:val="28"/>
          <w:szCs w:val="28"/>
          <w:lang w:val="be-BY"/>
        </w:rPr>
        <w:t>пад’ёмныя.</w:t>
      </w:r>
    </w:p>
    <w:p w:rsidR="0092089B" w:rsidRPr="00AF24D1" w:rsidRDefault="00996D6B" w:rsidP="00A75D2E">
      <w:pPr>
        <w:pStyle w:val="a3"/>
        <w:ind w:firstLine="426"/>
        <w:jc w:val="both"/>
        <w:rPr>
          <w:rFonts w:ascii="Century Schoolbook" w:hAnsi="Century Schoolbook" w:cs="Arial"/>
          <w:sz w:val="28"/>
          <w:szCs w:val="28"/>
          <w:u w:val="single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Нерассоўныя фіранкі пастаянна закрываюць акно. Рассоўныя дэкарыруюць прастору акна з абодвух бакоў і могуць закрываць яго па меры неабходнасці. Пад’ёмныя фіранкі закрываюць акно альбо адкрываюць яго, па</w:t>
      </w:r>
      <w:r w:rsidR="00F13A8D" w:rsidRPr="00803066">
        <w:rPr>
          <w:rFonts w:ascii="Century Schoolbook" w:hAnsi="Century Schoolbook"/>
          <w:sz w:val="28"/>
          <w:szCs w:val="28"/>
          <w:lang w:val="be-BY"/>
        </w:rPr>
        <w:t>д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ымаючыся ўверх да карніза. </w:t>
      </w:r>
    </w:p>
    <w:p w:rsidR="00A70D79" w:rsidRPr="00803066" w:rsidRDefault="00551810" w:rsidP="00A75D2E">
      <w:pPr>
        <w:ind w:firstLine="426"/>
        <w:jc w:val="both"/>
        <w:rPr>
          <w:rFonts w:ascii="Century Schoolbook" w:hAnsi="Century Schoolbook"/>
          <w:sz w:val="28"/>
          <w:szCs w:val="28"/>
          <w:u w:val="single"/>
          <w:lang w:val="be-BY"/>
        </w:rPr>
      </w:pPr>
      <w:r>
        <w:rPr>
          <w:rFonts w:ascii="Century Schoolbook" w:hAnsi="Century Schoolbook"/>
          <w:sz w:val="28"/>
          <w:szCs w:val="28"/>
          <w:u w:val="single"/>
          <w:lang w:val="be-BY"/>
        </w:rPr>
        <w:t>В</w:t>
      </w:r>
      <w:r w:rsidR="00996D6B" w:rsidRPr="00803066">
        <w:rPr>
          <w:rFonts w:ascii="Century Schoolbook" w:hAnsi="Century Schoolbook"/>
          <w:sz w:val="28"/>
          <w:szCs w:val="28"/>
          <w:u w:val="single"/>
          <w:lang w:val="be-BY"/>
        </w:rPr>
        <w:t>іды фіранак:</w:t>
      </w:r>
    </w:p>
    <w:p w:rsidR="00996D6B" w:rsidRPr="00803066" w:rsidRDefault="00996D6B" w:rsidP="00A75D2E">
      <w:pPr>
        <w:numPr>
          <w:ilvl w:val="0"/>
          <w:numId w:val="6"/>
        </w:num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Гардзіны – лёгкія, празрыстыя, н</w:t>
      </w:r>
      <w:r w:rsidR="00100262" w:rsidRPr="00803066">
        <w:rPr>
          <w:rFonts w:ascii="Century Schoolbook" w:hAnsi="Century Schoolbook"/>
          <w:sz w:val="28"/>
          <w:szCs w:val="28"/>
          <w:lang w:val="be-BY"/>
        </w:rPr>
        <w:t>е</w:t>
      </w:r>
      <w:r w:rsidRPr="00803066">
        <w:rPr>
          <w:rFonts w:ascii="Century Schoolbook" w:hAnsi="Century Schoolbook"/>
          <w:sz w:val="28"/>
          <w:szCs w:val="28"/>
          <w:lang w:val="be-BY"/>
        </w:rPr>
        <w:t>рассоўныя фіранкі для аконных праёмаў.</w:t>
      </w:r>
      <w:r w:rsidR="00100262" w:rsidRPr="00803066">
        <w:rPr>
          <w:rFonts w:ascii="Century Schoolbook" w:hAnsi="Century Schoolbook"/>
          <w:sz w:val="28"/>
          <w:szCs w:val="28"/>
          <w:lang w:val="be-BY"/>
        </w:rPr>
        <w:t xml:space="preserve"> Яны служаць для аховы памяшкання ад лішкаў святла і пылу, рассейвання прамых сонечных помняў. Для гардзін </w:t>
      </w:r>
      <w:r w:rsidR="00100262" w:rsidRPr="00803066">
        <w:rPr>
          <w:rFonts w:ascii="Century Schoolbook" w:hAnsi="Century Schoolbook"/>
          <w:sz w:val="28"/>
          <w:szCs w:val="28"/>
          <w:lang w:val="be-BY"/>
        </w:rPr>
        <w:lastRenderedPageBreak/>
        <w:t>выкарыстоўваюць тканіны белых і светлых таноў тыпу цюлю, карункаў ці сеткі, гладкія ці з малюнкам, вышыўкай, аздобленыя аборкамі, махрамі, тасьмой. Яны спалучаюцца са шторам ці жалюзямі.</w:t>
      </w:r>
    </w:p>
    <w:p w:rsidR="00E3406F" w:rsidRPr="00803066" w:rsidRDefault="00996D6B" w:rsidP="00A75D2E">
      <w:pPr>
        <w:numPr>
          <w:ilvl w:val="0"/>
          <w:numId w:val="6"/>
        </w:num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Парц’еры – тоўстыя непразрыстыя рассоўныя фіранкі для дзвярных праёмаў.</w:t>
      </w:r>
      <w:r w:rsidR="00100262" w:rsidRPr="00803066">
        <w:rPr>
          <w:rFonts w:ascii="Century Schoolbook" w:hAnsi="Century Schoolbook"/>
          <w:sz w:val="28"/>
          <w:szCs w:val="28"/>
          <w:lang w:val="be-BY"/>
        </w:rPr>
        <w:t xml:space="preserve"> </w:t>
      </w:r>
    </w:p>
    <w:p w:rsidR="00996D6B" w:rsidRPr="00803066" w:rsidRDefault="00996D6B" w:rsidP="00A75D2E">
      <w:pPr>
        <w:numPr>
          <w:ilvl w:val="0"/>
          <w:numId w:val="6"/>
        </w:num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 xml:space="preserve">Шторы – аконныя фіранкі, рассоўныя ці пад’ёмныя. </w:t>
      </w:r>
      <w:r w:rsidR="00100262" w:rsidRPr="00803066">
        <w:rPr>
          <w:rFonts w:ascii="Century Schoolbook" w:hAnsi="Century Schoolbook"/>
          <w:sz w:val="28"/>
          <w:szCs w:val="28"/>
          <w:lang w:val="be-BY"/>
        </w:rPr>
        <w:t>Шторы і парцьеры прызначаны для светавой</w:t>
      </w:r>
      <w:r w:rsidR="00C96D0F" w:rsidRPr="00803066">
        <w:rPr>
          <w:rFonts w:ascii="Century Schoolbook" w:hAnsi="Century Schoolbook"/>
          <w:sz w:val="28"/>
          <w:szCs w:val="28"/>
          <w:lang w:val="be-BY"/>
        </w:rPr>
        <w:t>, гукавай і</w:t>
      </w:r>
      <w:r w:rsidR="00100262" w:rsidRPr="00803066">
        <w:rPr>
          <w:rFonts w:ascii="Century Schoolbook" w:hAnsi="Century Schoolbook"/>
          <w:sz w:val="28"/>
          <w:szCs w:val="28"/>
          <w:lang w:val="be-BY"/>
        </w:rPr>
        <w:t xml:space="preserve"> цеплавой ізаляцыі памяшкання, таму выкарыстоўваюцца часцей вечар</w:t>
      </w:r>
      <w:r w:rsidR="00C96D0F" w:rsidRPr="00803066">
        <w:rPr>
          <w:rFonts w:ascii="Century Schoolbook" w:hAnsi="Century Schoolbook"/>
          <w:sz w:val="28"/>
          <w:szCs w:val="28"/>
          <w:lang w:val="be-BY"/>
        </w:rPr>
        <w:t>ам і ноччу. У адкрытым стане яны</w:t>
      </w:r>
      <w:r w:rsidR="00100262" w:rsidRPr="00803066">
        <w:rPr>
          <w:rFonts w:ascii="Century Schoolbook" w:hAnsi="Century Schoolbook"/>
          <w:sz w:val="28"/>
          <w:szCs w:val="28"/>
          <w:lang w:val="be-BY"/>
        </w:rPr>
        <w:t xml:space="preserve"> дэкарырюць аконны ці дзвярны праём. </w:t>
      </w:r>
    </w:p>
    <w:p w:rsidR="0092089B" w:rsidRPr="00803066" w:rsidRDefault="00996D6B" w:rsidP="00A75D2E">
      <w:pPr>
        <w:numPr>
          <w:ilvl w:val="0"/>
          <w:numId w:val="6"/>
        </w:numPr>
        <w:spacing w:after="240"/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Жалюзі – светлаахоўныя прылады, якія складаюцца з гарызантальных ці вертыкальных пласцін, якія выкананы з пластыка ці тканіны.</w:t>
      </w:r>
    </w:p>
    <w:p w:rsidR="0092089B" w:rsidRPr="00803066" w:rsidRDefault="00996D6B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Аконнае “адзенне” прадугледжвае выкарыстанне да яго аксесуараў.</w:t>
      </w:r>
    </w:p>
    <w:p w:rsidR="00996D6B" w:rsidRPr="00803066" w:rsidRDefault="00996D6B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u w:val="single"/>
          <w:lang w:val="be-BY"/>
        </w:rPr>
        <w:t>Ламбрэкен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–</w:t>
      </w:r>
      <w:r w:rsidR="001B7820" w:rsidRPr="00803066">
        <w:rPr>
          <w:rFonts w:ascii="Century Schoolbook" w:hAnsi="Century Schoolbook"/>
          <w:sz w:val="28"/>
          <w:szCs w:val="28"/>
          <w:lang w:val="be-BY"/>
        </w:rPr>
        <w:t xml:space="preserve"> аздабленне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ў выглядзе аборкі,</w:t>
      </w:r>
      <w:r w:rsidR="001B7820" w:rsidRPr="00803066">
        <w:rPr>
          <w:rFonts w:ascii="Century Schoolbook" w:hAnsi="Century Schoolbook"/>
          <w:sz w:val="28"/>
          <w:szCs w:val="28"/>
          <w:lang w:val="be-BY"/>
        </w:rPr>
        <w:t xml:space="preserve"> гірлянды, шлейфа,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якая размяшчаецца перад шторамі, </w:t>
      </w:r>
      <w:r w:rsidR="00BB2122">
        <w:rPr>
          <w:rFonts w:ascii="Century Schoolbook" w:hAnsi="Century Schoolbook"/>
          <w:sz w:val="28"/>
          <w:szCs w:val="28"/>
          <w:lang w:val="be-BY"/>
        </w:rPr>
        <w:t xml:space="preserve">хавае іх верхнюю частку і мякка </w:t>
      </w:r>
      <w:r w:rsidRPr="00803066">
        <w:rPr>
          <w:rFonts w:ascii="Century Schoolbook" w:hAnsi="Century Schoolbook"/>
          <w:sz w:val="28"/>
          <w:szCs w:val="28"/>
          <w:lang w:val="be-BY"/>
        </w:rPr>
        <w:t>абрамляе акно.</w:t>
      </w:r>
    </w:p>
    <w:p w:rsidR="001B7820" w:rsidRPr="00803066" w:rsidRDefault="001B7820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</w:p>
    <w:p w:rsidR="001B7820" w:rsidRPr="00803066" w:rsidRDefault="001B7820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 xml:space="preserve">Для дэкарыравання вокнаў у наш час можна знайсці ў свеце тканін практычна ўсё, што пажадаеш. </w:t>
      </w:r>
      <w:r w:rsidR="00650B9D" w:rsidRPr="00803066">
        <w:rPr>
          <w:rFonts w:ascii="Century Schoolbook" w:hAnsi="Century Schoolbook"/>
          <w:sz w:val="28"/>
          <w:szCs w:val="28"/>
          <w:lang w:val="be-BY"/>
        </w:rPr>
        <w:t xml:space="preserve">Для стварэння непаўторных элементаў дэкора матэрыялы могуць выкарыстоўвацца </w:t>
      </w:r>
      <w:r w:rsidRPr="00803066">
        <w:rPr>
          <w:rFonts w:ascii="Century Schoolbook" w:hAnsi="Century Schoolbook"/>
          <w:sz w:val="28"/>
          <w:szCs w:val="28"/>
          <w:lang w:val="be-BY"/>
        </w:rPr>
        <w:t>як самастойна, та</w:t>
      </w:r>
      <w:r w:rsidR="00650B9D" w:rsidRPr="00803066">
        <w:rPr>
          <w:rFonts w:ascii="Century Schoolbook" w:hAnsi="Century Schoolbook"/>
          <w:sz w:val="28"/>
          <w:szCs w:val="28"/>
          <w:lang w:val="be-BY"/>
        </w:rPr>
        <w:t>к і ў спалучэнні адзін з другім.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</w:t>
      </w:r>
    </w:p>
    <w:p w:rsidR="009C7729" w:rsidRPr="00803066" w:rsidRDefault="001B7820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 xml:space="preserve">Да тэкстыльных матэрыялаў для дэкарыравання вокнаў прад’яўляюцца розныя патрабаванні, і таму </w:t>
      </w:r>
      <w:r w:rsidR="00650B9D" w:rsidRPr="00803066">
        <w:rPr>
          <w:rFonts w:ascii="Century Schoolbook" w:hAnsi="Century Schoolbook"/>
          <w:sz w:val="28"/>
          <w:szCs w:val="28"/>
          <w:lang w:val="be-BY"/>
        </w:rPr>
        <w:t xml:space="preserve">для розных пакояў </w:t>
      </w:r>
      <w:r w:rsidR="002236EB" w:rsidRPr="00803066">
        <w:rPr>
          <w:rFonts w:ascii="Century Schoolbook" w:hAnsi="Century Schoolbook"/>
          <w:sz w:val="28"/>
          <w:szCs w:val="28"/>
          <w:lang w:val="be-BY"/>
        </w:rPr>
        <w:t xml:space="preserve"> 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выкарыстоўваюцца розныя матэрыялы. </w:t>
      </w:r>
    </w:p>
    <w:p w:rsidR="001B7820" w:rsidRPr="00803066" w:rsidRDefault="001B7820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u w:val="single"/>
          <w:lang w:val="be-BY"/>
        </w:rPr>
        <w:t>Для гасціннага пакою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выкарыстоўваюць вытанчаныя, арыгінальныя тканіны</w:t>
      </w:r>
      <w:r w:rsidR="009C7729" w:rsidRPr="00803066">
        <w:rPr>
          <w:rFonts w:ascii="Century Schoolbook" w:hAnsi="Century Schoolbook"/>
          <w:sz w:val="28"/>
          <w:szCs w:val="28"/>
          <w:lang w:val="be-BY"/>
        </w:rPr>
        <w:t xml:space="preserve">: цюль, лёгкі шоўк, арганзу, цяжкія дэкаратыўныя тканіны, якія павінны спалучацца са шпалерамі і абіўкай мэблі. </w:t>
      </w:r>
    </w:p>
    <w:p w:rsidR="009C7729" w:rsidRPr="00803066" w:rsidRDefault="009C7729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u w:val="single"/>
          <w:lang w:val="be-BY"/>
        </w:rPr>
        <w:t>У спальні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выкарыстоўваюць матэрыялы спакойных таноў.</w:t>
      </w:r>
    </w:p>
    <w:p w:rsidR="009C7729" w:rsidRPr="00803066" w:rsidRDefault="009C7729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u w:val="single"/>
          <w:lang w:val="be-BY"/>
        </w:rPr>
        <w:t>У дзіцячым пакоі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рэкамендуецца выкарыстоўваць</w:t>
      </w:r>
      <w:r w:rsidR="002236EB" w:rsidRPr="00803066">
        <w:rPr>
          <w:rFonts w:ascii="Century Schoolbook" w:hAnsi="Century Schoolbook"/>
          <w:sz w:val="28"/>
          <w:szCs w:val="28"/>
          <w:lang w:val="be-BY"/>
        </w:rPr>
        <w:t xml:space="preserve"> </w:t>
      </w:r>
      <w:r w:rsidRPr="00803066">
        <w:rPr>
          <w:rFonts w:ascii="Century Schoolbook" w:hAnsi="Century Schoolbook"/>
          <w:sz w:val="28"/>
          <w:szCs w:val="28"/>
          <w:lang w:val="be-BY"/>
        </w:rPr>
        <w:t>тэкстыльныя матэрыялы з натуральных валокнаў, якія можна часта мыць і мяняць, з розным малюнкам у залежнасці ад узросту дзіцяці.</w:t>
      </w:r>
    </w:p>
    <w:p w:rsidR="0092089B" w:rsidRPr="00803066" w:rsidRDefault="009C7729" w:rsidP="00A75D2E">
      <w:pPr>
        <w:spacing w:after="240"/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u w:val="single"/>
          <w:lang w:val="be-BY"/>
        </w:rPr>
        <w:t>На кухні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рэкамендуецца выкарыстоўваць фіранкі з лёгкіх тканін, якія прапускаюць дастатковую колькась святла. Тканіна можа быць</w:t>
      </w:r>
      <w:r w:rsidR="002236EB" w:rsidRPr="00803066">
        <w:rPr>
          <w:rFonts w:ascii="Century Schoolbook" w:hAnsi="Century Schoolbook"/>
          <w:sz w:val="28"/>
          <w:szCs w:val="28"/>
          <w:lang w:val="be-BY"/>
        </w:rPr>
        <w:t xml:space="preserve"> </w:t>
      </w:r>
      <w:r w:rsidRPr="00803066">
        <w:rPr>
          <w:rFonts w:ascii="Century Schoolbook" w:hAnsi="Century Schoolbook"/>
          <w:sz w:val="28"/>
          <w:szCs w:val="28"/>
          <w:lang w:val="be-BY"/>
        </w:rPr>
        <w:t>цёмная ці светлая, у клетку, палоску, з малюнкам.</w:t>
      </w:r>
    </w:p>
    <w:p w:rsidR="009C7729" w:rsidRPr="00803066" w:rsidRDefault="009C7729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На афармленне акна ўплывае карніз.</w:t>
      </w:r>
    </w:p>
    <w:p w:rsidR="009C7729" w:rsidRPr="00803066" w:rsidRDefault="009C7729" w:rsidP="00A75D2E">
      <w:pPr>
        <w:ind w:firstLine="426"/>
        <w:jc w:val="both"/>
        <w:rPr>
          <w:rFonts w:ascii="Century Schoolbook" w:hAnsi="Century Schoolbook"/>
          <w:sz w:val="28"/>
          <w:szCs w:val="28"/>
          <w:u w:val="single"/>
          <w:lang w:val="be-BY"/>
        </w:rPr>
      </w:pPr>
      <w:r w:rsidRPr="00803066">
        <w:rPr>
          <w:rFonts w:ascii="Century Schoolbook" w:hAnsi="Century Schoolbook"/>
          <w:sz w:val="28"/>
          <w:szCs w:val="28"/>
          <w:u w:val="single"/>
          <w:lang w:val="be-BY"/>
        </w:rPr>
        <w:t>Тыпы карнізаў: круглыя, столевыя.</w:t>
      </w:r>
    </w:p>
    <w:p w:rsidR="00AE7D10" w:rsidRPr="00803066" w:rsidRDefault="00AE7D10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u w:val="single"/>
          <w:lang w:val="be-BY"/>
        </w:rPr>
        <w:t>На круглыя карнізы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шторы прымацоўваюцца з дапамогай кольцаў, люверсаў, петляў з асн</w:t>
      </w:r>
      <w:r w:rsidR="002236EB" w:rsidRPr="00803066">
        <w:rPr>
          <w:rFonts w:ascii="Century Schoolbook" w:hAnsi="Century Schoolbook"/>
          <w:sz w:val="28"/>
          <w:szCs w:val="28"/>
          <w:lang w:val="be-BY"/>
        </w:rPr>
        <w:t>о</w:t>
      </w:r>
      <w:r w:rsidRPr="00803066">
        <w:rPr>
          <w:rFonts w:ascii="Century Schoolbook" w:hAnsi="Century Schoolbook"/>
          <w:sz w:val="28"/>
          <w:szCs w:val="28"/>
          <w:lang w:val="be-BY"/>
        </w:rPr>
        <w:t>ўнай тканіны, “рукава”</w:t>
      </w:r>
      <w:r w:rsidR="002236EB" w:rsidRPr="00803066">
        <w:rPr>
          <w:rFonts w:ascii="Century Schoolbook" w:hAnsi="Century Schoolbook"/>
          <w:sz w:val="28"/>
          <w:szCs w:val="28"/>
          <w:lang w:val="be-BY"/>
        </w:rPr>
        <w:t>.</w:t>
      </w:r>
    </w:p>
    <w:p w:rsidR="00AE7D10" w:rsidRPr="00803066" w:rsidRDefault="00AE7D10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u w:val="single"/>
          <w:lang w:val="be-BY"/>
        </w:rPr>
        <w:t>Столевыя карнізы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хаваюць мацаванне шторы і меньш дэкаратыўныя. </w:t>
      </w:r>
    </w:p>
    <w:p w:rsidR="005913D2" w:rsidRPr="00473EB8" w:rsidRDefault="009C7729" w:rsidP="00A75D2E">
      <w:pPr>
        <w:ind w:firstLine="426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 xml:space="preserve">  </w:t>
      </w:r>
    </w:p>
    <w:p w:rsidR="00473EB8" w:rsidRPr="00473EB8" w:rsidRDefault="00803066" w:rsidP="00A75D2E">
      <w:pPr>
        <w:numPr>
          <w:ilvl w:val="0"/>
          <w:numId w:val="1"/>
        </w:numPr>
        <w:jc w:val="both"/>
        <w:rPr>
          <w:rFonts w:ascii="Century Schoolbook" w:hAnsi="Century Schoolbook"/>
          <w:color w:val="FF0000"/>
          <w:sz w:val="28"/>
          <w:szCs w:val="28"/>
          <w:lang w:val="be-BY"/>
        </w:rPr>
      </w:pPr>
      <w:r w:rsidRPr="00803066">
        <w:rPr>
          <w:rFonts w:ascii="Century Schoolbook" w:hAnsi="Century Schoolbook"/>
          <w:b/>
          <w:sz w:val="28"/>
          <w:szCs w:val="28"/>
          <w:u w:val="single"/>
          <w:lang w:val="be-BY"/>
        </w:rPr>
        <w:t>Замацаванне вывучанага</w:t>
      </w:r>
      <w:r w:rsidR="00473EB8">
        <w:rPr>
          <w:rFonts w:ascii="Century Schoolbook" w:hAnsi="Century Schoolbook"/>
          <w:color w:val="FF0000"/>
          <w:sz w:val="28"/>
          <w:szCs w:val="28"/>
          <w:lang w:val="be-BY"/>
        </w:rPr>
        <w:t xml:space="preserve"> </w:t>
      </w:r>
      <w:r w:rsidR="00473EB8">
        <w:rPr>
          <w:rFonts w:ascii="Century Schoolbook" w:hAnsi="Century Schoolbook"/>
          <w:sz w:val="28"/>
          <w:szCs w:val="28"/>
          <w:lang w:val="be-BY"/>
        </w:rPr>
        <w:t>(Слайды )</w:t>
      </w:r>
    </w:p>
    <w:p w:rsidR="00C824EE" w:rsidRPr="00803066" w:rsidRDefault="00C44FD2" w:rsidP="00A75D2E">
      <w:pPr>
        <w:numPr>
          <w:ilvl w:val="0"/>
          <w:numId w:val="1"/>
        </w:numPr>
        <w:spacing w:after="240"/>
        <w:jc w:val="both"/>
        <w:rPr>
          <w:rFonts w:ascii="Century Schoolbook" w:hAnsi="Century Schoolbook"/>
          <w:sz w:val="28"/>
          <w:szCs w:val="28"/>
          <w:lang w:val="be-BY"/>
        </w:rPr>
      </w:pPr>
      <w:r w:rsidRPr="00473EB8">
        <w:rPr>
          <w:rFonts w:ascii="Century Schoolbook" w:hAnsi="Century Schoolbook"/>
          <w:b/>
          <w:sz w:val="28"/>
          <w:szCs w:val="28"/>
          <w:lang w:val="be-BY"/>
        </w:rPr>
        <w:lastRenderedPageBreak/>
        <w:t>Практ</w:t>
      </w:r>
      <w:r w:rsidRPr="00803066">
        <w:rPr>
          <w:rFonts w:ascii="Century Schoolbook" w:hAnsi="Century Schoolbook"/>
          <w:b/>
          <w:sz w:val="28"/>
          <w:szCs w:val="28"/>
          <w:lang w:val="be-BY"/>
        </w:rPr>
        <w:t>ы</w:t>
      </w:r>
      <w:r w:rsidRPr="00473EB8">
        <w:rPr>
          <w:rFonts w:ascii="Century Schoolbook" w:hAnsi="Century Schoolbook"/>
          <w:b/>
          <w:sz w:val="28"/>
          <w:szCs w:val="28"/>
          <w:lang w:val="be-BY"/>
        </w:rPr>
        <w:t>ч</w:t>
      </w:r>
      <w:r w:rsidRPr="00803066">
        <w:rPr>
          <w:rFonts w:ascii="Century Schoolbook" w:hAnsi="Century Schoolbook"/>
          <w:b/>
          <w:sz w:val="28"/>
          <w:szCs w:val="28"/>
          <w:lang w:val="be-BY"/>
        </w:rPr>
        <w:t>н</w:t>
      </w:r>
      <w:r w:rsidR="00B96533">
        <w:rPr>
          <w:rFonts w:ascii="Century Schoolbook" w:hAnsi="Century Schoolbook"/>
          <w:b/>
          <w:sz w:val="28"/>
          <w:szCs w:val="28"/>
          <w:lang w:val="be-BY"/>
        </w:rPr>
        <w:t>ая работа</w:t>
      </w:r>
      <w:r w:rsidR="00B96533" w:rsidRPr="00B96533">
        <w:rPr>
          <w:rFonts w:ascii="Century Schoolbook" w:hAnsi="Century Schoolbook"/>
          <w:b/>
          <w:sz w:val="28"/>
          <w:szCs w:val="28"/>
          <w:lang w:val="be-BY"/>
        </w:rPr>
        <w:t>.</w:t>
      </w:r>
      <w:r w:rsidR="00B470D5" w:rsidRPr="00473EB8">
        <w:rPr>
          <w:rFonts w:ascii="Century Schoolbook" w:hAnsi="Century Schoolbook"/>
          <w:b/>
          <w:sz w:val="28"/>
          <w:szCs w:val="28"/>
          <w:lang w:val="be-BY"/>
        </w:rPr>
        <w:t xml:space="preserve"> «</w:t>
      </w:r>
      <w:r w:rsidR="00B470D5" w:rsidRPr="00473EB8">
        <w:rPr>
          <w:rFonts w:ascii="Century Schoolbook" w:hAnsi="Century Schoolbook"/>
          <w:sz w:val="28"/>
          <w:szCs w:val="28"/>
          <w:lang w:val="be-BY"/>
        </w:rPr>
        <w:t>Ра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спрацоўка эскізаў штор. Падбор матэрыялаў, выбар аздаблення”. </w:t>
      </w:r>
    </w:p>
    <w:p w:rsidR="00C44FD2" w:rsidRPr="00803066" w:rsidRDefault="00C44FD2" w:rsidP="00A75D2E">
      <w:pPr>
        <w:ind w:firstLine="426"/>
        <w:jc w:val="both"/>
        <w:rPr>
          <w:rFonts w:ascii="Century Schoolbook" w:hAnsi="Century Schoolbook"/>
          <w:sz w:val="28"/>
          <w:szCs w:val="28"/>
          <w:u w:val="single"/>
          <w:lang w:val="be-BY"/>
        </w:rPr>
      </w:pPr>
      <w:r w:rsidRPr="00803066">
        <w:rPr>
          <w:rFonts w:ascii="Century Schoolbook" w:hAnsi="Century Schoolbook"/>
          <w:sz w:val="28"/>
          <w:szCs w:val="28"/>
          <w:u w:val="single"/>
          <w:lang w:val="be-BY"/>
        </w:rPr>
        <w:t>Адкажыце на пытанні:</w:t>
      </w:r>
    </w:p>
    <w:p w:rsidR="00C44FD2" w:rsidRPr="00803066" w:rsidRDefault="00C44FD2" w:rsidP="00A75D2E">
      <w:pPr>
        <w:numPr>
          <w:ilvl w:val="0"/>
          <w:numId w:val="7"/>
        </w:numPr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Якімі фіранкамі дэкарыравана акно ў вашым пакоі?</w:t>
      </w:r>
    </w:p>
    <w:p w:rsidR="00C44FD2" w:rsidRPr="00803066" w:rsidRDefault="00C44FD2" w:rsidP="00A75D2E">
      <w:pPr>
        <w:numPr>
          <w:ilvl w:val="0"/>
          <w:numId w:val="7"/>
        </w:numPr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Хто займаўся афармленнем акна?</w:t>
      </w:r>
    </w:p>
    <w:p w:rsidR="00C44FD2" w:rsidRPr="00803066" w:rsidRDefault="00C44FD2" w:rsidP="00A75D2E">
      <w:pPr>
        <w:numPr>
          <w:ilvl w:val="0"/>
          <w:numId w:val="7"/>
        </w:numPr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 xml:space="preserve">Ці ўлічваліся вашыя пажаданні пры афармленні акна? </w:t>
      </w:r>
    </w:p>
    <w:p w:rsidR="00070B53" w:rsidRPr="00803066" w:rsidRDefault="00C44FD2" w:rsidP="00A75D2E">
      <w:pPr>
        <w:spacing w:before="240"/>
        <w:ind w:firstLine="567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Сёння ў вас ёсць магчамасць</w:t>
      </w:r>
      <w:r w:rsidR="00070B53" w:rsidRPr="00803066">
        <w:rPr>
          <w:rFonts w:ascii="Century Schoolbook" w:hAnsi="Century Schoolbook"/>
          <w:sz w:val="28"/>
          <w:szCs w:val="28"/>
          <w:lang w:val="be-BY"/>
        </w:rPr>
        <w:t>,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</w:t>
      </w:r>
      <w:r w:rsidR="00070B53" w:rsidRPr="00803066">
        <w:rPr>
          <w:rFonts w:ascii="Century Schoolbook" w:hAnsi="Century Schoolbook"/>
          <w:sz w:val="28"/>
          <w:szCs w:val="28"/>
          <w:lang w:val="be-BY"/>
        </w:rPr>
        <w:t xml:space="preserve">выкарыстоўваючы атрыманыя веды, </w:t>
      </w:r>
      <w:r w:rsidRPr="00803066">
        <w:rPr>
          <w:rFonts w:ascii="Century Schoolbook" w:hAnsi="Century Schoolbook"/>
          <w:sz w:val="28"/>
          <w:szCs w:val="28"/>
          <w:lang w:val="be-BY"/>
        </w:rPr>
        <w:t>распрацаваць</w:t>
      </w:r>
      <w:r w:rsidR="00070B53" w:rsidRPr="00803066">
        <w:rPr>
          <w:rFonts w:ascii="Century Schoolbook" w:hAnsi="Century Schoolbook"/>
          <w:sz w:val="28"/>
          <w:szCs w:val="28"/>
          <w:lang w:val="be-BY"/>
        </w:rPr>
        <w:t xml:space="preserve"> эскіз фіранак для свайго пакоя.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</w:t>
      </w:r>
    </w:p>
    <w:p w:rsidR="00070B53" w:rsidRPr="00803066" w:rsidRDefault="00070B53" w:rsidP="00A75D2E">
      <w:pPr>
        <w:ind w:firstLine="567"/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</w:rPr>
        <w:t xml:space="preserve">Вы </w:t>
      </w:r>
      <w:r w:rsidRPr="00803066">
        <w:rPr>
          <w:rFonts w:ascii="Century Schoolbook" w:hAnsi="Century Schoolbook"/>
          <w:sz w:val="28"/>
          <w:szCs w:val="28"/>
          <w:lang w:val="be-BY"/>
        </w:rPr>
        <w:t>павін</w:t>
      </w:r>
      <w:r w:rsidR="00C824EE" w:rsidRPr="00803066">
        <w:rPr>
          <w:rFonts w:ascii="Century Schoolbook" w:hAnsi="Century Schoolbook"/>
          <w:sz w:val="28"/>
          <w:szCs w:val="28"/>
        </w:rPr>
        <w:t>ны:</w:t>
      </w:r>
    </w:p>
    <w:p w:rsidR="00070B53" w:rsidRPr="00803066" w:rsidRDefault="00070B53" w:rsidP="00A75D2E">
      <w:pPr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</w:rPr>
        <w:t>выбра</w:t>
      </w:r>
      <w:r w:rsidRPr="00803066">
        <w:rPr>
          <w:rFonts w:ascii="Century Schoolbook" w:hAnsi="Century Schoolbook"/>
          <w:sz w:val="28"/>
          <w:szCs w:val="28"/>
          <w:lang w:val="be-BY"/>
        </w:rPr>
        <w:t>ц</w:t>
      </w:r>
      <w:r w:rsidRPr="00803066">
        <w:rPr>
          <w:rFonts w:ascii="Century Schoolbook" w:hAnsi="Century Schoolbook"/>
          <w:sz w:val="28"/>
          <w:szCs w:val="28"/>
        </w:rPr>
        <w:t>ь в</w:t>
      </w:r>
      <w:r w:rsidRPr="00803066">
        <w:rPr>
          <w:rFonts w:ascii="Century Schoolbook" w:hAnsi="Century Schoolbook"/>
          <w:sz w:val="28"/>
          <w:szCs w:val="28"/>
          <w:lang w:val="be-BY"/>
        </w:rPr>
        <w:t>і</w:t>
      </w:r>
      <w:r w:rsidR="0053642B" w:rsidRPr="00803066">
        <w:rPr>
          <w:rFonts w:ascii="Century Schoolbook" w:hAnsi="Century Schoolbook"/>
          <w:sz w:val="28"/>
          <w:szCs w:val="28"/>
        </w:rPr>
        <w:t>д</w:t>
      </w:r>
      <w:r w:rsidRPr="00803066">
        <w:rPr>
          <w:rFonts w:ascii="Century Schoolbook" w:hAnsi="Century Schoolbook"/>
          <w:sz w:val="28"/>
          <w:szCs w:val="28"/>
          <w:lang w:val="be-BY"/>
        </w:rPr>
        <w:t xml:space="preserve"> фіранкі:</w:t>
      </w:r>
    </w:p>
    <w:p w:rsidR="00070B53" w:rsidRPr="00803066" w:rsidRDefault="00070B53" w:rsidP="00A75D2E">
      <w:pPr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выбраць тканіну і яе колер;</w:t>
      </w:r>
    </w:p>
    <w:p w:rsidR="00070B53" w:rsidRPr="00803066" w:rsidRDefault="00070B53" w:rsidP="00A75D2E">
      <w:pPr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  <w:lang w:val="be-BY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>падабраць від аздаблення;</w:t>
      </w:r>
    </w:p>
    <w:p w:rsidR="005004D5" w:rsidRPr="00803066" w:rsidRDefault="00070B53" w:rsidP="00A75D2E">
      <w:pPr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</w:rPr>
      </w:pPr>
      <w:r w:rsidRPr="00803066">
        <w:rPr>
          <w:rFonts w:ascii="Century Schoolbook" w:hAnsi="Century Schoolbook"/>
          <w:sz w:val="28"/>
          <w:szCs w:val="28"/>
          <w:lang w:val="be-BY"/>
        </w:rPr>
        <w:t xml:space="preserve">намаляваць эскіз у сшытку. </w:t>
      </w:r>
      <w:r w:rsidR="0053642B" w:rsidRPr="00803066">
        <w:rPr>
          <w:rFonts w:ascii="Century Schoolbook" w:hAnsi="Century Schoolbook"/>
          <w:sz w:val="28"/>
          <w:szCs w:val="28"/>
        </w:rPr>
        <w:t xml:space="preserve"> </w:t>
      </w:r>
      <w:r w:rsidR="005004D5" w:rsidRPr="00803066">
        <w:rPr>
          <w:rFonts w:ascii="Century Schoolbook" w:hAnsi="Century Schoolbook"/>
          <w:sz w:val="28"/>
          <w:szCs w:val="28"/>
        </w:rPr>
        <w:tab/>
      </w:r>
    </w:p>
    <w:p w:rsidR="005004D5" w:rsidRPr="00803066" w:rsidRDefault="005004D5" w:rsidP="00A75D2E">
      <w:pPr>
        <w:jc w:val="both"/>
        <w:rPr>
          <w:rFonts w:ascii="Century Schoolbook" w:hAnsi="Century Schoolbook"/>
          <w:sz w:val="28"/>
          <w:szCs w:val="28"/>
          <w:lang w:val="be-BY"/>
        </w:rPr>
      </w:pPr>
    </w:p>
    <w:p w:rsidR="005004D5" w:rsidRPr="00803066" w:rsidRDefault="00B96533" w:rsidP="00A75D2E">
      <w:pPr>
        <w:numPr>
          <w:ilvl w:val="0"/>
          <w:numId w:val="1"/>
        </w:numPr>
        <w:spacing w:after="240"/>
        <w:jc w:val="both"/>
        <w:rPr>
          <w:rFonts w:ascii="Century Schoolbook" w:hAnsi="Century Schoolbook"/>
          <w:b/>
          <w:sz w:val="28"/>
          <w:szCs w:val="28"/>
          <w:lang w:val="be-BY"/>
        </w:rPr>
      </w:pPr>
      <w:r>
        <w:rPr>
          <w:rFonts w:ascii="Century Schoolbook" w:hAnsi="Century Schoolbook"/>
          <w:b/>
          <w:sz w:val="28"/>
          <w:szCs w:val="28"/>
          <w:lang w:val="be-BY"/>
        </w:rPr>
        <w:t>Падвядзенне вынікаў урока</w:t>
      </w:r>
    </w:p>
    <w:p w:rsidR="00070B53" w:rsidRPr="00803066" w:rsidRDefault="00B96533" w:rsidP="00A75D2E">
      <w:pPr>
        <w:numPr>
          <w:ilvl w:val="0"/>
          <w:numId w:val="1"/>
        </w:numPr>
        <w:spacing w:after="240"/>
        <w:jc w:val="both"/>
        <w:rPr>
          <w:rFonts w:ascii="Century Schoolbook" w:hAnsi="Century Schoolbook"/>
          <w:b/>
          <w:sz w:val="28"/>
          <w:szCs w:val="28"/>
          <w:lang w:val="be-BY"/>
        </w:rPr>
      </w:pPr>
      <w:r>
        <w:rPr>
          <w:rFonts w:ascii="Century Schoolbook" w:hAnsi="Century Schoolbook"/>
          <w:b/>
          <w:sz w:val="28"/>
          <w:szCs w:val="28"/>
          <w:lang w:val="be-BY"/>
        </w:rPr>
        <w:t>Рэфлексія</w:t>
      </w:r>
    </w:p>
    <w:p w:rsidR="00070B53" w:rsidRPr="00803066" w:rsidRDefault="00070B53" w:rsidP="00A75D2E">
      <w:pPr>
        <w:numPr>
          <w:ilvl w:val="0"/>
          <w:numId w:val="1"/>
        </w:numPr>
        <w:spacing w:after="240"/>
        <w:jc w:val="both"/>
        <w:rPr>
          <w:rFonts w:ascii="Century Schoolbook" w:hAnsi="Century Schoolbook"/>
          <w:b/>
          <w:sz w:val="28"/>
          <w:szCs w:val="28"/>
          <w:lang w:val="be-BY"/>
        </w:rPr>
      </w:pPr>
      <w:r w:rsidRPr="00803066">
        <w:rPr>
          <w:rFonts w:ascii="Century Schoolbook" w:hAnsi="Century Schoolbook"/>
          <w:b/>
          <w:sz w:val="28"/>
          <w:szCs w:val="28"/>
          <w:lang w:val="be-BY"/>
        </w:rPr>
        <w:t>Уборка працоўных месцаў.</w:t>
      </w:r>
    </w:p>
    <w:p w:rsidR="005004D5" w:rsidRPr="00803066" w:rsidRDefault="00A75D2E" w:rsidP="00A75D2E">
      <w:pPr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w:drawing>
          <wp:anchor distT="47625" distB="47625" distL="142875" distR="142875" simplePos="0" relativeHeight="251657728" behindDoc="0" locked="0" layoutInCell="1" allowOverlap="0">
            <wp:simplePos x="0" y="0"/>
            <wp:positionH relativeFrom="column">
              <wp:posOffset>1187450</wp:posOffset>
            </wp:positionH>
            <wp:positionV relativeFrom="line">
              <wp:posOffset>6350</wp:posOffset>
            </wp:positionV>
            <wp:extent cx="3978910" cy="5006975"/>
            <wp:effectExtent l="19050" t="0" r="2540" b="0"/>
            <wp:wrapNone/>
            <wp:docPr id="18" name="Рисунок 18" descr="shtora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htora_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500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42B" w:rsidRPr="00F13A8D" w:rsidRDefault="0053642B" w:rsidP="00A75D2E">
      <w:pPr>
        <w:ind w:left="360"/>
        <w:jc w:val="both"/>
        <w:rPr>
          <w:rFonts w:ascii="Century Schoolbook" w:hAnsi="Century Schoolbook"/>
          <w:sz w:val="32"/>
          <w:szCs w:val="32"/>
        </w:rPr>
      </w:pPr>
    </w:p>
    <w:p w:rsidR="005004D5" w:rsidRPr="00F13A8D" w:rsidRDefault="005004D5" w:rsidP="00A75D2E">
      <w:pPr>
        <w:ind w:left="360"/>
        <w:jc w:val="both"/>
        <w:rPr>
          <w:rFonts w:ascii="Century Schoolbook" w:hAnsi="Century Schoolbook"/>
          <w:b/>
          <w:sz w:val="32"/>
          <w:szCs w:val="32"/>
          <w:u w:val="single"/>
        </w:rPr>
      </w:pPr>
    </w:p>
    <w:p w:rsidR="005004D5" w:rsidRPr="00F13A8D" w:rsidRDefault="005004D5" w:rsidP="00A75D2E">
      <w:pPr>
        <w:ind w:left="360"/>
        <w:jc w:val="both"/>
        <w:rPr>
          <w:rFonts w:ascii="Century Schoolbook" w:hAnsi="Century Schoolbook"/>
          <w:b/>
          <w:sz w:val="32"/>
          <w:szCs w:val="32"/>
          <w:u w:val="single"/>
        </w:rPr>
      </w:pPr>
    </w:p>
    <w:p w:rsidR="005004D5" w:rsidRPr="00F13A8D" w:rsidRDefault="005004D5" w:rsidP="00A75D2E">
      <w:pPr>
        <w:ind w:left="360"/>
        <w:jc w:val="both"/>
        <w:rPr>
          <w:rFonts w:ascii="Century Schoolbook" w:hAnsi="Century Schoolbook"/>
          <w:b/>
          <w:sz w:val="32"/>
          <w:szCs w:val="32"/>
          <w:u w:val="single"/>
        </w:rPr>
      </w:pPr>
    </w:p>
    <w:p w:rsidR="005004D5" w:rsidRPr="00F13A8D" w:rsidRDefault="005004D5" w:rsidP="00A75D2E">
      <w:pPr>
        <w:ind w:left="360"/>
        <w:jc w:val="both"/>
        <w:rPr>
          <w:rFonts w:ascii="Century Schoolbook" w:hAnsi="Century Schoolbook"/>
          <w:b/>
          <w:sz w:val="32"/>
          <w:szCs w:val="32"/>
          <w:u w:val="single"/>
        </w:rPr>
      </w:pPr>
    </w:p>
    <w:p w:rsidR="005004D5" w:rsidRPr="00F13A8D" w:rsidRDefault="005004D5" w:rsidP="00A75D2E">
      <w:pPr>
        <w:ind w:left="360"/>
        <w:jc w:val="both"/>
        <w:rPr>
          <w:rFonts w:ascii="Century Schoolbook" w:hAnsi="Century Schoolbook"/>
          <w:b/>
          <w:sz w:val="32"/>
          <w:szCs w:val="32"/>
          <w:u w:val="single"/>
        </w:rPr>
      </w:pPr>
    </w:p>
    <w:p w:rsidR="0053642B" w:rsidRPr="00F13A8D" w:rsidRDefault="0053642B" w:rsidP="00A75D2E">
      <w:pPr>
        <w:jc w:val="both"/>
        <w:rPr>
          <w:rFonts w:ascii="Century Schoolbook" w:hAnsi="Century Schoolbook"/>
          <w:b/>
          <w:sz w:val="32"/>
          <w:szCs w:val="32"/>
          <w:u w:val="single"/>
        </w:rPr>
      </w:pPr>
    </w:p>
    <w:sectPr w:rsidR="0053642B" w:rsidRPr="00F13A8D" w:rsidSect="00A75D2E">
      <w:footerReference w:type="even" r:id="rId11"/>
      <w:footerReference w:type="default" r:id="rId12"/>
      <w:pgSz w:w="11906" w:h="16838"/>
      <w:pgMar w:top="851" w:right="851" w:bottom="851" w:left="1134" w:header="709" w:footer="709" w:gutter="0"/>
      <w:pgBorders w:offsetFrom="page">
        <w:top w:val="waveline" w:sz="20" w:space="7" w:color="0000FF"/>
        <w:left w:val="waveline" w:sz="20" w:space="7" w:color="0000FF"/>
        <w:bottom w:val="waveline" w:sz="20" w:space="7" w:color="0000FF"/>
        <w:right w:val="waveline" w:sz="20" w:space="7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827" w:rsidRDefault="00361827">
      <w:r>
        <w:separator/>
      </w:r>
    </w:p>
  </w:endnote>
  <w:endnote w:type="continuationSeparator" w:id="1">
    <w:p w:rsidR="00361827" w:rsidRDefault="003618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9BA" w:rsidRDefault="00D44DB0" w:rsidP="00114D3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D79B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79BA" w:rsidRDefault="000D79BA" w:rsidP="000D79B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9BA" w:rsidRDefault="00D44DB0" w:rsidP="00114D3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D79B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96533">
      <w:rPr>
        <w:rStyle w:val="a5"/>
        <w:noProof/>
      </w:rPr>
      <w:t>4</w:t>
    </w:r>
    <w:r>
      <w:rPr>
        <w:rStyle w:val="a5"/>
      </w:rPr>
      <w:fldChar w:fldCharType="end"/>
    </w:r>
  </w:p>
  <w:p w:rsidR="000D79BA" w:rsidRDefault="000D79BA" w:rsidP="000D79B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827" w:rsidRDefault="00361827">
      <w:r>
        <w:separator/>
      </w:r>
    </w:p>
  </w:footnote>
  <w:footnote w:type="continuationSeparator" w:id="1">
    <w:p w:rsidR="00361827" w:rsidRDefault="003618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7B0D"/>
    <w:multiLevelType w:val="hybridMultilevel"/>
    <w:tmpl w:val="0A941B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8172C"/>
    <w:multiLevelType w:val="hybridMultilevel"/>
    <w:tmpl w:val="55CA8DB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B3F6A5A"/>
    <w:multiLevelType w:val="hybridMultilevel"/>
    <w:tmpl w:val="E9F4F7F8"/>
    <w:lvl w:ilvl="0" w:tplc="927AF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9150B4"/>
    <w:multiLevelType w:val="hybridMultilevel"/>
    <w:tmpl w:val="5ED0D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1636E3"/>
    <w:multiLevelType w:val="hybridMultilevel"/>
    <w:tmpl w:val="E098EC6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8971FD7"/>
    <w:multiLevelType w:val="hybridMultilevel"/>
    <w:tmpl w:val="079084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541B2F"/>
    <w:multiLevelType w:val="hybridMultilevel"/>
    <w:tmpl w:val="0B30AD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F95FA8"/>
    <w:multiLevelType w:val="hybridMultilevel"/>
    <w:tmpl w:val="EA72DB08"/>
    <w:lvl w:ilvl="0" w:tplc="04190005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EDE"/>
    <w:rsid w:val="00070B53"/>
    <w:rsid w:val="00097804"/>
    <w:rsid w:val="000B7E33"/>
    <w:rsid w:val="000D50E8"/>
    <w:rsid w:val="000D79BA"/>
    <w:rsid w:val="000F2C55"/>
    <w:rsid w:val="00100262"/>
    <w:rsid w:val="00114D37"/>
    <w:rsid w:val="0013363D"/>
    <w:rsid w:val="001B7820"/>
    <w:rsid w:val="002236EB"/>
    <w:rsid w:val="002416F4"/>
    <w:rsid w:val="002D1884"/>
    <w:rsid w:val="00361827"/>
    <w:rsid w:val="003C72F3"/>
    <w:rsid w:val="00445AF3"/>
    <w:rsid w:val="00473EB8"/>
    <w:rsid w:val="004A4727"/>
    <w:rsid w:val="004B046D"/>
    <w:rsid w:val="004D3D83"/>
    <w:rsid w:val="005004D5"/>
    <w:rsid w:val="0053642B"/>
    <w:rsid w:val="00551810"/>
    <w:rsid w:val="005913D2"/>
    <w:rsid w:val="00594A62"/>
    <w:rsid w:val="005E0190"/>
    <w:rsid w:val="00650B9D"/>
    <w:rsid w:val="00772552"/>
    <w:rsid w:val="007F2CEF"/>
    <w:rsid w:val="00803066"/>
    <w:rsid w:val="00815D7C"/>
    <w:rsid w:val="0092089B"/>
    <w:rsid w:val="00951723"/>
    <w:rsid w:val="00966EDE"/>
    <w:rsid w:val="00996D6B"/>
    <w:rsid w:val="009A240F"/>
    <w:rsid w:val="009C7729"/>
    <w:rsid w:val="00A47234"/>
    <w:rsid w:val="00A555D0"/>
    <w:rsid w:val="00A70D79"/>
    <w:rsid w:val="00A75D2E"/>
    <w:rsid w:val="00A84611"/>
    <w:rsid w:val="00AC2C3D"/>
    <w:rsid w:val="00AE7D10"/>
    <w:rsid w:val="00AF24D1"/>
    <w:rsid w:val="00B0414C"/>
    <w:rsid w:val="00B470D5"/>
    <w:rsid w:val="00B629E5"/>
    <w:rsid w:val="00B67679"/>
    <w:rsid w:val="00B96533"/>
    <w:rsid w:val="00BB2122"/>
    <w:rsid w:val="00C44FD2"/>
    <w:rsid w:val="00C46C02"/>
    <w:rsid w:val="00C824EE"/>
    <w:rsid w:val="00C96D0F"/>
    <w:rsid w:val="00D44DB0"/>
    <w:rsid w:val="00DA0D56"/>
    <w:rsid w:val="00DB2164"/>
    <w:rsid w:val="00DB4A34"/>
    <w:rsid w:val="00E17288"/>
    <w:rsid w:val="00E3406F"/>
    <w:rsid w:val="00E4230D"/>
    <w:rsid w:val="00E5077F"/>
    <w:rsid w:val="00F13A8D"/>
    <w:rsid w:val="00F34A9E"/>
    <w:rsid w:val="00F376D4"/>
    <w:rsid w:val="00F739FD"/>
    <w:rsid w:val="00F82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red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29E5"/>
    <w:rPr>
      <w:sz w:val="24"/>
      <w:szCs w:val="24"/>
    </w:rPr>
  </w:style>
  <w:style w:type="paragraph" w:styleId="2">
    <w:name w:val="heading 2"/>
    <w:basedOn w:val="a"/>
    <w:qFormat/>
    <w:rsid w:val="0077255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376D4"/>
    <w:pPr>
      <w:spacing w:before="100" w:beforeAutospacing="1" w:after="100" w:afterAutospacing="1"/>
    </w:pPr>
  </w:style>
  <w:style w:type="paragraph" w:styleId="a4">
    <w:name w:val="footer"/>
    <w:basedOn w:val="a"/>
    <w:rsid w:val="000D79B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D79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0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Елена Кишко</cp:lastModifiedBy>
  <cp:revision>4</cp:revision>
  <dcterms:created xsi:type="dcterms:W3CDTF">2020-04-13T20:10:00Z</dcterms:created>
  <dcterms:modified xsi:type="dcterms:W3CDTF">2020-04-13T20:17:00Z</dcterms:modified>
</cp:coreProperties>
</file>