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4B4" w:rsidRPr="00992CD4" w:rsidRDefault="00ED14B4">
      <w:pPr>
        <w:rPr>
          <w:rFonts w:ascii="Times New Roman" w:hAnsi="Times New Roman" w:cs="Times New Roman"/>
          <w:sz w:val="28"/>
          <w:szCs w:val="28"/>
          <w:lang w:val="en-US"/>
        </w:rPr>
      </w:pPr>
      <w:r w:rsidRPr="00992CD4">
        <w:rPr>
          <w:rFonts w:ascii="Times New Roman" w:hAnsi="Times New Roman" w:cs="Times New Roman"/>
          <w:b/>
          <w:bCs/>
          <w:sz w:val="28"/>
          <w:szCs w:val="28"/>
          <w:lang w:val="en-US"/>
        </w:rPr>
        <w:t xml:space="preserve">Students’ Personal and Social Development through listening in English </w:t>
      </w:r>
      <w:r w:rsidR="006644F1" w:rsidRPr="00992CD4">
        <w:rPr>
          <w:rFonts w:ascii="Times New Roman" w:hAnsi="Times New Roman" w:cs="Times New Roman"/>
          <w:b/>
          <w:bCs/>
          <w:sz w:val="28"/>
          <w:szCs w:val="28"/>
          <w:lang w:val="en-US"/>
        </w:rPr>
        <w:t xml:space="preserve">                  </w:t>
      </w:r>
      <w:r w:rsidRPr="00992CD4">
        <w:rPr>
          <w:rFonts w:ascii="Times New Roman" w:hAnsi="Times New Roman" w:cs="Times New Roman"/>
          <w:b/>
          <w:bCs/>
          <w:sz w:val="28"/>
          <w:szCs w:val="28"/>
          <w:lang w:val="en-US"/>
        </w:rPr>
        <w:t>Language Teaching</w:t>
      </w:r>
      <w:r w:rsidR="001601E8" w:rsidRPr="00992CD4">
        <w:rPr>
          <w:rFonts w:ascii="Times New Roman" w:hAnsi="Times New Roman" w:cs="Times New Roman"/>
          <w:sz w:val="28"/>
          <w:szCs w:val="28"/>
          <w:lang w:val="en-US"/>
        </w:rPr>
        <w:t xml:space="preserve">   </w:t>
      </w:r>
      <w:r w:rsidR="006644F1" w:rsidRPr="00992CD4">
        <w:rPr>
          <w:rFonts w:ascii="Times New Roman" w:hAnsi="Times New Roman" w:cs="Times New Roman"/>
          <w:sz w:val="28"/>
          <w:szCs w:val="28"/>
          <w:lang w:val="en-US"/>
        </w:rPr>
        <w:t xml:space="preserve">      </w:t>
      </w:r>
      <w:r w:rsidR="001601E8" w:rsidRPr="00992CD4">
        <w:rPr>
          <w:rFonts w:ascii="Times New Roman" w:hAnsi="Times New Roman" w:cs="Times New Roman"/>
          <w:sz w:val="28"/>
          <w:szCs w:val="28"/>
          <w:lang w:val="en-US"/>
        </w:rPr>
        <w:t xml:space="preserve">     </w:t>
      </w:r>
    </w:p>
    <w:p w:rsidR="006644F1" w:rsidRPr="00992CD4" w:rsidRDefault="006644F1">
      <w:pPr>
        <w:rPr>
          <w:rFonts w:ascii="Times New Roman" w:hAnsi="Times New Roman" w:cs="Times New Roman"/>
          <w:b/>
          <w:sz w:val="28"/>
          <w:szCs w:val="28"/>
          <w:lang w:val="en-US"/>
        </w:rPr>
      </w:pPr>
      <w:r w:rsidRPr="00992CD4">
        <w:rPr>
          <w:rFonts w:ascii="Times New Roman" w:hAnsi="Times New Roman" w:cs="Times New Roman"/>
          <w:b/>
          <w:sz w:val="28"/>
          <w:szCs w:val="28"/>
          <w:lang w:val="en-US"/>
        </w:rPr>
        <w:t xml:space="preserve">                                                                               Ostroukhova L.A.,</w:t>
      </w:r>
    </w:p>
    <w:p w:rsidR="006644F1" w:rsidRPr="00992CD4" w:rsidRDefault="006644F1">
      <w:pPr>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                                                                               Teacher of English</w:t>
      </w:r>
    </w:p>
    <w:p w:rsidR="006644F1" w:rsidRPr="00992CD4" w:rsidRDefault="006644F1">
      <w:pPr>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                                                                        “Gymnasium «Dmitrov”,</w:t>
      </w:r>
    </w:p>
    <w:p w:rsidR="006644F1" w:rsidRPr="00992CD4" w:rsidRDefault="006644F1">
      <w:pPr>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                                                           Dmitrov, Moscow Region, Russia</w:t>
      </w:r>
    </w:p>
    <w:p w:rsidR="006644F1" w:rsidRPr="00992CD4" w:rsidRDefault="006644F1">
      <w:pPr>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                                                                     </w:t>
      </w:r>
    </w:p>
    <w:p w:rsidR="006644F1" w:rsidRPr="00992CD4" w:rsidRDefault="006644F1">
      <w:pPr>
        <w:rPr>
          <w:rFonts w:ascii="Times New Roman" w:hAnsi="Times New Roman" w:cs="Times New Roman"/>
          <w:sz w:val="28"/>
          <w:szCs w:val="28"/>
          <w:lang w:val="en-US"/>
        </w:rPr>
      </w:pPr>
    </w:p>
    <w:p w:rsidR="00037199" w:rsidRPr="00992CD4" w:rsidRDefault="001601E8">
      <w:pPr>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   </w:t>
      </w:r>
      <w:r w:rsidR="00037199" w:rsidRPr="00992CD4">
        <w:rPr>
          <w:rFonts w:ascii="Times New Roman" w:hAnsi="Times New Roman" w:cs="Times New Roman"/>
          <w:sz w:val="28"/>
          <w:szCs w:val="28"/>
          <w:lang w:val="en-US"/>
        </w:rPr>
        <w:t>There is nothing new about the main idea that communicative ability is the goal of foreign language learning. A communicative approach opens up a wider perspective on language. In particular</w:t>
      </w:r>
      <w:r w:rsidR="006644F1" w:rsidRPr="00992CD4">
        <w:rPr>
          <w:rFonts w:ascii="Times New Roman" w:hAnsi="Times New Roman" w:cs="Times New Roman"/>
          <w:sz w:val="28"/>
          <w:szCs w:val="28"/>
          <w:lang w:val="en-US"/>
        </w:rPr>
        <w:t>, it</w:t>
      </w:r>
      <w:r w:rsidR="00037199" w:rsidRPr="00992CD4">
        <w:rPr>
          <w:rFonts w:ascii="Times New Roman" w:hAnsi="Times New Roman" w:cs="Times New Roman"/>
          <w:sz w:val="28"/>
          <w:szCs w:val="28"/>
          <w:lang w:val="en-US"/>
        </w:rPr>
        <w:t xml:space="preserve"> makes us consider language not only in terms of its </w:t>
      </w:r>
      <w:r w:rsidR="006644F1" w:rsidRPr="00992CD4">
        <w:rPr>
          <w:rFonts w:ascii="Times New Roman" w:hAnsi="Times New Roman" w:cs="Times New Roman"/>
          <w:sz w:val="28"/>
          <w:szCs w:val="28"/>
          <w:lang w:val="en-US"/>
        </w:rPr>
        <w:t>structures (</w:t>
      </w:r>
      <w:r w:rsidR="00037199" w:rsidRPr="00992CD4">
        <w:rPr>
          <w:rFonts w:ascii="Times New Roman" w:hAnsi="Times New Roman" w:cs="Times New Roman"/>
          <w:sz w:val="28"/>
          <w:szCs w:val="28"/>
          <w:lang w:val="en-US"/>
        </w:rPr>
        <w:t>grammar and vocabulary)</w:t>
      </w:r>
      <w:r w:rsidR="00BC5E78" w:rsidRPr="00992CD4">
        <w:rPr>
          <w:rFonts w:ascii="Times New Roman" w:hAnsi="Times New Roman" w:cs="Times New Roman"/>
          <w:sz w:val="28"/>
          <w:szCs w:val="28"/>
          <w:lang w:val="en-US"/>
        </w:rPr>
        <w:t xml:space="preserve">, but also in terms of communicative functions.  Thus, it makes us more strongly </w:t>
      </w:r>
      <w:r w:rsidRPr="00992CD4">
        <w:rPr>
          <w:rFonts w:ascii="Times New Roman" w:hAnsi="Times New Roman" w:cs="Times New Roman"/>
          <w:sz w:val="28"/>
          <w:szCs w:val="28"/>
          <w:lang w:val="en-US"/>
        </w:rPr>
        <w:t>aware that</w:t>
      </w:r>
      <w:r w:rsidR="00BC5E78" w:rsidRPr="00992CD4">
        <w:rPr>
          <w:rFonts w:ascii="Times New Roman" w:hAnsi="Times New Roman" w:cs="Times New Roman"/>
          <w:sz w:val="28"/>
          <w:szCs w:val="28"/>
          <w:lang w:val="en-US"/>
        </w:rPr>
        <w:t xml:space="preserve"> it is not enough to teach </w:t>
      </w:r>
      <w:r w:rsidR="00154CF9" w:rsidRPr="00992CD4">
        <w:rPr>
          <w:rFonts w:ascii="Times New Roman" w:hAnsi="Times New Roman" w:cs="Times New Roman"/>
          <w:sz w:val="28"/>
          <w:szCs w:val="28"/>
          <w:lang w:val="en-US"/>
        </w:rPr>
        <w:t>learners how</w:t>
      </w:r>
      <w:r w:rsidR="00BC5E78" w:rsidRPr="00992CD4">
        <w:rPr>
          <w:rFonts w:ascii="Times New Roman" w:hAnsi="Times New Roman" w:cs="Times New Roman"/>
          <w:sz w:val="28"/>
          <w:szCs w:val="28"/>
          <w:lang w:val="en-US"/>
        </w:rPr>
        <w:t xml:space="preserve"> to manipulate</w:t>
      </w:r>
      <w:r w:rsidRPr="00992CD4">
        <w:rPr>
          <w:rFonts w:ascii="Times New Roman" w:hAnsi="Times New Roman" w:cs="Times New Roman"/>
          <w:sz w:val="28"/>
          <w:szCs w:val="28"/>
          <w:lang w:val="en-US"/>
        </w:rPr>
        <w:t xml:space="preserve"> the structures of foreign language.</w:t>
      </w:r>
      <w:r w:rsidR="00037199" w:rsidRPr="00992CD4">
        <w:rPr>
          <w:rFonts w:ascii="Times New Roman" w:hAnsi="Times New Roman" w:cs="Times New Roman"/>
          <w:sz w:val="28"/>
          <w:szCs w:val="28"/>
          <w:lang w:val="en-US"/>
        </w:rPr>
        <w:t xml:space="preserve"> </w:t>
      </w:r>
      <w:r w:rsidRPr="00992CD4">
        <w:rPr>
          <w:rFonts w:ascii="Times New Roman" w:hAnsi="Times New Roman" w:cs="Times New Roman"/>
          <w:sz w:val="28"/>
          <w:szCs w:val="28"/>
          <w:lang w:val="en-US"/>
        </w:rPr>
        <w:t xml:space="preserve">They must also develop strategies for relating these structures to their communicative functions in real situations. </w:t>
      </w:r>
    </w:p>
    <w:p w:rsidR="001601E8" w:rsidRPr="00992CD4" w:rsidRDefault="001601E8">
      <w:pPr>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          Language learning takes place inside the learner and, as teachers know to their frequent frustration; many aspects of it are beyond their pedagogical control. So, communicative </w:t>
      </w:r>
      <w:r w:rsidR="00154CF9" w:rsidRPr="00992CD4">
        <w:rPr>
          <w:rFonts w:ascii="Times New Roman" w:hAnsi="Times New Roman" w:cs="Times New Roman"/>
          <w:sz w:val="28"/>
          <w:szCs w:val="28"/>
          <w:lang w:val="en-US"/>
        </w:rPr>
        <w:t>activity (</w:t>
      </w:r>
      <w:r w:rsidRPr="00992CD4">
        <w:rPr>
          <w:rFonts w:ascii="Times New Roman" w:hAnsi="Times New Roman" w:cs="Times New Roman"/>
          <w:sz w:val="28"/>
          <w:szCs w:val="28"/>
          <w:lang w:val="en-US"/>
        </w:rPr>
        <w:t>inside or outside</w:t>
      </w:r>
      <w:r w:rsidR="00154CF9" w:rsidRPr="00992CD4">
        <w:rPr>
          <w:rFonts w:ascii="Times New Roman" w:hAnsi="Times New Roman" w:cs="Times New Roman"/>
          <w:sz w:val="28"/>
          <w:szCs w:val="28"/>
          <w:lang w:val="en-US"/>
        </w:rPr>
        <w:t xml:space="preserve"> the classroom) is an important part of the total learning process. Most learners will spend considerably more time in listening to the foreign language than in producing it themselves. In the foreign environment, the ability to make sense of these messages is often crucial for survival.  In their own country, many learners will have more opportunities to hear the foreign language than to speak. In addition, he must be prepared to cope with wide range of </w:t>
      </w:r>
      <w:r w:rsidR="00D13F6E" w:rsidRPr="00992CD4">
        <w:rPr>
          <w:rFonts w:ascii="Times New Roman" w:hAnsi="Times New Roman" w:cs="Times New Roman"/>
          <w:sz w:val="28"/>
          <w:szCs w:val="28"/>
          <w:lang w:val="en-US"/>
        </w:rPr>
        <w:t xml:space="preserve">situational or performance factors which outside his control: communication </w:t>
      </w:r>
      <w:proofErr w:type="gramStart"/>
      <w:r w:rsidR="00D13F6E" w:rsidRPr="00992CD4">
        <w:rPr>
          <w:rFonts w:ascii="Times New Roman" w:hAnsi="Times New Roman" w:cs="Times New Roman"/>
          <w:sz w:val="28"/>
          <w:szCs w:val="28"/>
          <w:lang w:val="en-US"/>
        </w:rPr>
        <w:t>is made</w:t>
      </w:r>
      <w:proofErr w:type="gramEnd"/>
      <w:r w:rsidR="00D13F6E" w:rsidRPr="00992CD4">
        <w:rPr>
          <w:rFonts w:ascii="Times New Roman" w:hAnsi="Times New Roman" w:cs="Times New Roman"/>
          <w:sz w:val="28"/>
          <w:szCs w:val="28"/>
          <w:lang w:val="en-US"/>
        </w:rPr>
        <w:t xml:space="preserve"> difficult by physical factors such as background noise, distance or unclear sound reproduction (e.g. over loud speakers at airports or stations).  Here </w:t>
      </w:r>
      <w:r w:rsidR="00D30716" w:rsidRPr="00992CD4">
        <w:rPr>
          <w:rFonts w:ascii="Times New Roman" w:hAnsi="Times New Roman" w:cs="Times New Roman"/>
          <w:sz w:val="28"/>
          <w:szCs w:val="28"/>
          <w:lang w:val="en-US"/>
        </w:rPr>
        <w:t>also we</w:t>
      </w:r>
      <w:r w:rsidR="00D13F6E" w:rsidRPr="00992CD4">
        <w:rPr>
          <w:rFonts w:ascii="Times New Roman" w:hAnsi="Times New Roman" w:cs="Times New Roman"/>
          <w:sz w:val="28"/>
          <w:szCs w:val="28"/>
          <w:lang w:val="en-US"/>
        </w:rPr>
        <w:t xml:space="preserve"> can speak about the variety in tempo of speech, clarity of articulation and region</w:t>
      </w:r>
      <w:r w:rsidR="00D30716" w:rsidRPr="00992CD4">
        <w:rPr>
          <w:rFonts w:ascii="Times New Roman" w:hAnsi="Times New Roman" w:cs="Times New Roman"/>
          <w:sz w:val="28"/>
          <w:szCs w:val="28"/>
          <w:lang w:val="en-US"/>
        </w:rPr>
        <w:t>al accent. Thus, we should discuss briefly</w:t>
      </w:r>
      <w:r w:rsidR="00D13F6E" w:rsidRPr="00992CD4">
        <w:rPr>
          <w:rFonts w:ascii="Times New Roman" w:hAnsi="Times New Roman" w:cs="Times New Roman"/>
          <w:sz w:val="28"/>
          <w:szCs w:val="28"/>
          <w:lang w:val="en-US"/>
        </w:rPr>
        <w:t xml:space="preserve"> </w:t>
      </w:r>
      <w:r w:rsidR="00D30716" w:rsidRPr="00992CD4">
        <w:rPr>
          <w:rFonts w:ascii="Times New Roman" w:hAnsi="Times New Roman" w:cs="Times New Roman"/>
          <w:sz w:val="28"/>
          <w:szCs w:val="28"/>
          <w:lang w:val="en-US"/>
        </w:rPr>
        <w:t>the nature of listening comprehension.</w:t>
      </w:r>
    </w:p>
    <w:p w:rsidR="00F80ABD" w:rsidRPr="00992CD4" w:rsidRDefault="00F80ABD">
      <w:pPr>
        <w:rPr>
          <w:rFonts w:ascii="Times New Roman" w:hAnsi="Times New Roman" w:cs="Times New Roman"/>
          <w:b/>
          <w:sz w:val="28"/>
          <w:szCs w:val="28"/>
          <w:lang w:val="en-US"/>
        </w:rPr>
      </w:pPr>
      <w:r w:rsidRPr="00992CD4">
        <w:rPr>
          <w:rFonts w:ascii="Times New Roman" w:hAnsi="Times New Roman" w:cs="Times New Roman"/>
          <w:b/>
          <w:sz w:val="28"/>
          <w:szCs w:val="28"/>
          <w:lang w:val="en-US"/>
        </w:rPr>
        <w:t>The active nature of listening comprehension</w:t>
      </w:r>
      <w:r w:rsidR="00D30716" w:rsidRPr="00992CD4">
        <w:rPr>
          <w:rFonts w:ascii="Times New Roman" w:hAnsi="Times New Roman" w:cs="Times New Roman"/>
          <w:b/>
          <w:sz w:val="28"/>
          <w:szCs w:val="28"/>
          <w:lang w:val="en-US"/>
        </w:rPr>
        <w:t xml:space="preserve">  </w:t>
      </w:r>
    </w:p>
    <w:p w:rsidR="00D30716" w:rsidRPr="00992CD4" w:rsidRDefault="00D30716">
      <w:pPr>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  Listening has often been called a passive skill. This is misleading. Listening demands active involvement from the hearer.  The hearer must actively contribute knowledge from both linguistic and nonlinguistic sources. For example, it is only by applying his knowledge of the language that he can divide the continuous stream of sounds into meaningful unit at all. Thus, a single word as “Ready</w:t>
      </w:r>
      <w:r w:rsidR="005A53AA" w:rsidRPr="00992CD4">
        <w:rPr>
          <w:rFonts w:ascii="Times New Roman" w:hAnsi="Times New Roman" w:cs="Times New Roman"/>
          <w:sz w:val="28"/>
          <w:szCs w:val="28"/>
          <w:lang w:val="en-US"/>
        </w:rPr>
        <w:t>?</w:t>
      </w:r>
      <w:r w:rsidRPr="00992CD4">
        <w:rPr>
          <w:rFonts w:ascii="Times New Roman" w:hAnsi="Times New Roman" w:cs="Times New Roman"/>
          <w:sz w:val="28"/>
          <w:szCs w:val="28"/>
          <w:lang w:val="en-US"/>
        </w:rPr>
        <w:t>”</w:t>
      </w:r>
      <w:r w:rsidR="005A53AA" w:rsidRPr="00992CD4">
        <w:rPr>
          <w:rFonts w:ascii="Times New Roman" w:hAnsi="Times New Roman" w:cs="Times New Roman"/>
          <w:sz w:val="28"/>
          <w:szCs w:val="28"/>
          <w:lang w:val="en-US"/>
        </w:rPr>
        <w:t xml:space="preserve"> might have the force of invitation to come </w:t>
      </w:r>
      <w:r w:rsidR="00BD2597" w:rsidRPr="00992CD4">
        <w:rPr>
          <w:rFonts w:ascii="Times New Roman" w:hAnsi="Times New Roman" w:cs="Times New Roman"/>
          <w:sz w:val="28"/>
          <w:szCs w:val="28"/>
          <w:lang w:val="en-US"/>
        </w:rPr>
        <w:t>and eat</w:t>
      </w:r>
      <w:r w:rsidR="005A53AA" w:rsidRPr="00992CD4">
        <w:rPr>
          <w:rFonts w:ascii="Times New Roman" w:hAnsi="Times New Roman" w:cs="Times New Roman"/>
          <w:sz w:val="28"/>
          <w:szCs w:val="28"/>
          <w:lang w:val="en-US"/>
        </w:rPr>
        <w:t xml:space="preserve"> in some situations,</w:t>
      </w:r>
      <w:r w:rsidR="00BD2597" w:rsidRPr="00992CD4">
        <w:rPr>
          <w:rFonts w:ascii="Times New Roman" w:hAnsi="Times New Roman" w:cs="Times New Roman"/>
          <w:sz w:val="28"/>
          <w:szCs w:val="28"/>
          <w:lang w:val="en-US"/>
        </w:rPr>
        <w:t xml:space="preserve"> but a very </w:t>
      </w:r>
      <w:r w:rsidR="00BD2597" w:rsidRPr="00992CD4">
        <w:rPr>
          <w:rFonts w:ascii="Times New Roman" w:hAnsi="Times New Roman" w:cs="Times New Roman"/>
          <w:sz w:val="28"/>
          <w:szCs w:val="28"/>
          <w:lang w:val="en-US"/>
        </w:rPr>
        <w:lastRenderedPageBreak/>
        <w:t>different meaning in others. In fact, the majority of utterances that we hear in daily life could be conceived as carrying different mean</w:t>
      </w:r>
      <w:r w:rsidR="008E2E20">
        <w:rPr>
          <w:rFonts w:ascii="Times New Roman" w:hAnsi="Times New Roman" w:cs="Times New Roman"/>
          <w:sz w:val="28"/>
          <w:szCs w:val="28"/>
          <w:lang w:val="en-US"/>
        </w:rPr>
        <w:t>ings in different circumstances. I</w:t>
      </w:r>
      <w:r w:rsidR="00BD2597" w:rsidRPr="00992CD4">
        <w:rPr>
          <w:rFonts w:ascii="Times New Roman" w:hAnsi="Times New Roman" w:cs="Times New Roman"/>
          <w:sz w:val="28"/>
          <w:szCs w:val="28"/>
          <w:lang w:val="en-US"/>
        </w:rPr>
        <w:t xml:space="preserve">t is </w:t>
      </w:r>
      <w:r w:rsidR="00C324D1" w:rsidRPr="00992CD4">
        <w:rPr>
          <w:rFonts w:ascii="Times New Roman" w:hAnsi="Times New Roman" w:cs="Times New Roman"/>
          <w:sz w:val="28"/>
          <w:szCs w:val="28"/>
          <w:lang w:val="en-US"/>
        </w:rPr>
        <w:t>only because we are actively involved in the communication process that we are generally able to relate them to a single appropriate meaning. The nature of listening comprehension means that the learner should be encouraged to engage in an active process of listening for meanings, using not linguistic clues but also</w:t>
      </w:r>
      <w:r w:rsidR="0037757D" w:rsidRPr="00992CD4">
        <w:rPr>
          <w:rFonts w:ascii="Times New Roman" w:hAnsi="Times New Roman" w:cs="Times New Roman"/>
          <w:sz w:val="28"/>
          <w:szCs w:val="28"/>
          <w:lang w:val="en-US"/>
        </w:rPr>
        <w:t xml:space="preserve"> his nonlinguistic knowledge</w:t>
      </w:r>
      <w:r w:rsidR="00621EB1" w:rsidRPr="00992CD4">
        <w:rPr>
          <w:rFonts w:ascii="Times New Roman" w:hAnsi="Times New Roman" w:cs="Times New Roman"/>
          <w:sz w:val="28"/>
          <w:szCs w:val="28"/>
          <w:lang w:val="en-US"/>
        </w:rPr>
        <w:t>.</w:t>
      </w:r>
    </w:p>
    <w:p w:rsidR="00F80ABD" w:rsidRPr="00992CD4" w:rsidRDefault="00F80ABD">
      <w:pPr>
        <w:rPr>
          <w:rFonts w:ascii="Times New Roman" w:hAnsi="Times New Roman" w:cs="Times New Roman"/>
          <w:sz w:val="28"/>
          <w:szCs w:val="28"/>
          <w:lang w:val="en-US"/>
        </w:rPr>
      </w:pPr>
      <w:r w:rsidRPr="00992CD4">
        <w:rPr>
          <w:rFonts w:ascii="Times New Roman" w:hAnsi="Times New Roman" w:cs="Times New Roman"/>
          <w:b/>
          <w:sz w:val="28"/>
          <w:szCs w:val="28"/>
          <w:lang w:val="en-US"/>
        </w:rPr>
        <w:t>Listening with a purpose</w:t>
      </w:r>
    </w:p>
    <w:p w:rsidR="00F80ABD" w:rsidRPr="00992CD4" w:rsidRDefault="00F80ABD">
      <w:pPr>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      The active nature of listening means no less than in speaking. The learner must be motivated by communicative purpose. This purpose determines</w:t>
      </w:r>
      <w:r w:rsidR="00C33EB6" w:rsidRPr="00992CD4">
        <w:rPr>
          <w:rFonts w:ascii="Times New Roman" w:hAnsi="Times New Roman" w:cs="Times New Roman"/>
          <w:sz w:val="28"/>
          <w:szCs w:val="28"/>
          <w:lang w:val="en-US"/>
        </w:rPr>
        <w:t xml:space="preserve"> to a large extent</w:t>
      </w:r>
      <w:r w:rsidRPr="00992CD4">
        <w:rPr>
          <w:rFonts w:ascii="Times New Roman" w:hAnsi="Times New Roman" w:cs="Times New Roman"/>
          <w:sz w:val="28"/>
          <w:szCs w:val="28"/>
          <w:lang w:val="en-US"/>
        </w:rPr>
        <w:t xml:space="preserve"> </w:t>
      </w:r>
      <w:r w:rsidR="00C33EB6" w:rsidRPr="00992CD4">
        <w:rPr>
          <w:rFonts w:ascii="Times New Roman" w:hAnsi="Times New Roman" w:cs="Times New Roman"/>
          <w:sz w:val="28"/>
          <w:szCs w:val="28"/>
          <w:lang w:val="en-US"/>
        </w:rPr>
        <w:t>what meanings</w:t>
      </w:r>
      <w:r w:rsidR="009F3431" w:rsidRPr="00992CD4">
        <w:rPr>
          <w:rFonts w:ascii="Times New Roman" w:hAnsi="Times New Roman" w:cs="Times New Roman"/>
          <w:sz w:val="28"/>
          <w:szCs w:val="28"/>
          <w:lang w:val="en-US"/>
        </w:rPr>
        <w:t xml:space="preserve"> he must listen for and which p</w:t>
      </w:r>
      <w:r w:rsidR="00C33EB6" w:rsidRPr="00992CD4">
        <w:rPr>
          <w:rFonts w:ascii="Times New Roman" w:hAnsi="Times New Roman" w:cs="Times New Roman"/>
          <w:sz w:val="28"/>
          <w:szCs w:val="28"/>
          <w:lang w:val="en-US"/>
        </w:rPr>
        <w:t>arts of the spoken test are most important to him.  For example</w:t>
      </w:r>
      <w:r w:rsidR="009F3431" w:rsidRPr="00992CD4">
        <w:rPr>
          <w:rFonts w:ascii="Times New Roman" w:hAnsi="Times New Roman" w:cs="Times New Roman"/>
          <w:sz w:val="28"/>
          <w:szCs w:val="28"/>
          <w:lang w:val="en-US"/>
        </w:rPr>
        <w:t xml:space="preserve">, there may be parts where he does not need to understand every detail, but only listen to the general gist. At other times, a task may require him to listen for specific </w:t>
      </w:r>
      <w:r w:rsidR="0089365B" w:rsidRPr="00992CD4">
        <w:rPr>
          <w:rFonts w:ascii="Times New Roman" w:hAnsi="Times New Roman" w:cs="Times New Roman"/>
          <w:sz w:val="28"/>
          <w:szCs w:val="28"/>
          <w:lang w:val="en-US"/>
        </w:rPr>
        <w:t>pieces of</w:t>
      </w:r>
      <w:r w:rsidR="009F3431" w:rsidRPr="00992CD4">
        <w:rPr>
          <w:rFonts w:ascii="Times New Roman" w:hAnsi="Times New Roman" w:cs="Times New Roman"/>
          <w:sz w:val="28"/>
          <w:szCs w:val="28"/>
          <w:lang w:val="en-US"/>
        </w:rPr>
        <w:t xml:space="preserve"> information distributed throughout of the text</w:t>
      </w:r>
      <w:r w:rsidR="0089365B" w:rsidRPr="00992CD4">
        <w:rPr>
          <w:rFonts w:ascii="Times New Roman" w:hAnsi="Times New Roman" w:cs="Times New Roman"/>
          <w:sz w:val="28"/>
          <w:szCs w:val="28"/>
          <w:lang w:val="en-US"/>
        </w:rPr>
        <w:t>.</w:t>
      </w:r>
    </w:p>
    <w:p w:rsidR="0089365B" w:rsidRPr="00992CD4" w:rsidRDefault="0089365B">
      <w:pPr>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     The activities will be grouped according to the kind of response that the learner must produce:</w:t>
      </w:r>
    </w:p>
    <w:p w:rsidR="0089365B" w:rsidRPr="00992CD4" w:rsidRDefault="0089365B" w:rsidP="0089365B">
      <w:pPr>
        <w:pStyle w:val="a3"/>
        <w:numPr>
          <w:ilvl w:val="0"/>
          <w:numId w:val="1"/>
        </w:numPr>
        <w:rPr>
          <w:rFonts w:ascii="Times New Roman" w:hAnsi="Times New Roman" w:cs="Times New Roman"/>
          <w:sz w:val="28"/>
          <w:szCs w:val="28"/>
          <w:lang w:val="en-US"/>
        </w:rPr>
      </w:pPr>
      <w:r w:rsidRPr="00992CD4">
        <w:rPr>
          <w:rFonts w:ascii="Times New Roman" w:hAnsi="Times New Roman" w:cs="Times New Roman"/>
          <w:sz w:val="28"/>
          <w:szCs w:val="28"/>
          <w:lang w:val="en-US"/>
        </w:rPr>
        <w:t>Performing physical tasks (selecting pictures).</w:t>
      </w:r>
    </w:p>
    <w:p w:rsidR="0089365B" w:rsidRPr="00992CD4" w:rsidRDefault="0089365B" w:rsidP="0089365B">
      <w:pPr>
        <w:pStyle w:val="a3"/>
        <w:numPr>
          <w:ilvl w:val="0"/>
          <w:numId w:val="1"/>
        </w:numPr>
        <w:rPr>
          <w:rFonts w:ascii="Times New Roman" w:hAnsi="Times New Roman" w:cs="Times New Roman"/>
          <w:sz w:val="28"/>
          <w:szCs w:val="28"/>
          <w:lang w:val="en-US"/>
        </w:rPr>
      </w:pPr>
      <w:r w:rsidRPr="00992CD4">
        <w:rPr>
          <w:rFonts w:ascii="Times New Roman" w:hAnsi="Times New Roman" w:cs="Times New Roman"/>
          <w:sz w:val="28"/>
          <w:szCs w:val="28"/>
          <w:lang w:val="en-US"/>
        </w:rPr>
        <w:t>Transferring information (into tabular form).</w:t>
      </w:r>
    </w:p>
    <w:p w:rsidR="0089365B" w:rsidRPr="00992CD4" w:rsidRDefault="0089365B" w:rsidP="0089365B">
      <w:pPr>
        <w:pStyle w:val="a3"/>
        <w:numPr>
          <w:ilvl w:val="0"/>
          <w:numId w:val="1"/>
        </w:numPr>
        <w:rPr>
          <w:rFonts w:ascii="Times New Roman" w:hAnsi="Times New Roman" w:cs="Times New Roman"/>
          <w:sz w:val="28"/>
          <w:szCs w:val="28"/>
          <w:lang w:val="en-US"/>
        </w:rPr>
      </w:pPr>
      <w:r w:rsidRPr="00992CD4">
        <w:rPr>
          <w:rFonts w:ascii="Times New Roman" w:hAnsi="Times New Roman" w:cs="Times New Roman"/>
          <w:sz w:val="28"/>
          <w:szCs w:val="28"/>
          <w:lang w:val="en-US"/>
        </w:rPr>
        <w:t>Reformulating or evaluating information.</w:t>
      </w:r>
    </w:p>
    <w:p w:rsidR="00D73892" w:rsidRPr="00992CD4" w:rsidRDefault="00D73892" w:rsidP="00D73892">
      <w:pPr>
        <w:ind w:left="360"/>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      </w:t>
      </w:r>
      <w:r w:rsidR="0089365B" w:rsidRPr="00992CD4">
        <w:rPr>
          <w:rFonts w:ascii="Times New Roman" w:hAnsi="Times New Roman" w:cs="Times New Roman"/>
          <w:sz w:val="28"/>
          <w:szCs w:val="28"/>
          <w:lang w:val="en-US"/>
        </w:rPr>
        <w:t>The main idea will be on listening</w:t>
      </w:r>
      <w:r w:rsidR="00334FEA" w:rsidRPr="00992CD4">
        <w:rPr>
          <w:rFonts w:ascii="Times New Roman" w:hAnsi="Times New Roman" w:cs="Times New Roman"/>
          <w:sz w:val="28"/>
          <w:szCs w:val="28"/>
          <w:lang w:val="en-US"/>
        </w:rPr>
        <w:t xml:space="preserve"> for functional information, but sometimes for social information. The results of successful listening contribute to some further purpose that the learners are most motivated.</w:t>
      </w:r>
      <w:r w:rsidRPr="00992CD4">
        <w:rPr>
          <w:rFonts w:ascii="Times New Roman" w:hAnsi="Times New Roman" w:cs="Times New Roman"/>
          <w:sz w:val="28"/>
          <w:szCs w:val="28"/>
          <w:lang w:val="en-US"/>
        </w:rPr>
        <w:t xml:space="preserve"> </w:t>
      </w:r>
    </w:p>
    <w:p w:rsidR="00334FEA" w:rsidRPr="00992CD4" w:rsidRDefault="00D73892" w:rsidP="00D73892">
      <w:pPr>
        <w:ind w:left="360"/>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    </w:t>
      </w:r>
      <w:r w:rsidR="00334FEA" w:rsidRPr="00992CD4">
        <w:rPr>
          <w:rFonts w:ascii="Times New Roman" w:hAnsi="Times New Roman" w:cs="Times New Roman"/>
          <w:sz w:val="28"/>
          <w:szCs w:val="28"/>
          <w:lang w:val="en-US"/>
        </w:rPr>
        <w:t xml:space="preserve"> In the activities included under </w:t>
      </w:r>
      <w:r w:rsidRPr="00992CD4">
        <w:rPr>
          <w:rFonts w:ascii="Times New Roman" w:hAnsi="Times New Roman" w:cs="Times New Roman"/>
          <w:sz w:val="28"/>
          <w:szCs w:val="28"/>
          <w:lang w:val="en-US"/>
        </w:rPr>
        <w:t>transferring, learners are still required information;</w:t>
      </w:r>
      <w:r w:rsidR="00334FEA" w:rsidRPr="00992CD4">
        <w:rPr>
          <w:rFonts w:ascii="Times New Roman" w:hAnsi="Times New Roman" w:cs="Times New Roman"/>
          <w:sz w:val="28"/>
          <w:szCs w:val="28"/>
          <w:lang w:val="en-US"/>
        </w:rPr>
        <w:t xml:space="preserve"> learners are required to look for specific types of meaning. In one of the activities</w:t>
      </w:r>
      <w:r w:rsidRPr="00992CD4">
        <w:rPr>
          <w:rFonts w:ascii="Times New Roman" w:hAnsi="Times New Roman" w:cs="Times New Roman"/>
          <w:sz w:val="28"/>
          <w:szCs w:val="28"/>
          <w:lang w:val="en-US"/>
        </w:rPr>
        <w:t>, learners are told that they will hear descriptions of five people:</w:t>
      </w:r>
    </w:p>
    <w:p w:rsidR="00D73892" w:rsidRPr="00992CD4" w:rsidRDefault="00D73892" w:rsidP="00D73892">
      <w:pPr>
        <w:pStyle w:val="a3"/>
        <w:numPr>
          <w:ilvl w:val="0"/>
          <w:numId w:val="2"/>
        </w:numPr>
        <w:rPr>
          <w:rFonts w:ascii="Times New Roman" w:hAnsi="Times New Roman" w:cs="Times New Roman"/>
          <w:sz w:val="28"/>
          <w:szCs w:val="28"/>
          <w:lang w:val="en-US"/>
        </w:rPr>
      </w:pPr>
      <w:r w:rsidRPr="00992CD4">
        <w:rPr>
          <w:rFonts w:ascii="Times New Roman" w:hAnsi="Times New Roman" w:cs="Times New Roman"/>
          <w:sz w:val="28"/>
          <w:szCs w:val="28"/>
          <w:lang w:val="en-US"/>
        </w:rPr>
        <w:t>A girl describing her boyfriend.</w:t>
      </w:r>
    </w:p>
    <w:p w:rsidR="00D73892" w:rsidRPr="00992CD4" w:rsidRDefault="00D73892" w:rsidP="00D73892">
      <w:pPr>
        <w:pStyle w:val="a3"/>
        <w:numPr>
          <w:ilvl w:val="0"/>
          <w:numId w:val="2"/>
        </w:numPr>
        <w:rPr>
          <w:rFonts w:ascii="Times New Roman" w:hAnsi="Times New Roman" w:cs="Times New Roman"/>
          <w:sz w:val="28"/>
          <w:szCs w:val="28"/>
          <w:lang w:val="en-US"/>
        </w:rPr>
      </w:pPr>
      <w:r w:rsidRPr="00992CD4">
        <w:rPr>
          <w:rFonts w:ascii="Times New Roman" w:hAnsi="Times New Roman" w:cs="Times New Roman"/>
          <w:sz w:val="28"/>
          <w:szCs w:val="28"/>
          <w:lang w:val="en-US"/>
        </w:rPr>
        <w:t>A boy describing a girl he dislikes.</w:t>
      </w:r>
    </w:p>
    <w:p w:rsidR="00D73892" w:rsidRPr="00992CD4" w:rsidRDefault="00D73892" w:rsidP="00D73892">
      <w:pPr>
        <w:pStyle w:val="a3"/>
        <w:numPr>
          <w:ilvl w:val="0"/>
          <w:numId w:val="2"/>
        </w:numPr>
        <w:rPr>
          <w:rFonts w:ascii="Times New Roman" w:hAnsi="Times New Roman" w:cs="Times New Roman"/>
          <w:sz w:val="28"/>
          <w:szCs w:val="28"/>
          <w:lang w:val="en-US"/>
        </w:rPr>
      </w:pPr>
      <w:r w:rsidRPr="00992CD4">
        <w:rPr>
          <w:rFonts w:ascii="Times New Roman" w:hAnsi="Times New Roman" w:cs="Times New Roman"/>
          <w:sz w:val="28"/>
          <w:szCs w:val="28"/>
          <w:lang w:val="en-US"/>
        </w:rPr>
        <w:t>A writer describing the celebrity.</w:t>
      </w:r>
    </w:p>
    <w:p w:rsidR="00D73892" w:rsidRPr="00992CD4" w:rsidRDefault="00D73892" w:rsidP="00D73892">
      <w:pPr>
        <w:pStyle w:val="a3"/>
        <w:numPr>
          <w:ilvl w:val="0"/>
          <w:numId w:val="2"/>
        </w:numPr>
        <w:rPr>
          <w:rFonts w:ascii="Times New Roman" w:hAnsi="Times New Roman" w:cs="Times New Roman"/>
          <w:sz w:val="28"/>
          <w:szCs w:val="28"/>
          <w:lang w:val="en-US"/>
        </w:rPr>
      </w:pPr>
      <w:r w:rsidRPr="00992CD4">
        <w:rPr>
          <w:rFonts w:ascii="Times New Roman" w:hAnsi="Times New Roman" w:cs="Times New Roman"/>
          <w:sz w:val="28"/>
          <w:szCs w:val="28"/>
          <w:lang w:val="en-US"/>
        </w:rPr>
        <w:t>A police description of a criminal.</w:t>
      </w:r>
    </w:p>
    <w:p w:rsidR="00D73892" w:rsidRPr="00992CD4" w:rsidRDefault="00D73892" w:rsidP="00D73892">
      <w:pPr>
        <w:pStyle w:val="a3"/>
        <w:numPr>
          <w:ilvl w:val="0"/>
          <w:numId w:val="2"/>
        </w:numPr>
        <w:rPr>
          <w:rFonts w:ascii="Times New Roman" w:hAnsi="Times New Roman" w:cs="Times New Roman"/>
          <w:sz w:val="28"/>
          <w:szCs w:val="28"/>
          <w:lang w:val="en-US"/>
        </w:rPr>
      </w:pPr>
      <w:r w:rsidRPr="00992CD4">
        <w:rPr>
          <w:rFonts w:ascii="Times New Roman" w:hAnsi="Times New Roman" w:cs="Times New Roman"/>
          <w:sz w:val="28"/>
          <w:szCs w:val="28"/>
          <w:lang w:val="en-US"/>
        </w:rPr>
        <w:t>A friend describing his aunt</w:t>
      </w:r>
      <w:r w:rsidR="00CB2A08" w:rsidRPr="00992CD4">
        <w:rPr>
          <w:rFonts w:ascii="Times New Roman" w:hAnsi="Times New Roman" w:cs="Times New Roman"/>
          <w:sz w:val="28"/>
          <w:szCs w:val="28"/>
          <w:lang w:val="en-US"/>
        </w:rPr>
        <w:t xml:space="preserve"> whom you are going to visit.</w:t>
      </w:r>
    </w:p>
    <w:p w:rsidR="00CB2A08" w:rsidRPr="00992CD4" w:rsidRDefault="00CB2A08" w:rsidP="00CB2A08">
      <w:pPr>
        <w:ind w:left="360"/>
        <w:rPr>
          <w:rFonts w:ascii="Times New Roman" w:hAnsi="Times New Roman" w:cs="Times New Roman"/>
          <w:sz w:val="28"/>
          <w:szCs w:val="28"/>
          <w:lang w:val="en-US"/>
        </w:rPr>
      </w:pPr>
      <w:r w:rsidRPr="00992CD4">
        <w:rPr>
          <w:rFonts w:ascii="Times New Roman" w:hAnsi="Times New Roman" w:cs="Times New Roman"/>
          <w:sz w:val="28"/>
          <w:szCs w:val="28"/>
          <w:lang w:val="en-US"/>
        </w:rPr>
        <w:t>They are provided with the following table:</w:t>
      </w:r>
    </w:p>
    <w:tbl>
      <w:tblPr>
        <w:tblStyle w:val="a4"/>
        <w:tblW w:w="0" w:type="auto"/>
        <w:tblInd w:w="360" w:type="dxa"/>
        <w:tblLook w:val="04A0" w:firstRow="1" w:lastRow="0" w:firstColumn="1" w:lastColumn="0" w:noHBand="0" w:noVBand="1"/>
      </w:tblPr>
      <w:tblGrid>
        <w:gridCol w:w="2282"/>
        <w:gridCol w:w="2227"/>
        <w:gridCol w:w="2235"/>
        <w:gridCol w:w="2241"/>
      </w:tblGrid>
      <w:tr w:rsidR="00CB2A08" w:rsidRPr="00992CD4" w:rsidTr="00CB2A08">
        <w:tc>
          <w:tcPr>
            <w:tcW w:w="2336" w:type="dxa"/>
          </w:tcPr>
          <w:p w:rsidR="00CB2A08" w:rsidRPr="00992CD4" w:rsidRDefault="00CB2A08" w:rsidP="00CB2A08">
            <w:pPr>
              <w:rPr>
                <w:rFonts w:ascii="Times New Roman" w:hAnsi="Times New Roman" w:cs="Times New Roman"/>
                <w:sz w:val="28"/>
                <w:szCs w:val="28"/>
                <w:lang w:val="en-US"/>
              </w:rPr>
            </w:pPr>
            <w:r w:rsidRPr="00992CD4">
              <w:rPr>
                <w:rFonts w:ascii="Times New Roman" w:hAnsi="Times New Roman" w:cs="Times New Roman"/>
                <w:sz w:val="28"/>
                <w:szCs w:val="28"/>
                <w:lang w:val="en-US"/>
              </w:rPr>
              <w:t>People and information</w:t>
            </w:r>
          </w:p>
        </w:tc>
        <w:tc>
          <w:tcPr>
            <w:tcW w:w="2336" w:type="dxa"/>
          </w:tcPr>
          <w:p w:rsidR="00CB2A08" w:rsidRPr="00992CD4" w:rsidRDefault="00CB2A08" w:rsidP="00CB2A08">
            <w:pPr>
              <w:rPr>
                <w:rFonts w:ascii="Times New Roman" w:hAnsi="Times New Roman" w:cs="Times New Roman"/>
                <w:sz w:val="28"/>
                <w:szCs w:val="28"/>
                <w:lang w:val="en-US"/>
              </w:rPr>
            </w:pPr>
            <w:r w:rsidRPr="00992CD4">
              <w:rPr>
                <w:rFonts w:ascii="Times New Roman" w:hAnsi="Times New Roman" w:cs="Times New Roman"/>
                <w:sz w:val="28"/>
                <w:szCs w:val="28"/>
                <w:lang w:val="en-US"/>
              </w:rPr>
              <w:t>Hair</w:t>
            </w:r>
          </w:p>
        </w:tc>
        <w:tc>
          <w:tcPr>
            <w:tcW w:w="2336" w:type="dxa"/>
          </w:tcPr>
          <w:p w:rsidR="00CB2A08" w:rsidRPr="00992CD4" w:rsidRDefault="00CB2A08" w:rsidP="00CB2A08">
            <w:pPr>
              <w:rPr>
                <w:rFonts w:ascii="Times New Roman" w:hAnsi="Times New Roman" w:cs="Times New Roman"/>
                <w:sz w:val="28"/>
                <w:szCs w:val="28"/>
                <w:lang w:val="en-US"/>
              </w:rPr>
            </w:pPr>
            <w:r w:rsidRPr="00992CD4">
              <w:rPr>
                <w:rFonts w:ascii="Times New Roman" w:hAnsi="Times New Roman" w:cs="Times New Roman"/>
                <w:sz w:val="28"/>
                <w:szCs w:val="28"/>
                <w:lang w:val="en-US"/>
              </w:rPr>
              <w:t>Build</w:t>
            </w:r>
          </w:p>
        </w:tc>
        <w:tc>
          <w:tcPr>
            <w:tcW w:w="2337" w:type="dxa"/>
          </w:tcPr>
          <w:p w:rsidR="00CB2A08" w:rsidRPr="00992CD4" w:rsidRDefault="00CB2A08" w:rsidP="00CB2A08">
            <w:pPr>
              <w:rPr>
                <w:rFonts w:ascii="Times New Roman" w:hAnsi="Times New Roman" w:cs="Times New Roman"/>
                <w:sz w:val="28"/>
                <w:szCs w:val="28"/>
                <w:lang w:val="en-US"/>
              </w:rPr>
            </w:pPr>
            <w:r w:rsidRPr="00992CD4">
              <w:rPr>
                <w:rFonts w:ascii="Times New Roman" w:hAnsi="Times New Roman" w:cs="Times New Roman"/>
                <w:sz w:val="28"/>
                <w:szCs w:val="28"/>
                <w:lang w:val="en-US"/>
              </w:rPr>
              <w:t>height</w:t>
            </w:r>
          </w:p>
        </w:tc>
      </w:tr>
      <w:tr w:rsidR="00CB2A08" w:rsidRPr="00992CD4" w:rsidTr="00CB2A08">
        <w:tc>
          <w:tcPr>
            <w:tcW w:w="2336" w:type="dxa"/>
          </w:tcPr>
          <w:p w:rsidR="00CB2A08" w:rsidRPr="00992CD4" w:rsidRDefault="00CB2A08" w:rsidP="00CB2A08">
            <w:pPr>
              <w:rPr>
                <w:rFonts w:ascii="Times New Roman" w:hAnsi="Times New Roman" w:cs="Times New Roman"/>
                <w:sz w:val="28"/>
                <w:szCs w:val="28"/>
                <w:lang w:val="en-US"/>
              </w:rPr>
            </w:pPr>
            <w:r w:rsidRPr="00992CD4">
              <w:rPr>
                <w:rFonts w:ascii="Times New Roman" w:hAnsi="Times New Roman" w:cs="Times New Roman"/>
                <w:sz w:val="28"/>
                <w:szCs w:val="28"/>
                <w:lang w:val="en-US"/>
              </w:rPr>
              <w:t>1 Criminal</w:t>
            </w:r>
          </w:p>
        </w:tc>
        <w:tc>
          <w:tcPr>
            <w:tcW w:w="2336" w:type="dxa"/>
          </w:tcPr>
          <w:p w:rsidR="00CB2A08" w:rsidRPr="00992CD4" w:rsidRDefault="00CB2A08" w:rsidP="00CB2A08">
            <w:pPr>
              <w:rPr>
                <w:rFonts w:ascii="Times New Roman" w:hAnsi="Times New Roman" w:cs="Times New Roman"/>
                <w:sz w:val="28"/>
                <w:szCs w:val="28"/>
                <w:lang w:val="en-US"/>
              </w:rPr>
            </w:pPr>
          </w:p>
        </w:tc>
        <w:tc>
          <w:tcPr>
            <w:tcW w:w="2336" w:type="dxa"/>
          </w:tcPr>
          <w:p w:rsidR="00CB2A08" w:rsidRPr="00992CD4" w:rsidRDefault="00CB2A08" w:rsidP="00CB2A08">
            <w:pPr>
              <w:rPr>
                <w:rFonts w:ascii="Times New Roman" w:hAnsi="Times New Roman" w:cs="Times New Roman"/>
                <w:sz w:val="28"/>
                <w:szCs w:val="28"/>
                <w:lang w:val="en-US"/>
              </w:rPr>
            </w:pPr>
          </w:p>
        </w:tc>
        <w:tc>
          <w:tcPr>
            <w:tcW w:w="2337" w:type="dxa"/>
          </w:tcPr>
          <w:p w:rsidR="00CB2A08" w:rsidRPr="00992CD4" w:rsidRDefault="00CB2A08" w:rsidP="00CB2A08">
            <w:pPr>
              <w:rPr>
                <w:rFonts w:ascii="Times New Roman" w:hAnsi="Times New Roman" w:cs="Times New Roman"/>
                <w:sz w:val="28"/>
                <w:szCs w:val="28"/>
                <w:lang w:val="en-US"/>
              </w:rPr>
            </w:pPr>
          </w:p>
        </w:tc>
      </w:tr>
      <w:tr w:rsidR="00CB2A08" w:rsidRPr="00992CD4" w:rsidTr="00CB2A08">
        <w:tc>
          <w:tcPr>
            <w:tcW w:w="2336" w:type="dxa"/>
          </w:tcPr>
          <w:p w:rsidR="00CB2A08" w:rsidRPr="00992CD4" w:rsidRDefault="00CB2A08" w:rsidP="00CB2A08">
            <w:pPr>
              <w:rPr>
                <w:rFonts w:ascii="Times New Roman" w:hAnsi="Times New Roman" w:cs="Times New Roman"/>
                <w:sz w:val="28"/>
                <w:szCs w:val="28"/>
                <w:lang w:val="en-US"/>
              </w:rPr>
            </w:pPr>
            <w:r w:rsidRPr="00992CD4">
              <w:rPr>
                <w:rFonts w:ascii="Times New Roman" w:hAnsi="Times New Roman" w:cs="Times New Roman"/>
                <w:sz w:val="28"/>
                <w:szCs w:val="28"/>
                <w:lang w:val="en-US"/>
              </w:rPr>
              <w:t>2 Boy</w:t>
            </w:r>
          </w:p>
        </w:tc>
        <w:tc>
          <w:tcPr>
            <w:tcW w:w="2336" w:type="dxa"/>
          </w:tcPr>
          <w:p w:rsidR="00CB2A08" w:rsidRPr="00992CD4" w:rsidRDefault="00CB2A08" w:rsidP="00CB2A08">
            <w:pPr>
              <w:rPr>
                <w:rFonts w:ascii="Times New Roman" w:hAnsi="Times New Roman" w:cs="Times New Roman"/>
                <w:sz w:val="28"/>
                <w:szCs w:val="28"/>
                <w:lang w:val="en-US"/>
              </w:rPr>
            </w:pPr>
          </w:p>
        </w:tc>
        <w:tc>
          <w:tcPr>
            <w:tcW w:w="2336" w:type="dxa"/>
          </w:tcPr>
          <w:p w:rsidR="00CB2A08" w:rsidRPr="00992CD4" w:rsidRDefault="00CB2A08" w:rsidP="00CB2A08">
            <w:pPr>
              <w:rPr>
                <w:rFonts w:ascii="Times New Roman" w:hAnsi="Times New Roman" w:cs="Times New Roman"/>
                <w:sz w:val="28"/>
                <w:szCs w:val="28"/>
                <w:lang w:val="en-US"/>
              </w:rPr>
            </w:pPr>
          </w:p>
        </w:tc>
        <w:tc>
          <w:tcPr>
            <w:tcW w:w="2337" w:type="dxa"/>
          </w:tcPr>
          <w:p w:rsidR="00CB2A08" w:rsidRPr="00992CD4" w:rsidRDefault="00CB2A08" w:rsidP="00CB2A08">
            <w:pPr>
              <w:rPr>
                <w:rFonts w:ascii="Times New Roman" w:hAnsi="Times New Roman" w:cs="Times New Roman"/>
                <w:sz w:val="28"/>
                <w:szCs w:val="28"/>
                <w:lang w:val="en-US"/>
              </w:rPr>
            </w:pPr>
          </w:p>
        </w:tc>
      </w:tr>
      <w:tr w:rsidR="00CB2A08" w:rsidRPr="00992CD4" w:rsidTr="00CB2A08">
        <w:tc>
          <w:tcPr>
            <w:tcW w:w="2336" w:type="dxa"/>
          </w:tcPr>
          <w:p w:rsidR="00CB2A08" w:rsidRPr="00992CD4" w:rsidRDefault="00CB2A08" w:rsidP="00CB2A08">
            <w:pPr>
              <w:rPr>
                <w:rFonts w:ascii="Times New Roman" w:hAnsi="Times New Roman" w:cs="Times New Roman"/>
                <w:sz w:val="28"/>
                <w:szCs w:val="28"/>
                <w:lang w:val="en-US"/>
              </w:rPr>
            </w:pPr>
            <w:r w:rsidRPr="00992CD4">
              <w:rPr>
                <w:rFonts w:ascii="Times New Roman" w:hAnsi="Times New Roman" w:cs="Times New Roman"/>
                <w:sz w:val="28"/>
                <w:szCs w:val="28"/>
                <w:lang w:val="en-US"/>
              </w:rPr>
              <w:t>3 Girl</w:t>
            </w:r>
          </w:p>
        </w:tc>
        <w:tc>
          <w:tcPr>
            <w:tcW w:w="2336" w:type="dxa"/>
          </w:tcPr>
          <w:p w:rsidR="00CB2A08" w:rsidRPr="00992CD4" w:rsidRDefault="00CB2A08" w:rsidP="00CB2A08">
            <w:pPr>
              <w:rPr>
                <w:rFonts w:ascii="Times New Roman" w:hAnsi="Times New Roman" w:cs="Times New Roman"/>
                <w:sz w:val="28"/>
                <w:szCs w:val="28"/>
                <w:lang w:val="en-US"/>
              </w:rPr>
            </w:pPr>
          </w:p>
        </w:tc>
        <w:tc>
          <w:tcPr>
            <w:tcW w:w="2336" w:type="dxa"/>
          </w:tcPr>
          <w:p w:rsidR="00CB2A08" w:rsidRPr="00992CD4" w:rsidRDefault="00CB2A08" w:rsidP="00CB2A08">
            <w:pPr>
              <w:rPr>
                <w:rFonts w:ascii="Times New Roman" w:hAnsi="Times New Roman" w:cs="Times New Roman"/>
                <w:sz w:val="28"/>
                <w:szCs w:val="28"/>
                <w:lang w:val="en-US"/>
              </w:rPr>
            </w:pPr>
          </w:p>
        </w:tc>
        <w:tc>
          <w:tcPr>
            <w:tcW w:w="2337" w:type="dxa"/>
          </w:tcPr>
          <w:p w:rsidR="00CB2A08" w:rsidRPr="00992CD4" w:rsidRDefault="00CB2A08" w:rsidP="00CB2A08">
            <w:pPr>
              <w:rPr>
                <w:rFonts w:ascii="Times New Roman" w:hAnsi="Times New Roman" w:cs="Times New Roman"/>
                <w:sz w:val="28"/>
                <w:szCs w:val="28"/>
                <w:lang w:val="en-US"/>
              </w:rPr>
            </w:pPr>
          </w:p>
        </w:tc>
      </w:tr>
      <w:tr w:rsidR="00CB2A08" w:rsidRPr="00992CD4" w:rsidTr="00CB2A08">
        <w:tc>
          <w:tcPr>
            <w:tcW w:w="2336" w:type="dxa"/>
          </w:tcPr>
          <w:p w:rsidR="00CB2A08" w:rsidRPr="00992CD4" w:rsidRDefault="00CB2A08" w:rsidP="00CB2A08">
            <w:pPr>
              <w:rPr>
                <w:rFonts w:ascii="Times New Roman" w:hAnsi="Times New Roman" w:cs="Times New Roman"/>
                <w:sz w:val="28"/>
                <w:szCs w:val="28"/>
                <w:lang w:val="en-US"/>
              </w:rPr>
            </w:pPr>
            <w:r w:rsidRPr="00992CD4">
              <w:rPr>
                <w:rFonts w:ascii="Times New Roman" w:hAnsi="Times New Roman" w:cs="Times New Roman"/>
                <w:sz w:val="28"/>
                <w:szCs w:val="28"/>
                <w:lang w:val="en-US"/>
              </w:rPr>
              <w:t>4 Writer</w:t>
            </w:r>
          </w:p>
        </w:tc>
        <w:tc>
          <w:tcPr>
            <w:tcW w:w="2336" w:type="dxa"/>
          </w:tcPr>
          <w:p w:rsidR="00CB2A08" w:rsidRPr="00992CD4" w:rsidRDefault="00CB2A08" w:rsidP="00CB2A08">
            <w:pPr>
              <w:rPr>
                <w:rFonts w:ascii="Times New Roman" w:hAnsi="Times New Roman" w:cs="Times New Roman"/>
                <w:sz w:val="28"/>
                <w:szCs w:val="28"/>
                <w:lang w:val="en-US"/>
              </w:rPr>
            </w:pPr>
          </w:p>
        </w:tc>
        <w:tc>
          <w:tcPr>
            <w:tcW w:w="2336" w:type="dxa"/>
          </w:tcPr>
          <w:p w:rsidR="00CB2A08" w:rsidRPr="00992CD4" w:rsidRDefault="00CB2A08" w:rsidP="00CB2A08">
            <w:pPr>
              <w:rPr>
                <w:rFonts w:ascii="Times New Roman" w:hAnsi="Times New Roman" w:cs="Times New Roman"/>
                <w:sz w:val="28"/>
                <w:szCs w:val="28"/>
                <w:lang w:val="en-US"/>
              </w:rPr>
            </w:pPr>
          </w:p>
        </w:tc>
        <w:tc>
          <w:tcPr>
            <w:tcW w:w="2337" w:type="dxa"/>
          </w:tcPr>
          <w:p w:rsidR="00CB2A08" w:rsidRPr="00992CD4" w:rsidRDefault="00CB2A08" w:rsidP="00CB2A08">
            <w:pPr>
              <w:rPr>
                <w:rFonts w:ascii="Times New Roman" w:hAnsi="Times New Roman" w:cs="Times New Roman"/>
                <w:sz w:val="28"/>
                <w:szCs w:val="28"/>
                <w:lang w:val="en-US"/>
              </w:rPr>
            </w:pPr>
          </w:p>
        </w:tc>
      </w:tr>
      <w:tr w:rsidR="00CB2A08" w:rsidRPr="00992CD4" w:rsidTr="00CB2A08">
        <w:tc>
          <w:tcPr>
            <w:tcW w:w="2336" w:type="dxa"/>
          </w:tcPr>
          <w:p w:rsidR="00CB2A08" w:rsidRPr="00992CD4" w:rsidRDefault="00CB2A08" w:rsidP="00CB2A08">
            <w:pPr>
              <w:rPr>
                <w:rFonts w:ascii="Times New Roman" w:hAnsi="Times New Roman" w:cs="Times New Roman"/>
                <w:sz w:val="28"/>
                <w:szCs w:val="28"/>
                <w:lang w:val="en-US"/>
              </w:rPr>
            </w:pPr>
            <w:r w:rsidRPr="00992CD4">
              <w:rPr>
                <w:rFonts w:ascii="Times New Roman" w:hAnsi="Times New Roman" w:cs="Times New Roman"/>
                <w:sz w:val="28"/>
                <w:szCs w:val="28"/>
                <w:lang w:val="en-US"/>
              </w:rPr>
              <w:lastRenderedPageBreak/>
              <w:t>5 Police  description</w:t>
            </w:r>
          </w:p>
        </w:tc>
        <w:tc>
          <w:tcPr>
            <w:tcW w:w="2336" w:type="dxa"/>
          </w:tcPr>
          <w:p w:rsidR="00CB2A08" w:rsidRPr="00992CD4" w:rsidRDefault="00CB2A08" w:rsidP="00CB2A08">
            <w:pPr>
              <w:rPr>
                <w:rFonts w:ascii="Times New Roman" w:hAnsi="Times New Roman" w:cs="Times New Roman"/>
                <w:sz w:val="28"/>
                <w:szCs w:val="28"/>
                <w:lang w:val="en-US"/>
              </w:rPr>
            </w:pPr>
          </w:p>
        </w:tc>
        <w:tc>
          <w:tcPr>
            <w:tcW w:w="2336" w:type="dxa"/>
          </w:tcPr>
          <w:p w:rsidR="00CB2A08" w:rsidRPr="00992CD4" w:rsidRDefault="00CB2A08" w:rsidP="00CB2A08">
            <w:pPr>
              <w:rPr>
                <w:rFonts w:ascii="Times New Roman" w:hAnsi="Times New Roman" w:cs="Times New Roman"/>
                <w:sz w:val="28"/>
                <w:szCs w:val="28"/>
                <w:lang w:val="en-US"/>
              </w:rPr>
            </w:pPr>
          </w:p>
        </w:tc>
        <w:tc>
          <w:tcPr>
            <w:tcW w:w="2337" w:type="dxa"/>
          </w:tcPr>
          <w:p w:rsidR="00CB2A08" w:rsidRPr="00992CD4" w:rsidRDefault="00CB2A08" w:rsidP="00CB2A08">
            <w:pPr>
              <w:rPr>
                <w:rFonts w:ascii="Times New Roman" w:hAnsi="Times New Roman" w:cs="Times New Roman"/>
                <w:sz w:val="28"/>
                <w:szCs w:val="28"/>
                <w:lang w:val="en-US"/>
              </w:rPr>
            </w:pPr>
          </w:p>
        </w:tc>
      </w:tr>
    </w:tbl>
    <w:p w:rsidR="00CB2A08" w:rsidRPr="00992CD4" w:rsidRDefault="00CB2A08" w:rsidP="00CB2A08">
      <w:pPr>
        <w:ind w:left="360"/>
        <w:rPr>
          <w:rFonts w:ascii="Times New Roman" w:hAnsi="Times New Roman" w:cs="Times New Roman"/>
          <w:sz w:val="28"/>
          <w:szCs w:val="28"/>
          <w:lang w:val="en-US"/>
        </w:rPr>
      </w:pPr>
    </w:p>
    <w:p w:rsidR="00D73892" w:rsidRPr="00992CD4" w:rsidRDefault="00CB2A08" w:rsidP="00D73892">
      <w:pPr>
        <w:ind w:left="360"/>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As the learners listen to each description, they must first identify which person </w:t>
      </w:r>
      <w:r w:rsidR="00621824" w:rsidRPr="00992CD4">
        <w:rPr>
          <w:rFonts w:ascii="Times New Roman" w:hAnsi="Times New Roman" w:cs="Times New Roman"/>
          <w:sz w:val="28"/>
          <w:szCs w:val="28"/>
          <w:lang w:val="en-US"/>
        </w:rPr>
        <w:t>is being</w:t>
      </w:r>
      <w:r w:rsidRPr="00992CD4">
        <w:rPr>
          <w:rFonts w:ascii="Times New Roman" w:hAnsi="Times New Roman" w:cs="Times New Roman"/>
          <w:sz w:val="28"/>
          <w:szCs w:val="28"/>
          <w:lang w:val="en-US"/>
        </w:rPr>
        <w:t xml:space="preserve"> described, then fill in as much </w:t>
      </w:r>
      <w:r w:rsidR="00621824" w:rsidRPr="00992CD4">
        <w:rPr>
          <w:rFonts w:ascii="Times New Roman" w:hAnsi="Times New Roman" w:cs="Times New Roman"/>
          <w:sz w:val="28"/>
          <w:szCs w:val="28"/>
          <w:lang w:val="en-US"/>
        </w:rPr>
        <w:t>information as</w:t>
      </w:r>
      <w:r w:rsidRPr="00992CD4">
        <w:rPr>
          <w:rFonts w:ascii="Times New Roman" w:hAnsi="Times New Roman" w:cs="Times New Roman"/>
          <w:sz w:val="28"/>
          <w:szCs w:val="28"/>
          <w:lang w:val="en-US"/>
        </w:rPr>
        <w:t xml:space="preserve"> possible on the table.</w:t>
      </w:r>
      <w:r w:rsidR="00621824" w:rsidRPr="00992CD4">
        <w:rPr>
          <w:rFonts w:ascii="Times New Roman" w:hAnsi="Times New Roman" w:cs="Times New Roman"/>
          <w:sz w:val="28"/>
          <w:szCs w:val="28"/>
          <w:lang w:val="en-US"/>
        </w:rPr>
        <w:t xml:space="preserve"> Here are some of descriptions</w:t>
      </w:r>
      <w:r w:rsidR="00E14C2F" w:rsidRPr="00992CD4">
        <w:rPr>
          <w:rFonts w:ascii="Times New Roman" w:hAnsi="Times New Roman" w:cs="Times New Roman"/>
          <w:sz w:val="28"/>
          <w:szCs w:val="28"/>
          <w:lang w:val="en-US"/>
        </w:rPr>
        <w:t>:</w:t>
      </w:r>
    </w:p>
    <w:p w:rsidR="00E14C2F" w:rsidRPr="00992CD4" w:rsidRDefault="00F008FF" w:rsidP="00E14C2F">
      <w:pPr>
        <w:pStyle w:val="a3"/>
        <w:numPr>
          <w:ilvl w:val="0"/>
          <w:numId w:val="3"/>
        </w:numPr>
        <w:rPr>
          <w:rFonts w:ascii="Times New Roman" w:hAnsi="Times New Roman" w:cs="Times New Roman"/>
          <w:sz w:val="28"/>
          <w:szCs w:val="28"/>
          <w:lang w:val="en-US"/>
        </w:rPr>
      </w:pPr>
      <w:r w:rsidRPr="00992CD4">
        <w:rPr>
          <w:rFonts w:ascii="Times New Roman" w:hAnsi="Times New Roman" w:cs="Times New Roman"/>
          <w:sz w:val="28"/>
          <w:szCs w:val="28"/>
          <w:lang w:val="en-US"/>
        </w:rPr>
        <w:t>“</w:t>
      </w:r>
      <w:r w:rsidR="00E14C2F" w:rsidRPr="00992CD4">
        <w:rPr>
          <w:rFonts w:ascii="Times New Roman" w:hAnsi="Times New Roman" w:cs="Times New Roman"/>
          <w:sz w:val="28"/>
          <w:szCs w:val="28"/>
          <w:lang w:val="en-US"/>
        </w:rPr>
        <w:t>He is 56 years old, approximately5ft 8 in tall with short black hair. He is well built and extremely strong. This man is dangerous and fierce and may attack without warning. Members of public should not approach him.</w:t>
      </w:r>
    </w:p>
    <w:p w:rsidR="00E14C2F" w:rsidRPr="00992CD4" w:rsidRDefault="006644F1" w:rsidP="00E14C2F">
      <w:pPr>
        <w:pStyle w:val="a3"/>
        <w:numPr>
          <w:ilvl w:val="0"/>
          <w:numId w:val="3"/>
        </w:numPr>
        <w:rPr>
          <w:rFonts w:ascii="Times New Roman" w:hAnsi="Times New Roman" w:cs="Times New Roman"/>
          <w:sz w:val="28"/>
          <w:szCs w:val="28"/>
          <w:lang w:val="en-US"/>
        </w:rPr>
      </w:pPr>
      <w:r w:rsidRPr="00992CD4">
        <w:rPr>
          <w:rFonts w:ascii="Times New Roman" w:hAnsi="Times New Roman" w:cs="Times New Roman"/>
          <w:sz w:val="28"/>
          <w:szCs w:val="28"/>
          <w:lang w:val="en-US"/>
        </w:rPr>
        <w:t>She will</w:t>
      </w:r>
      <w:r w:rsidR="00E14C2F" w:rsidRPr="00992CD4">
        <w:rPr>
          <w:rFonts w:ascii="Times New Roman" w:hAnsi="Times New Roman" w:cs="Times New Roman"/>
          <w:sz w:val="28"/>
          <w:szCs w:val="28"/>
          <w:lang w:val="en-US"/>
        </w:rPr>
        <w:t xml:space="preserve"> be at the station at 7.30. </w:t>
      </w:r>
      <w:r w:rsidRPr="00992CD4">
        <w:rPr>
          <w:rFonts w:ascii="Times New Roman" w:hAnsi="Times New Roman" w:cs="Times New Roman"/>
          <w:sz w:val="28"/>
          <w:szCs w:val="28"/>
          <w:lang w:val="en-US"/>
        </w:rPr>
        <w:t>She has</w:t>
      </w:r>
      <w:r w:rsidR="00E14C2F" w:rsidRPr="00992CD4">
        <w:rPr>
          <w:rFonts w:ascii="Times New Roman" w:hAnsi="Times New Roman" w:cs="Times New Roman"/>
          <w:sz w:val="28"/>
          <w:szCs w:val="28"/>
          <w:lang w:val="en-US"/>
        </w:rPr>
        <w:t xml:space="preserve"> </w:t>
      </w:r>
      <w:r w:rsidR="00D25530" w:rsidRPr="00992CD4">
        <w:rPr>
          <w:rFonts w:ascii="Times New Roman" w:hAnsi="Times New Roman" w:cs="Times New Roman"/>
          <w:sz w:val="28"/>
          <w:szCs w:val="28"/>
          <w:lang w:val="en-US"/>
        </w:rPr>
        <w:t xml:space="preserve">dark hair and </w:t>
      </w:r>
      <w:r w:rsidR="00C86A4D" w:rsidRPr="00992CD4">
        <w:rPr>
          <w:rFonts w:ascii="Times New Roman" w:hAnsi="Times New Roman" w:cs="Times New Roman"/>
          <w:sz w:val="28"/>
          <w:szCs w:val="28"/>
          <w:lang w:val="en-US"/>
        </w:rPr>
        <w:t>she is</w:t>
      </w:r>
      <w:r w:rsidR="00D25530" w:rsidRPr="00992CD4">
        <w:rPr>
          <w:rFonts w:ascii="Times New Roman" w:hAnsi="Times New Roman" w:cs="Times New Roman"/>
          <w:sz w:val="28"/>
          <w:szCs w:val="28"/>
          <w:lang w:val="en-US"/>
        </w:rPr>
        <w:t xml:space="preserve"> very beautiful. </w:t>
      </w:r>
      <w:proofErr w:type="gramStart"/>
      <w:r w:rsidR="00D25530" w:rsidRPr="00992CD4">
        <w:rPr>
          <w:rFonts w:ascii="Times New Roman" w:hAnsi="Times New Roman" w:cs="Times New Roman"/>
          <w:sz w:val="28"/>
          <w:szCs w:val="28"/>
          <w:lang w:val="en-US"/>
        </w:rPr>
        <w:t>She’s</w:t>
      </w:r>
      <w:proofErr w:type="gramEnd"/>
      <w:r w:rsidR="00D25530" w:rsidRPr="00992CD4">
        <w:rPr>
          <w:rFonts w:ascii="Times New Roman" w:hAnsi="Times New Roman" w:cs="Times New Roman"/>
          <w:sz w:val="28"/>
          <w:szCs w:val="28"/>
          <w:lang w:val="en-US"/>
        </w:rPr>
        <w:t xml:space="preserve"> </w:t>
      </w:r>
      <w:r w:rsidRPr="00992CD4">
        <w:rPr>
          <w:rFonts w:ascii="Times New Roman" w:hAnsi="Times New Roman" w:cs="Times New Roman"/>
          <w:sz w:val="28"/>
          <w:szCs w:val="28"/>
          <w:lang w:val="en-US"/>
        </w:rPr>
        <w:t>tall and</w:t>
      </w:r>
      <w:r w:rsidR="00D25530" w:rsidRPr="00992CD4">
        <w:rPr>
          <w:rFonts w:ascii="Times New Roman" w:hAnsi="Times New Roman" w:cs="Times New Roman"/>
          <w:sz w:val="28"/>
          <w:szCs w:val="28"/>
          <w:lang w:val="en-US"/>
        </w:rPr>
        <w:t xml:space="preserve"> very slim. I’m sure you‘ll enjoy meeting her.</w:t>
      </w:r>
      <w:r w:rsidR="00F008FF" w:rsidRPr="00992CD4">
        <w:rPr>
          <w:rFonts w:ascii="Times New Roman" w:hAnsi="Times New Roman" w:cs="Times New Roman"/>
          <w:sz w:val="28"/>
          <w:szCs w:val="28"/>
          <w:lang w:val="en-US"/>
        </w:rPr>
        <w:t>”</w:t>
      </w:r>
    </w:p>
    <w:p w:rsidR="00D25530" w:rsidRPr="00992CD4" w:rsidRDefault="00D25530" w:rsidP="00D25530">
      <w:pPr>
        <w:ind w:left="360"/>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As other example, learners </w:t>
      </w:r>
      <w:proofErr w:type="gramStart"/>
      <w:r w:rsidRPr="00992CD4">
        <w:rPr>
          <w:rFonts w:ascii="Times New Roman" w:hAnsi="Times New Roman" w:cs="Times New Roman"/>
          <w:sz w:val="28"/>
          <w:szCs w:val="28"/>
          <w:lang w:val="en-US"/>
        </w:rPr>
        <w:t>may be asked</w:t>
      </w:r>
      <w:proofErr w:type="gramEnd"/>
      <w:r w:rsidRPr="00992CD4">
        <w:rPr>
          <w:rFonts w:ascii="Times New Roman" w:hAnsi="Times New Roman" w:cs="Times New Roman"/>
          <w:sz w:val="28"/>
          <w:szCs w:val="28"/>
          <w:lang w:val="en-US"/>
        </w:rPr>
        <w:t xml:space="preserve"> to listen to a series of station announcements (authentic or simulated), and to record important details of trains:</w:t>
      </w:r>
    </w:p>
    <w:tbl>
      <w:tblPr>
        <w:tblStyle w:val="a4"/>
        <w:tblW w:w="0" w:type="auto"/>
        <w:tblInd w:w="360" w:type="dxa"/>
        <w:tblLook w:val="04A0" w:firstRow="1" w:lastRow="0" w:firstColumn="1" w:lastColumn="0" w:noHBand="0" w:noVBand="1"/>
      </w:tblPr>
      <w:tblGrid>
        <w:gridCol w:w="2268"/>
        <w:gridCol w:w="2247"/>
        <w:gridCol w:w="2241"/>
        <w:gridCol w:w="2229"/>
      </w:tblGrid>
      <w:tr w:rsidR="00D25530" w:rsidRPr="00992CD4" w:rsidTr="00D25530">
        <w:tc>
          <w:tcPr>
            <w:tcW w:w="2336" w:type="dxa"/>
          </w:tcPr>
          <w:p w:rsidR="00D25530" w:rsidRPr="00992CD4" w:rsidRDefault="00D25530" w:rsidP="00D25530">
            <w:pPr>
              <w:rPr>
                <w:rFonts w:ascii="Times New Roman" w:hAnsi="Times New Roman" w:cs="Times New Roman"/>
                <w:sz w:val="28"/>
                <w:szCs w:val="28"/>
                <w:lang w:val="en-US"/>
              </w:rPr>
            </w:pPr>
            <w:r w:rsidRPr="00992CD4">
              <w:rPr>
                <w:rFonts w:ascii="Times New Roman" w:hAnsi="Times New Roman" w:cs="Times New Roman"/>
                <w:sz w:val="28"/>
                <w:szCs w:val="28"/>
                <w:lang w:val="en-US"/>
              </w:rPr>
              <w:t>Destination</w:t>
            </w:r>
          </w:p>
        </w:tc>
        <w:tc>
          <w:tcPr>
            <w:tcW w:w="2336" w:type="dxa"/>
          </w:tcPr>
          <w:p w:rsidR="00D25530" w:rsidRPr="00992CD4" w:rsidRDefault="00D25530" w:rsidP="00D25530">
            <w:pPr>
              <w:rPr>
                <w:rFonts w:ascii="Times New Roman" w:hAnsi="Times New Roman" w:cs="Times New Roman"/>
                <w:sz w:val="28"/>
                <w:szCs w:val="28"/>
                <w:lang w:val="en-US"/>
              </w:rPr>
            </w:pPr>
            <w:r w:rsidRPr="00992CD4">
              <w:rPr>
                <w:rFonts w:ascii="Times New Roman" w:hAnsi="Times New Roman" w:cs="Times New Roman"/>
                <w:sz w:val="28"/>
                <w:szCs w:val="28"/>
                <w:lang w:val="en-US"/>
              </w:rPr>
              <w:t>Time of departure</w:t>
            </w:r>
          </w:p>
        </w:tc>
        <w:tc>
          <w:tcPr>
            <w:tcW w:w="2336" w:type="dxa"/>
          </w:tcPr>
          <w:p w:rsidR="00D25530" w:rsidRPr="00992CD4" w:rsidRDefault="00D25530" w:rsidP="00D25530">
            <w:pPr>
              <w:rPr>
                <w:rFonts w:ascii="Times New Roman" w:hAnsi="Times New Roman" w:cs="Times New Roman"/>
                <w:sz w:val="28"/>
                <w:szCs w:val="28"/>
                <w:lang w:val="en-US"/>
              </w:rPr>
            </w:pPr>
            <w:r w:rsidRPr="00992CD4">
              <w:rPr>
                <w:rFonts w:ascii="Times New Roman" w:hAnsi="Times New Roman" w:cs="Times New Roman"/>
                <w:sz w:val="28"/>
                <w:szCs w:val="28"/>
                <w:lang w:val="en-US"/>
              </w:rPr>
              <w:t>Platform</w:t>
            </w:r>
          </w:p>
        </w:tc>
        <w:tc>
          <w:tcPr>
            <w:tcW w:w="2337" w:type="dxa"/>
          </w:tcPr>
          <w:p w:rsidR="00D25530" w:rsidRPr="00992CD4" w:rsidRDefault="00D25530" w:rsidP="00D25530">
            <w:pPr>
              <w:rPr>
                <w:rFonts w:ascii="Times New Roman" w:hAnsi="Times New Roman" w:cs="Times New Roman"/>
                <w:sz w:val="28"/>
                <w:szCs w:val="28"/>
                <w:lang w:val="en-US"/>
              </w:rPr>
            </w:pPr>
            <w:r w:rsidRPr="00992CD4">
              <w:rPr>
                <w:rFonts w:ascii="Times New Roman" w:hAnsi="Times New Roman" w:cs="Times New Roman"/>
                <w:sz w:val="28"/>
                <w:szCs w:val="28"/>
                <w:lang w:val="en-US"/>
              </w:rPr>
              <w:t>Calling at</w:t>
            </w:r>
          </w:p>
        </w:tc>
      </w:tr>
      <w:tr w:rsidR="00D25530" w:rsidRPr="00992CD4" w:rsidTr="00D25530">
        <w:tc>
          <w:tcPr>
            <w:tcW w:w="2336" w:type="dxa"/>
          </w:tcPr>
          <w:p w:rsidR="00D25530" w:rsidRPr="00992CD4" w:rsidRDefault="00D25530" w:rsidP="00D25530">
            <w:pPr>
              <w:rPr>
                <w:rFonts w:ascii="Times New Roman" w:hAnsi="Times New Roman" w:cs="Times New Roman"/>
                <w:sz w:val="28"/>
                <w:szCs w:val="28"/>
                <w:lang w:val="en-US"/>
              </w:rPr>
            </w:pPr>
            <w:r w:rsidRPr="00992CD4">
              <w:rPr>
                <w:rFonts w:ascii="Times New Roman" w:hAnsi="Times New Roman" w:cs="Times New Roman"/>
                <w:sz w:val="28"/>
                <w:szCs w:val="28"/>
                <w:lang w:val="en-US"/>
              </w:rPr>
              <w:t>Oxford</w:t>
            </w:r>
          </w:p>
        </w:tc>
        <w:tc>
          <w:tcPr>
            <w:tcW w:w="2336" w:type="dxa"/>
          </w:tcPr>
          <w:p w:rsidR="00D25530" w:rsidRPr="00992CD4" w:rsidRDefault="00D25530" w:rsidP="00D25530">
            <w:pPr>
              <w:rPr>
                <w:rFonts w:ascii="Times New Roman" w:hAnsi="Times New Roman" w:cs="Times New Roman"/>
                <w:sz w:val="28"/>
                <w:szCs w:val="28"/>
                <w:lang w:val="en-US"/>
              </w:rPr>
            </w:pPr>
          </w:p>
        </w:tc>
        <w:tc>
          <w:tcPr>
            <w:tcW w:w="2336" w:type="dxa"/>
          </w:tcPr>
          <w:p w:rsidR="00D25530" w:rsidRPr="00992CD4" w:rsidRDefault="00D25530" w:rsidP="00D25530">
            <w:pPr>
              <w:rPr>
                <w:rFonts w:ascii="Times New Roman" w:hAnsi="Times New Roman" w:cs="Times New Roman"/>
                <w:sz w:val="28"/>
                <w:szCs w:val="28"/>
                <w:lang w:val="en-US"/>
              </w:rPr>
            </w:pPr>
          </w:p>
        </w:tc>
        <w:tc>
          <w:tcPr>
            <w:tcW w:w="2337" w:type="dxa"/>
          </w:tcPr>
          <w:p w:rsidR="00D25530" w:rsidRPr="00992CD4" w:rsidRDefault="00D25530" w:rsidP="00D25530">
            <w:pPr>
              <w:rPr>
                <w:rFonts w:ascii="Times New Roman" w:hAnsi="Times New Roman" w:cs="Times New Roman"/>
                <w:sz w:val="28"/>
                <w:szCs w:val="28"/>
                <w:lang w:val="en-US"/>
              </w:rPr>
            </w:pPr>
          </w:p>
        </w:tc>
      </w:tr>
      <w:tr w:rsidR="00D25530" w:rsidRPr="00992CD4" w:rsidTr="00D25530">
        <w:tc>
          <w:tcPr>
            <w:tcW w:w="2336" w:type="dxa"/>
          </w:tcPr>
          <w:p w:rsidR="00D25530" w:rsidRPr="00992CD4" w:rsidRDefault="00D25530" w:rsidP="00D25530">
            <w:pPr>
              <w:rPr>
                <w:rFonts w:ascii="Times New Roman" w:hAnsi="Times New Roman" w:cs="Times New Roman"/>
                <w:sz w:val="28"/>
                <w:szCs w:val="28"/>
                <w:lang w:val="en-US"/>
              </w:rPr>
            </w:pPr>
            <w:r w:rsidRPr="00992CD4">
              <w:rPr>
                <w:rFonts w:ascii="Times New Roman" w:hAnsi="Times New Roman" w:cs="Times New Roman"/>
                <w:sz w:val="28"/>
                <w:szCs w:val="28"/>
                <w:lang w:val="en-US"/>
              </w:rPr>
              <w:t>Bristol</w:t>
            </w:r>
          </w:p>
        </w:tc>
        <w:tc>
          <w:tcPr>
            <w:tcW w:w="2336" w:type="dxa"/>
          </w:tcPr>
          <w:p w:rsidR="00D25530" w:rsidRPr="00992CD4" w:rsidRDefault="00A94937" w:rsidP="00D25530">
            <w:pPr>
              <w:rPr>
                <w:rFonts w:ascii="Times New Roman" w:hAnsi="Times New Roman" w:cs="Times New Roman"/>
                <w:sz w:val="28"/>
                <w:szCs w:val="28"/>
                <w:lang w:val="en-US"/>
              </w:rPr>
            </w:pPr>
            <w:r w:rsidRPr="00992CD4">
              <w:rPr>
                <w:rFonts w:ascii="Times New Roman" w:hAnsi="Times New Roman" w:cs="Times New Roman"/>
                <w:sz w:val="28"/>
                <w:szCs w:val="28"/>
                <w:lang w:val="en-US"/>
              </w:rPr>
              <w:t>13.16</w:t>
            </w:r>
          </w:p>
        </w:tc>
        <w:tc>
          <w:tcPr>
            <w:tcW w:w="2336" w:type="dxa"/>
          </w:tcPr>
          <w:p w:rsidR="00D25530" w:rsidRPr="00992CD4" w:rsidRDefault="00D25530" w:rsidP="00D25530">
            <w:pPr>
              <w:rPr>
                <w:rFonts w:ascii="Times New Roman" w:hAnsi="Times New Roman" w:cs="Times New Roman"/>
                <w:sz w:val="28"/>
                <w:szCs w:val="28"/>
                <w:lang w:val="en-US"/>
              </w:rPr>
            </w:pPr>
          </w:p>
        </w:tc>
        <w:tc>
          <w:tcPr>
            <w:tcW w:w="2337" w:type="dxa"/>
          </w:tcPr>
          <w:p w:rsidR="00D25530" w:rsidRPr="00992CD4" w:rsidRDefault="00D25530" w:rsidP="00D25530">
            <w:pPr>
              <w:rPr>
                <w:rFonts w:ascii="Times New Roman" w:hAnsi="Times New Roman" w:cs="Times New Roman"/>
                <w:sz w:val="28"/>
                <w:szCs w:val="28"/>
                <w:lang w:val="en-US"/>
              </w:rPr>
            </w:pPr>
          </w:p>
        </w:tc>
      </w:tr>
      <w:tr w:rsidR="00D25530" w:rsidRPr="00992CD4" w:rsidTr="00D25530">
        <w:tc>
          <w:tcPr>
            <w:tcW w:w="2336" w:type="dxa"/>
          </w:tcPr>
          <w:p w:rsidR="00D25530" w:rsidRPr="00992CD4" w:rsidRDefault="00D25530" w:rsidP="00D25530">
            <w:pPr>
              <w:rPr>
                <w:rFonts w:ascii="Times New Roman" w:hAnsi="Times New Roman" w:cs="Times New Roman"/>
                <w:sz w:val="28"/>
                <w:szCs w:val="28"/>
                <w:lang w:val="en-US"/>
              </w:rPr>
            </w:pPr>
            <w:r w:rsidRPr="00992CD4">
              <w:rPr>
                <w:rFonts w:ascii="Times New Roman" w:hAnsi="Times New Roman" w:cs="Times New Roman"/>
                <w:sz w:val="28"/>
                <w:szCs w:val="28"/>
                <w:lang w:val="en-US"/>
              </w:rPr>
              <w:t>Manchester</w:t>
            </w:r>
          </w:p>
        </w:tc>
        <w:tc>
          <w:tcPr>
            <w:tcW w:w="2336" w:type="dxa"/>
          </w:tcPr>
          <w:p w:rsidR="00D25530" w:rsidRPr="00992CD4" w:rsidRDefault="00D25530" w:rsidP="00D25530">
            <w:pPr>
              <w:rPr>
                <w:rFonts w:ascii="Times New Roman" w:hAnsi="Times New Roman" w:cs="Times New Roman"/>
                <w:sz w:val="28"/>
                <w:szCs w:val="28"/>
                <w:lang w:val="en-US"/>
              </w:rPr>
            </w:pPr>
          </w:p>
        </w:tc>
        <w:tc>
          <w:tcPr>
            <w:tcW w:w="2336" w:type="dxa"/>
          </w:tcPr>
          <w:p w:rsidR="00D25530" w:rsidRPr="00992CD4" w:rsidRDefault="00A94937" w:rsidP="00D25530">
            <w:pPr>
              <w:rPr>
                <w:rFonts w:ascii="Times New Roman" w:hAnsi="Times New Roman" w:cs="Times New Roman"/>
                <w:sz w:val="28"/>
                <w:szCs w:val="28"/>
                <w:lang w:val="en-US"/>
              </w:rPr>
            </w:pPr>
            <w:r w:rsidRPr="00992CD4">
              <w:rPr>
                <w:rFonts w:ascii="Times New Roman" w:hAnsi="Times New Roman" w:cs="Times New Roman"/>
                <w:sz w:val="28"/>
                <w:szCs w:val="28"/>
                <w:lang w:val="en-US"/>
              </w:rPr>
              <w:t>8</w:t>
            </w:r>
          </w:p>
        </w:tc>
        <w:tc>
          <w:tcPr>
            <w:tcW w:w="2337" w:type="dxa"/>
          </w:tcPr>
          <w:p w:rsidR="00D25530" w:rsidRPr="00992CD4" w:rsidRDefault="00D25530" w:rsidP="00D25530">
            <w:pPr>
              <w:rPr>
                <w:rFonts w:ascii="Times New Roman" w:hAnsi="Times New Roman" w:cs="Times New Roman"/>
                <w:sz w:val="28"/>
                <w:szCs w:val="28"/>
                <w:lang w:val="en-US"/>
              </w:rPr>
            </w:pPr>
          </w:p>
        </w:tc>
      </w:tr>
    </w:tbl>
    <w:p w:rsidR="00D25530" w:rsidRPr="00992CD4" w:rsidRDefault="00D25530" w:rsidP="00D25530">
      <w:pPr>
        <w:ind w:left="360"/>
        <w:rPr>
          <w:rFonts w:ascii="Times New Roman" w:hAnsi="Times New Roman" w:cs="Times New Roman"/>
          <w:sz w:val="28"/>
          <w:szCs w:val="28"/>
          <w:lang w:val="en-US"/>
        </w:rPr>
      </w:pPr>
    </w:p>
    <w:p w:rsidR="00A94937" w:rsidRPr="00992CD4" w:rsidRDefault="00A94937" w:rsidP="00D25530">
      <w:pPr>
        <w:ind w:left="360"/>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 One of the announcements could be:</w:t>
      </w:r>
    </w:p>
    <w:p w:rsidR="00A94937" w:rsidRPr="00992CD4" w:rsidRDefault="00F008FF" w:rsidP="00D25530">
      <w:pPr>
        <w:ind w:left="360"/>
        <w:rPr>
          <w:rFonts w:ascii="Times New Roman" w:hAnsi="Times New Roman" w:cs="Times New Roman"/>
          <w:sz w:val="28"/>
          <w:szCs w:val="28"/>
          <w:lang w:val="en-US"/>
        </w:rPr>
      </w:pPr>
      <w:r w:rsidRPr="00992CD4">
        <w:rPr>
          <w:rFonts w:ascii="Times New Roman" w:hAnsi="Times New Roman" w:cs="Times New Roman"/>
          <w:sz w:val="28"/>
          <w:szCs w:val="28"/>
          <w:lang w:val="en-US"/>
        </w:rPr>
        <w:t>“</w:t>
      </w:r>
      <w:r w:rsidR="00A94937" w:rsidRPr="00992CD4">
        <w:rPr>
          <w:rFonts w:ascii="Times New Roman" w:hAnsi="Times New Roman" w:cs="Times New Roman"/>
          <w:sz w:val="28"/>
          <w:szCs w:val="28"/>
          <w:lang w:val="en-US"/>
        </w:rPr>
        <w:t>The train now standing at a platform4 is the 12.45 to Bristol, calling at Cheltenham and Gloucester. Passengers for Cardiff should change at Gloucester.</w:t>
      </w:r>
      <w:r w:rsidRPr="00992CD4">
        <w:rPr>
          <w:rFonts w:ascii="Times New Roman" w:hAnsi="Times New Roman" w:cs="Times New Roman"/>
          <w:sz w:val="28"/>
          <w:szCs w:val="28"/>
          <w:lang w:val="en-US"/>
        </w:rPr>
        <w:t>”</w:t>
      </w:r>
    </w:p>
    <w:p w:rsidR="00A94937" w:rsidRPr="00992CD4" w:rsidRDefault="00A94937" w:rsidP="00D25530">
      <w:pPr>
        <w:ind w:left="360"/>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The spoken text can be in the form of </w:t>
      </w:r>
      <w:r w:rsidR="006A14A3" w:rsidRPr="00992CD4">
        <w:rPr>
          <w:rFonts w:ascii="Times New Roman" w:hAnsi="Times New Roman" w:cs="Times New Roman"/>
          <w:sz w:val="28"/>
          <w:szCs w:val="28"/>
          <w:lang w:val="en-US"/>
        </w:rPr>
        <w:t>conversation, which</w:t>
      </w:r>
      <w:r w:rsidRPr="00992CD4">
        <w:rPr>
          <w:rFonts w:ascii="Times New Roman" w:hAnsi="Times New Roman" w:cs="Times New Roman"/>
          <w:sz w:val="28"/>
          <w:szCs w:val="28"/>
          <w:lang w:val="en-US"/>
        </w:rPr>
        <w:t xml:space="preserve"> the learners ‘overhear’.</w:t>
      </w:r>
    </w:p>
    <w:p w:rsidR="00ED14B4" w:rsidRPr="00992CD4" w:rsidRDefault="00ED14B4" w:rsidP="00D25530">
      <w:pPr>
        <w:ind w:left="360"/>
        <w:rPr>
          <w:rFonts w:ascii="Times New Roman" w:hAnsi="Times New Roman" w:cs="Times New Roman"/>
          <w:sz w:val="28"/>
          <w:szCs w:val="28"/>
          <w:lang w:val="en-US"/>
        </w:rPr>
      </w:pPr>
      <w:r w:rsidRPr="00992CD4">
        <w:rPr>
          <w:rFonts w:ascii="Times New Roman" w:hAnsi="Times New Roman" w:cs="Times New Roman"/>
          <w:sz w:val="28"/>
          <w:szCs w:val="28"/>
          <w:lang w:val="en-US"/>
        </w:rPr>
        <w:t>Thus, activities we used in listening:</w:t>
      </w:r>
    </w:p>
    <w:p w:rsidR="00000000" w:rsidRPr="00992CD4" w:rsidRDefault="0052456A" w:rsidP="00ED14B4">
      <w:pPr>
        <w:numPr>
          <w:ilvl w:val="0"/>
          <w:numId w:val="4"/>
        </w:numPr>
        <w:rPr>
          <w:rFonts w:ascii="Times New Roman" w:hAnsi="Times New Roman" w:cs="Times New Roman"/>
          <w:sz w:val="28"/>
          <w:szCs w:val="28"/>
        </w:rPr>
      </w:pPr>
      <w:r w:rsidRPr="00992CD4">
        <w:rPr>
          <w:rFonts w:ascii="Times New Roman" w:hAnsi="Times New Roman" w:cs="Times New Roman"/>
          <w:b/>
          <w:bCs/>
          <w:sz w:val="28"/>
          <w:szCs w:val="28"/>
          <w:lang w:val="en-US"/>
        </w:rPr>
        <w:t>Identification and selection</w:t>
      </w:r>
    </w:p>
    <w:p w:rsidR="00000000" w:rsidRPr="00992CD4" w:rsidRDefault="0052456A" w:rsidP="00ED14B4">
      <w:pPr>
        <w:numPr>
          <w:ilvl w:val="0"/>
          <w:numId w:val="4"/>
        </w:numPr>
        <w:rPr>
          <w:rFonts w:ascii="Times New Roman" w:hAnsi="Times New Roman" w:cs="Times New Roman"/>
          <w:sz w:val="28"/>
          <w:szCs w:val="28"/>
          <w:lang w:val="en-US"/>
        </w:rPr>
      </w:pPr>
      <w:r w:rsidRPr="00992CD4">
        <w:rPr>
          <w:rFonts w:ascii="Times New Roman" w:hAnsi="Times New Roman" w:cs="Times New Roman"/>
          <w:b/>
          <w:bCs/>
          <w:sz w:val="28"/>
          <w:szCs w:val="28"/>
          <w:lang w:val="en-US"/>
        </w:rPr>
        <w:t xml:space="preserve">Sequencing. </w:t>
      </w:r>
      <w:r w:rsidRPr="00992CD4">
        <w:rPr>
          <w:rFonts w:ascii="Times New Roman" w:hAnsi="Times New Roman" w:cs="Times New Roman"/>
          <w:sz w:val="28"/>
          <w:szCs w:val="28"/>
          <w:lang w:val="en-US"/>
        </w:rPr>
        <w:t xml:space="preserve">  Learner must now identify successive pictures that are described or mentioned, in order to place</w:t>
      </w:r>
      <w:r w:rsidRPr="00992CD4">
        <w:rPr>
          <w:rFonts w:ascii="Times New Roman" w:hAnsi="Times New Roman" w:cs="Times New Roman"/>
          <w:sz w:val="28"/>
          <w:szCs w:val="28"/>
          <w:lang w:val="en-US"/>
        </w:rPr>
        <w:t xml:space="preserve"> them in their correct sequence</w:t>
      </w:r>
    </w:p>
    <w:p w:rsidR="00000000" w:rsidRPr="00992CD4" w:rsidRDefault="0052456A" w:rsidP="00ED14B4">
      <w:pPr>
        <w:numPr>
          <w:ilvl w:val="0"/>
          <w:numId w:val="4"/>
        </w:numPr>
        <w:rPr>
          <w:rFonts w:ascii="Times New Roman" w:hAnsi="Times New Roman" w:cs="Times New Roman"/>
          <w:sz w:val="28"/>
          <w:szCs w:val="28"/>
          <w:lang w:val="en-US"/>
        </w:rPr>
      </w:pPr>
      <w:r w:rsidRPr="00992CD4">
        <w:rPr>
          <w:rFonts w:ascii="Times New Roman" w:hAnsi="Times New Roman" w:cs="Times New Roman"/>
          <w:b/>
          <w:bCs/>
          <w:sz w:val="28"/>
          <w:szCs w:val="28"/>
          <w:lang w:val="en-US"/>
        </w:rPr>
        <w:t>Locating.</w:t>
      </w:r>
      <w:r w:rsidRPr="00992CD4">
        <w:rPr>
          <w:rFonts w:ascii="Times New Roman" w:hAnsi="Times New Roman" w:cs="Times New Roman"/>
          <w:sz w:val="28"/>
          <w:szCs w:val="28"/>
          <w:lang w:val="en-US"/>
        </w:rPr>
        <w:t xml:space="preserve"> A further variation is that  learners are required to place items not in</w:t>
      </w:r>
      <w:r w:rsidRPr="00992CD4">
        <w:rPr>
          <w:rFonts w:ascii="Times New Roman" w:hAnsi="Times New Roman" w:cs="Times New Roman"/>
          <w:sz w:val="28"/>
          <w:szCs w:val="28"/>
          <w:lang w:val="en-US"/>
        </w:rPr>
        <w:t>to a sequence, but into their appropriate location, e.g. on a plan of a house or town or they may have to follow a route on a map</w:t>
      </w:r>
    </w:p>
    <w:p w:rsidR="00000000" w:rsidRPr="00992CD4" w:rsidRDefault="0052456A" w:rsidP="00ED14B4">
      <w:pPr>
        <w:numPr>
          <w:ilvl w:val="0"/>
          <w:numId w:val="4"/>
        </w:numPr>
        <w:rPr>
          <w:rFonts w:ascii="Times New Roman" w:hAnsi="Times New Roman" w:cs="Times New Roman"/>
          <w:sz w:val="28"/>
          <w:szCs w:val="28"/>
          <w:lang w:val="en-US"/>
        </w:rPr>
      </w:pPr>
      <w:r w:rsidRPr="00992CD4">
        <w:rPr>
          <w:rFonts w:ascii="Times New Roman" w:hAnsi="Times New Roman" w:cs="Times New Roman"/>
          <w:b/>
          <w:bCs/>
          <w:sz w:val="28"/>
          <w:szCs w:val="28"/>
          <w:lang w:val="en-US"/>
        </w:rPr>
        <w:t>Drawing or constructing.</w:t>
      </w:r>
      <w:r w:rsidRPr="00992CD4">
        <w:rPr>
          <w:rFonts w:ascii="Times New Roman" w:hAnsi="Times New Roman" w:cs="Times New Roman"/>
          <w:sz w:val="28"/>
          <w:szCs w:val="28"/>
          <w:lang w:val="en-US"/>
        </w:rPr>
        <w:t xml:space="preserve"> Learners are asked to listen to a description or discussion, and draw the scene( or plan of a house, etc.) which is described or referred to</w:t>
      </w:r>
    </w:p>
    <w:p w:rsidR="00000000" w:rsidRPr="00992CD4" w:rsidRDefault="0052456A" w:rsidP="00ED14B4">
      <w:pPr>
        <w:numPr>
          <w:ilvl w:val="0"/>
          <w:numId w:val="4"/>
        </w:numPr>
        <w:rPr>
          <w:rFonts w:ascii="Times New Roman" w:hAnsi="Times New Roman" w:cs="Times New Roman"/>
          <w:sz w:val="28"/>
          <w:szCs w:val="28"/>
          <w:lang w:val="en-US"/>
        </w:rPr>
      </w:pPr>
      <w:r w:rsidRPr="00992CD4">
        <w:rPr>
          <w:rFonts w:ascii="Times New Roman" w:hAnsi="Times New Roman" w:cs="Times New Roman"/>
          <w:b/>
          <w:bCs/>
          <w:sz w:val="28"/>
          <w:szCs w:val="28"/>
          <w:lang w:val="en-US"/>
        </w:rPr>
        <w:lastRenderedPageBreak/>
        <w:t>Perf</w:t>
      </w:r>
      <w:r w:rsidRPr="00992CD4">
        <w:rPr>
          <w:rFonts w:ascii="Times New Roman" w:hAnsi="Times New Roman" w:cs="Times New Roman"/>
          <w:b/>
          <w:bCs/>
          <w:sz w:val="28"/>
          <w:szCs w:val="28"/>
          <w:lang w:val="en-US"/>
        </w:rPr>
        <w:t xml:space="preserve">orming other actions. </w:t>
      </w:r>
      <w:r w:rsidRPr="00992CD4">
        <w:rPr>
          <w:rFonts w:ascii="Times New Roman" w:hAnsi="Times New Roman" w:cs="Times New Roman"/>
          <w:sz w:val="28"/>
          <w:szCs w:val="28"/>
          <w:lang w:val="en-US"/>
        </w:rPr>
        <w:t xml:space="preserve"> Learners may be required to perform or mime other actions, as instructed or described. </w:t>
      </w:r>
    </w:p>
    <w:p w:rsidR="00951751" w:rsidRPr="00992CD4" w:rsidRDefault="0052456A" w:rsidP="00992CD4">
      <w:pPr>
        <w:numPr>
          <w:ilvl w:val="0"/>
          <w:numId w:val="4"/>
        </w:numPr>
        <w:rPr>
          <w:rFonts w:ascii="Times New Roman" w:hAnsi="Times New Roman" w:cs="Times New Roman"/>
          <w:sz w:val="28"/>
          <w:szCs w:val="28"/>
          <w:lang w:val="en-US"/>
        </w:rPr>
      </w:pPr>
      <w:r w:rsidRPr="00992CD4">
        <w:rPr>
          <w:rFonts w:ascii="Times New Roman" w:hAnsi="Times New Roman" w:cs="Times New Roman"/>
          <w:b/>
          <w:bCs/>
          <w:sz w:val="28"/>
          <w:szCs w:val="28"/>
          <w:lang w:val="en-US"/>
        </w:rPr>
        <w:t>Tra</w:t>
      </w:r>
      <w:r w:rsidRPr="00992CD4">
        <w:rPr>
          <w:rFonts w:ascii="Times New Roman" w:hAnsi="Times New Roman" w:cs="Times New Roman"/>
          <w:b/>
          <w:bCs/>
          <w:sz w:val="28"/>
          <w:szCs w:val="28"/>
          <w:lang w:val="en-US"/>
        </w:rPr>
        <w:t>nsferring information</w:t>
      </w:r>
      <w:r w:rsidRPr="00992CD4">
        <w:rPr>
          <w:rFonts w:ascii="Times New Roman" w:hAnsi="Times New Roman" w:cs="Times New Roman"/>
          <w:sz w:val="28"/>
          <w:szCs w:val="28"/>
          <w:lang w:val="en-US"/>
        </w:rPr>
        <w:t>.</w:t>
      </w:r>
      <w:r w:rsidRPr="00992CD4">
        <w:rPr>
          <w:rFonts w:ascii="Times New Roman" w:hAnsi="Times New Roman" w:cs="Times New Roman"/>
          <w:sz w:val="28"/>
          <w:szCs w:val="28"/>
          <w:lang w:val="en-US"/>
        </w:rPr>
        <w:t xml:space="preserve"> </w:t>
      </w:r>
      <w:r w:rsidRPr="00992CD4">
        <w:rPr>
          <w:rFonts w:ascii="Times New Roman" w:hAnsi="Times New Roman" w:cs="Times New Roman"/>
          <w:sz w:val="28"/>
          <w:szCs w:val="28"/>
          <w:lang w:val="en-US"/>
        </w:rPr>
        <w:t>The outcome of the listenin</w:t>
      </w:r>
      <w:r w:rsidRPr="00992CD4">
        <w:rPr>
          <w:rFonts w:ascii="Times New Roman" w:hAnsi="Times New Roman" w:cs="Times New Roman"/>
          <w:sz w:val="28"/>
          <w:szCs w:val="28"/>
          <w:lang w:val="en-US"/>
        </w:rPr>
        <w:t xml:space="preserve">g is no longer a physical response to the language. Learners must now extract relevant information from the text in order to transfer it to some other forms, such as a table, a chart </w:t>
      </w:r>
      <w:r w:rsidR="00ED14B4" w:rsidRPr="00992CD4">
        <w:rPr>
          <w:rFonts w:ascii="Times New Roman" w:hAnsi="Times New Roman" w:cs="Times New Roman"/>
          <w:sz w:val="28"/>
          <w:szCs w:val="28"/>
          <w:lang w:val="en-US"/>
        </w:rPr>
        <w:t>or diagram</w:t>
      </w:r>
      <w:r w:rsidRPr="00992CD4">
        <w:rPr>
          <w:rFonts w:ascii="Times New Roman" w:hAnsi="Times New Roman" w:cs="Times New Roman"/>
          <w:sz w:val="28"/>
          <w:szCs w:val="28"/>
          <w:lang w:val="en-US"/>
        </w:rPr>
        <w:t>. This structures and motivates the listening activity.</w:t>
      </w:r>
      <w:r w:rsidR="00992CD4">
        <w:rPr>
          <w:rFonts w:ascii="Times New Roman" w:hAnsi="Times New Roman" w:cs="Times New Roman"/>
          <w:sz w:val="28"/>
          <w:szCs w:val="28"/>
          <w:lang w:val="en-US"/>
        </w:rPr>
        <w:t xml:space="preserve"> </w:t>
      </w:r>
      <w:r w:rsidR="00ED14B4" w:rsidRPr="00992CD4">
        <w:rPr>
          <w:rFonts w:ascii="Times New Roman" w:hAnsi="Times New Roman" w:cs="Times New Roman"/>
          <w:bCs/>
          <w:sz w:val="28"/>
          <w:szCs w:val="28"/>
          <w:lang w:val="en-US"/>
        </w:rPr>
        <w:t xml:space="preserve">The criterion for success in listening is not whether he has understood every word, but whether he has constructed enough of the meanings in order </w:t>
      </w:r>
      <w:r w:rsidR="0008758B" w:rsidRPr="00992CD4">
        <w:rPr>
          <w:rFonts w:ascii="Times New Roman" w:hAnsi="Times New Roman" w:cs="Times New Roman"/>
          <w:bCs/>
          <w:sz w:val="28"/>
          <w:szCs w:val="28"/>
          <w:lang w:val="en-US"/>
        </w:rPr>
        <w:t>to satisfy</w:t>
      </w:r>
      <w:r w:rsidR="00ED14B4" w:rsidRPr="00992CD4">
        <w:rPr>
          <w:rFonts w:ascii="Times New Roman" w:hAnsi="Times New Roman" w:cs="Times New Roman"/>
          <w:bCs/>
          <w:sz w:val="28"/>
          <w:szCs w:val="28"/>
          <w:lang w:val="en-US"/>
        </w:rPr>
        <w:t xml:space="preserve"> his own communicative purpose.</w:t>
      </w:r>
      <w:r w:rsidR="00951751" w:rsidRPr="00992CD4">
        <w:rPr>
          <w:rFonts w:ascii="Times New Roman" w:hAnsi="Times New Roman" w:cs="Times New Roman"/>
          <w:bCs/>
          <w:sz w:val="28"/>
          <w:szCs w:val="28"/>
          <w:lang w:val="en-US"/>
        </w:rPr>
        <w:t xml:space="preserve"> </w:t>
      </w:r>
      <w:r w:rsidR="00ED14B4" w:rsidRPr="00992CD4">
        <w:rPr>
          <w:rFonts w:ascii="Times New Roman" w:hAnsi="Times New Roman" w:cs="Times New Roman"/>
          <w:sz w:val="28"/>
          <w:szCs w:val="28"/>
          <w:lang w:val="en-US"/>
        </w:rPr>
        <w:t xml:space="preserve"> </w:t>
      </w:r>
    </w:p>
    <w:p w:rsidR="00A94937" w:rsidRPr="00992CD4" w:rsidRDefault="00951751" w:rsidP="00951751">
      <w:pPr>
        <w:ind w:left="720"/>
        <w:rPr>
          <w:rFonts w:ascii="Times New Roman" w:hAnsi="Times New Roman" w:cs="Times New Roman"/>
          <w:bCs/>
          <w:sz w:val="28"/>
          <w:szCs w:val="28"/>
          <w:lang w:val="en-US"/>
        </w:rPr>
      </w:pPr>
      <w:r w:rsidRPr="00992CD4">
        <w:rPr>
          <w:rFonts w:ascii="Times New Roman" w:hAnsi="Times New Roman" w:cs="Times New Roman"/>
          <w:sz w:val="28"/>
          <w:szCs w:val="28"/>
          <w:lang w:val="en-US"/>
        </w:rPr>
        <w:t xml:space="preserve">      </w:t>
      </w:r>
      <w:r w:rsidR="00ED14B4" w:rsidRPr="00992CD4">
        <w:rPr>
          <w:rFonts w:ascii="Times New Roman" w:hAnsi="Times New Roman" w:cs="Times New Roman"/>
          <w:sz w:val="28"/>
          <w:szCs w:val="28"/>
          <w:lang w:val="en-US"/>
        </w:rPr>
        <w:t>Overall</w:t>
      </w:r>
      <w:r w:rsidR="0052456A" w:rsidRPr="00992CD4">
        <w:rPr>
          <w:rFonts w:ascii="Times New Roman" w:hAnsi="Times New Roman" w:cs="Times New Roman"/>
          <w:sz w:val="28"/>
          <w:szCs w:val="28"/>
          <w:lang w:val="en-US"/>
        </w:rPr>
        <w:t>, listening activity provides opp</w:t>
      </w:r>
      <w:r w:rsidR="0052456A" w:rsidRPr="00992CD4">
        <w:rPr>
          <w:rFonts w:ascii="Times New Roman" w:hAnsi="Times New Roman" w:cs="Times New Roman"/>
          <w:sz w:val="28"/>
          <w:szCs w:val="28"/>
          <w:lang w:val="en-US"/>
        </w:rPr>
        <w:t>o</w:t>
      </w:r>
      <w:r w:rsidRPr="00992CD4">
        <w:rPr>
          <w:rFonts w:ascii="Times New Roman" w:hAnsi="Times New Roman" w:cs="Times New Roman"/>
          <w:sz w:val="28"/>
          <w:szCs w:val="28"/>
          <w:lang w:val="en-US"/>
        </w:rPr>
        <w:t xml:space="preserve">rtunities for positive personal </w:t>
      </w:r>
      <w:r w:rsidR="0052456A" w:rsidRPr="00992CD4">
        <w:rPr>
          <w:rFonts w:ascii="Times New Roman" w:hAnsi="Times New Roman" w:cs="Times New Roman"/>
          <w:sz w:val="28"/>
          <w:szCs w:val="28"/>
          <w:lang w:val="en-US"/>
        </w:rPr>
        <w:t xml:space="preserve">relationships to develop among </w:t>
      </w:r>
      <w:r w:rsidR="00ED14B4" w:rsidRPr="00992CD4">
        <w:rPr>
          <w:rFonts w:ascii="Times New Roman" w:hAnsi="Times New Roman" w:cs="Times New Roman"/>
          <w:sz w:val="28"/>
          <w:szCs w:val="28"/>
          <w:lang w:val="en-US"/>
        </w:rPr>
        <w:t>learners and</w:t>
      </w:r>
      <w:r w:rsidR="0052456A" w:rsidRPr="00992CD4">
        <w:rPr>
          <w:rFonts w:ascii="Times New Roman" w:hAnsi="Times New Roman" w:cs="Times New Roman"/>
          <w:sz w:val="28"/>
          <w:szCs w:val="28"/>
          <w:lang w:val="en-US"/>
        </w:rPr>
        <w:t xml:space="preserve"> between learners and teacher.</w:t>
      </w:r>
      <w:r w:rsidRPr="00992CD4">
        <w:rPr>
          <w:rFonts w:ascii="Times New Roman" w:hAnsi="Times New Roman" w:cs="Times New Roman"/>
          <w:bCs/>
          <w:sz w:val="28"/>
          <w:szCs w:val="28"/>
          <w:lang w:val="en-US"/>
        </w:rPr>
        <w:t xml:space="preserve"> </w:t>
      </w:r>
      <w:r w:rsidR="00ED14B4" w:rsidRPr="00992CD4">
        <w:rPr>
          <w:rFonts w:ascii="Times New Roman" w:hAnsi="Times New Roman" w:cs="Times New Roman"/>
          <w:sz w:val="28"/>
          <w:szCs w:val="28"/>
          <w:lang w:val="en-US"/>
        </w:rPr>
        <w:t>These relationships can help “to humanize” the classroom and to create an environment that supports the individual in his efforts to learn</w:t>
      </w:r>
      <w:r w:rsidR="0008758B" w:rsidRPr="00992CD4">
        <w:rPr>
          <w:rFonts w:ascii="Times New Roman" w:hAnsi="Times New Roman" w:cs="Times New Roman"/>
          <w:sz w:val="28"/>
          <w:szCs w:val="28"/>
          <w:lang w:val="en-US"/>
        </w:rPr>
        <w:t>.</w:t>
      </w:r>
      <w:r w:rsidRPr="00992CD4">
        <w:rPr>
          <w:rFonts w:ascii="Times New Roman" w:hAnsi="Times New Roman" w:cs="Times New Roman"/>
          <w:sz w:val="28"/>
          <w:szCs w:val="28"/>
          <w:lang w:val="en-US"/>
        </w:rPr>
        <w:t xml:space="preserve"> We can provide more systematic opportunities</w:t>
      </w:r>
      <w:bookmarkStart w:id="0" w:name="_GoBack"/>
      <w:bookmarkEnd w:id="0"/>
      <w:r w:rsidRPr="00992CD4">
        <w:rPr>
          <w:rFonts w:ascii="Times New Roman" w:hAnsi="Times New Roman" w:cs="Times New Roman"/>
          <w:sz w:val="28"/>
          <w:szCs w:val="28"/>
          <w:lang w:val="en-US"/>
        </w:rPr>
        <w:t xml:space="preserve"> for developing listening </w:t>
      </w:r>
      <w:r w:rsidR="00992CD4" w:rsidRPr="00992CD4">
        <w:rPr>
          <w:rFonts w:ascii="Times New Roman" w:hAnsi="Times New Roman" w:cs="Times New Roman"/>
          <w:sz w:val="28"/>
          <w:szCs w:val="28"/>
          <w:lang w:val="en-US"/>
        </w:rPr>
        <w:t xml:space="preserve">strategies when we control the learner’s listening by means of specific </w:t>
      </w:r>
      <w:r w:rsidR="0052456A" w:rsidRPr="00992CD4">
        <w:rPr>
          <w:rFonts w:ascii="Times New Roman" w:hAnsi="Times New Roman" w:cs="Times New Roman"/>
          <w:sz w:val="28"/>
          <w:szCs w:val="28"/>
          <w:lang w:val="en-US"/>
        </w:rPr>
        <w:t>goals, which</w:t>
      </w:r>
      <w:r w:rsidR="00992CD4" w:rsidRPr="00992CD4">
        <w:rPr>
          <w:rFonts w:ascii="Times New Roman" w:hAnsi="Times New Roman" w:cs="Times New Roman"/>
          <w:sz w:val="28"/>
          <w:szCs w:val="28"/>
          <w:lang w:val="en-US"/>
        </w:rPr>
        <w:t xml:space="preserve"> depend on it.</w:t>
      </w:r>
    </w:p>
    <w:p w:rsidR="00A94937" w:rsidRPr="00992CD4" w:rsidRDefault="00A94937" w:rsidP="00D25530">
      <w:pPr>
        <w:ind w:left="360"/>
        <w:rPr>
          <w:rFonts w:ascii="Times New Roman" w:hAnsi="Times New Roman" w:cs="Times New Roman"/>
          <w:sz w:val="28"/>
          <w:szCs w:val="28"/>
          <w:lang w:val="en-US"/>
        </w:rPr>
      </w:pPr>
    </w:p>
    <w:p w:rsidR="00D25530" w:rsidRPr="00992CD4" w:rsidRDefault="00D25530" w:rsidP="00D25530">
      <w:pPr>
        <w:ind w:left="360"/>
        <w:rPr>
          <w:rFonts w:ascii="Times New Roman" w:hAnsi="Times New Roman" w:cs="Times New Roman"/>
          <w:sz w:val="28"/>
          <w:szCs w:val="28"/>
          <w:lang w:val="en-US"/>
        </w:rPr>
      </w:pPr>
    </w:p>
    <w:p w:rsidR="00F80ABD" w:rsidRPr="00992CD4" w:rsidRDefault="00F80ABD">
      <w:pPr>
        <w:rPr>
          <w:rFonts w:ascii="Times New Roman" w:hAnsi="Times New Roman" w:cs="Times New Roman"/>
          <w:sz w:val="28"/>
          <w:szCs w:val="28"/>
          <w:lang w:val="en-US"/>
        </w:rPr>
      </w:pPr>
      <w:r w:rsidRPr="00992CD4">
        <w:rPr>
          <w:rFonts w:ascii="Times New Roman" w:hAnsi="Times New Roman" w:cs="Times New Roman"/>
          <w:sz w:val="28"/>
          <w:szCs w:val="28"/>
          <w:lang w:val="en-US"/>
        </w:rPr>
        <w:t xml:space="preserve">       </w:t>
      </w:r>
    </w:p>
    <w:p w:rsidR="00D30716" w:rsidRPr="00992CD4" w:rsidRDefault="00D30716">
      <w:pPr>
        <w:rPr>
          <w:rFonts w:ascii="Times New Roman" w:hAnsi="Times New Roman" w:cs="Times New Roman"/>
          <w:sz w:val="28"/>
          <w:szCs w:val="28"/>
          <w:lang w:val="en-US"/>
        </w:rPr>
      </w:pPr>
    </w:p>
    <w:p w:rsidR="00154CF9" w:rsidRPr="00992CD4" w:rsidRDefault="00154CF9">
      <w:pPr>
        <w:rPr>
          <w:rFonts w:ascii="Times New Roman" w:hAnsi="Times New Roman" w:cs="Times New Roman"/>
          <w:sz w:val="28"/>
          <w:szCs w:val="28"/>
          <w:lang w:val="en-US"/>
        </w:rPr>
      </w:pPr>
    </w:p>
    <w:p w:rsidR="00154CF9" w:rsidRPr="00992CD4" w:rsidRDefault="00154CF9">
      <w:pPr>
        <w:rPr>
          <w:rFonts w:ascii="Times New Roman" w:hAnsi="Times New Roman" w:cs="Times New Roman"/>
          <w:sz w:val="28"/>
          <w:szCs w:val="28"/>
          <w:lang w:val="en-US"/>
        </w:rPr>
      </w:pPr>
    </w:p>
    <w:p w:rsidR="003F7AA0" w:rsidRPr="00992CD4" w:rsidRDefault="003F7AA0">
      <w:pPr>
        <w:rPr>
          <w:rFonts w:ascii="Times New Roman" w:hAnsi="Times New Roman" w:cs="Times New Roman"/>
          <w:sz w:val="28"/>
          <w:szCs w:val="28"/>
          <w:lang w:val="en-US"/>
        </w:rPr>
      </w:pPr>
    </w:p>
    <w:sectPr w:rsidR="003F7AA0" w:rsidRPr="0099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207B"/>
    <w:multiLevelType w:val="hybridMultilevel"/>
    <w:tmpl w:val="A964F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D13885"/>
    <w:multiLevelType w:val="hybridMultilevel"/>
    <w:tmpl w:val="0666B774"/>
    <w:lvl w:ilvl="0" w:tplc="890E4BDC">
      <w:start w:val="1"/>
      <w:numFmt w:val="bullet"/>
      <w:lvlText w:val="•"/>
      <w:lvlJc w:val="left"/>
      <w:pPr>
        <w:tabs>
          <w:tab w:val="num" w:pos="720"/>
        </w:tabs>
        <w:ind w:left="720" w:hanging="360"/>
      </w:pPr>
      <w:rPr>
        <w:rFonts w:ascii="Arial" w:hAnsi="Arial" w:hint="default"/>
      </w:rPr>
    </w:lvl>
    <w:lvl w:ilvl="1" w:tplc="C862E33C" w:tentative="1">
      <w:start w:val="1"/>
      <w:numFmt w:val="bullet"/>
      <w:lvlText w:val="•"/>
      <w:lvlJc w:val="left"/>
      <w:pPr>
        <w:tabs>
          <w:tab w:val="num" w:pos="1440"/>
        </w:tabs>
        <w:ind w:left="1440" w:hanging="360"/>
      </w:pPr>
      <w:rPr>
        <w:rFonts w:ascii="Arial" w:hAnsi="Arial" w:hint="default"/>
      </w:rPr>
    </w:lvl>
    <w:lvl w:ilvl="2" w:tplc="1FDA4D5A" w:tentative="1">
      <w:start w:val="1"/>
      <w:numFmt w:val="bullet"/>
      <w:lvlText w:val="•"/>
      <w:lvlJc w:val="left"/>
      <w:pPr>
        <w:tabs>
          <w:tab w:val="num" w:pos="2160"/>
        </w:tabs>
        <w:ind w:left="2160" w:hanging="360"/>
      </w:pPr>
      <w:rPr>
        <w:rFonts w:ascii="Arial" w:hAnsi="Arial" w:hint="default"/>
      </w:rPr>
    </w:lvl>
    <w:lvl w:ilvl="3" w:tplc="F1F027F6" w:tentative="1">
      <w:start w:val="1"/>
      <w:numFmt w:val="bullet"/>
      <w:lvlText w:val="•"/>
      <w:lvlJc w:val="left"/>
      <w:pPr>
        <w:tabs>
          <w:tab w:val="num" w:pos="2880"/>
        </w:tabs>
        <w:ind w:left="2880" w:hanging="360"/>
      </w:pPr>
      <w:rPr>
        <w:rFonts w:ascii="Arial" w:hAnsi="Arial" w:hint="default"/>
      </w:rPr>
    </w:lvl>
    <w:lvl w:ilvl="4" w:tplc="5450F854" w:tentative="1">
      <w:start w:val="1"/>
      <w:numFmt w:val="bullet"/>
      <w:lvlText w:val="•"/>
      <w:lvlJc w:val="left"/>
      <w:pPr>
        <w:tabs>
          <w:tab w:val="num" w:pos="3600"/>
        </w:tabs>
        <w:ind w:left="3600" w:hanging="360"/>
      </w:pPr>
      <w:rPr>
        <w:rFonts w:ascii="Arial" w:hAnsi="Arial" w:hint="default"/>
      </w:rPr>
    </w:lvl>
    <w:lvl w:ilvl="5" w:tplc="32682C6C" w:tentative="1">
      <w:start w:val="1"/>
      <w:numFmt w:val="bullet"/>
      <w:lvlText w:val="•"/>
      <w:lvlJc w:val="left"/>
      <w:pPr>
        <w:tabs>
          <w:tab w:val="num" w:pos="4320"/>
        </w:tabs>
        <w:ind w:left="4320" w:hanging="360"/>
      </w:pPr>
      <w:rPr>
        <w:rFonts w:ascii="Arial" w:hAnsi="Arial" w:hint="default"/>
      </w:rPr>
    </w:lvl>
    <w:lvl w:ilvl="6" w:tplc="B99E8802" w:tentative="1">
      <w:start w:val="1"/>
      <w:numFmt w:val="bullet"/>
      <w:lvlText w:val="•"/>
      <w:lvlJc w:val="left"/>
      <w:pPr>
        <w:tabs>
          <w:tab w:val="num" w:pos="5040"/>
        </w:tabs>
        <w:ind w:left="5040" w:hanging="360"/>
      </w:pPr>
      <w:rPr>
        <w:rFonts w:ascii="Arial" w:hAnsi="Arial" w:hint="default"/>
      </w:rPr>
    </w:lvl>
    <w:lvl w:ilvl="7" w:tplc="36302EB0" w:tentative="1">
      <w:start w:val="1"/>
      <w:numFmt w:val="bullet"/>
      <w:lvlText w:val="•"/>
      <w:lvlJc w:val="left"/>
      <w:pPr>
        <w:tabs>
          <w:tab w:val="num" w:pos="5760"/>
        </w:tabs>
        <w:ind w:left="5760" w:hanging="360"/>
      </w:pPr>
      <w:rPr>
        <w:rFonts w:ascii="Arial" w:hAnsi="Arial" w:hint="default"/>
      </w:rPr>
    </w:lvl>
    <w:lvl w:ilvl="8" w:tplc="A14A33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317B78"/>
    <w:multiLevelType w:val="hybridMultilevel"/>
    <w:tmpl w:val="2CF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3D0167"/>
    <w:multiLevelType w:val="hybridMultilevel"/>
    <w:tmpl w:val="9F46AAFC"/>
    <w:lvl w:ilvl="0" w:tplc="11E87324">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9F4426"/>
    <w:multiLevelType w:val="hybridMultilevel"/>
    <w:tmpl w:val="63C0491A"/>
    <w:lvl w:ilvl="0" w:tplc="D2F8261C">
      <w:start w:val="1"/>
      <w:numFmt w:val="bullet"/>
      <w:lvlText w:val="•"/>
      <w:lvlJc w:val="left"/>
      <w:pPr>
        <w:tabs>
          <w:tab w:val="num" w:pos="720"/>
        </w:tabs>
        <w:ind w:left="720" w:hanging="360"/>
      </w:pPr>
      <w:rPr>
        <w:rFonts w:ascii="Arial" w:hAnsi="Arial" w:hint="default"/>
      </w:rPr>
    </w:lvl>
    <w:lvl w:ilvl="1" w:tplc="5CC096B0" w:tentative="1">
      <w:start w:val="1"/>
      <w:numFmt w:val="bullet"/>
      <w:lvlText w:val="•"/>
      <w:lvlJc w:val="left"/>
      <w:pPr>
        <w:tabs>
          <w:tab w:val="num" w:pos="1440"/>
        </w:tabs>
        <w:ind w:left="1440" w:hanging="360"/>
      </w:pPr>
      <w:rPr>
        <w:rFonts w:ascii="Arial" w:hAnsi="Arial" w:hint="default"/>
      </w:rPr>
    </w:lvl>
    <w:lvl w:ilvl="2" w:tplc="633A33AC" w:tentative="1">
      <w:start w:val="1"/>
      <w:numFmt w:val="bullet"/>
      <w:lvlText w:val="•"/>
      <w:lvlJc w:val="left"/>
      <w:pPr>
        <w:tabs>
          <w:tab w:val="num" w:pos="2160"/>
        </w:tabs>
        <w:ind w:left="2160" w:hanging="360"/>
      </w:pPr>
      <w:rPr>
        <w:rFonts w:ascii="Arial" w:hAnsi="Arial" w:hint="default"/>
      </w:rPr>
    </w:lvl>
    <w:lvl w:ilvl="3" w:tplc="BD307BE2" w:tentative="1">
      <w:start w:val="1"/>
      <w:numFmt w:val="bullet"/>
      <w:lvlText w:val="•"/>
      <w:lvlJc w:val="left"/>
      <w:pPr>
        <w:tabs>
          <w:tab w:val="num" w:pos="2880"/>
        </w:tabs>
        <w:ind w:left="2880" w:hanging="360"/>
      </w:pPr>
      <w:rPr>
        <w:rFonts w:ascii="Arial" w:hAnsi="Arial" w:hint="default"/>
      </w:rPr>
    </w:lvl>
    <w:lvl w:ilvl="4" w:tplc="0AE6987C" w:tentative="1">
      <w:start w:val="1"/>
      <w:numFmt w:val="bullet"/>
      <w:lvlText w:val="•"/>
      <w:lvlJc w:val="left"/>
      <w:pPr>
        <w:tabs>
          <w:tab w:val="num" w:pos="3600"/>
        </w:tabs>
        <w:ind w:left="3600" w:hanging="360"/>
      </w:pPr>
      <w:rPr>
        <w:rFonts w:ascii="Arial" w:hAnsi="Arial" w:hint="default"/>
      </w:rPr>
    </w:lvl>
    <w:lvl w:ilvl="5" w:tplc="3DE0121C" w:tentative="1">
      <w:start w:val="1"/>
      <w:numFmt w:val="bullet"/>
      <w:lvlText w:val="•"/>
      <w:lvlJc w:val="left"/>
      <w:pPr>
        <w:tabs>
          <w:tab w:val="num" w:pos="4320"/>
        </w:tabs>
        <w:ind w:left="4320" w:hanging="360"/>
      </w:pPr>
      <w:rPr>
        <w:rFonts w:ascii="Arial" w:hAnsi="Arial" w:hint="default"/>
      </w:rPr>
    </w:lvl>
    <w:lvl w:ilvl="6" w:tplc="1C6CD4D4" w:tentative="1">
      <w:start w:val="1"/>
      <w:numFmt w:val="bullet"/>
      <w:lvlText w:val="•"/>
      <w:lvlJc w:val="left"/>
      <w:pPr>
        <w:tabs>
          <w:tab w:val="num" w:pos="5040"/>
        </w:tabs>
        <w:ind w:left="5040" w:hanging="360"/>
      </w:pPr>
      <w:rPr>
        <w:rFonts w:ascii="Arial" w:hAnsi="Arial" w:hint="default"/>
      </w:rPr>
    </w:lvl>
    <w:lvl w:ilvl="7" w:tplc="537C4F76" w:tentative="1">
      <w:start w:val="1"/>
      <w:numFmt w:val="bullet"/>
      <w:lvlText w:val="•"/>
      <w:lvlJc w:val="left"/>
      <w:pPr>
        <w:tabs>
          <w:tab w:val="num" w:pos="5760"/>
        </w:tabs>
        <w:ind w:left="5760" w:hanging="360"/>
      </w:pPr>
      <w:rPr>
        <w:rFonts w:ascii="Arial" w:hAnsi="Arial" w:hint="default"/>
      </w:rPr>
    </w:lvl>
    <w:lvl w:ilvl="8" w:tplc="E3EEDD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C1"/>
    <w:rsid w:val="00037199"/>
    <w:rsid w:val="0008758B"/>
    <w:rsid w:val="001053C1"/>
    <w:rsid w:val="00154CF9"/>
    <w:rsid w:val="001601E8"/>
    <w:rsid w:val="00334FEA"/>
    <w:rsid w:val="0037757D"/>
    <w:rsid w:val="003F7AA0"/>
    <w:rsid w:val="0052456A"/>
    <w:rsid w:val="005A53AA"/>
    <w:rsid w:val="00621824"/>
    <w:rsid w:val="00621EB1"/>
    <w:rsid w:val="00640309"/>
    <w:rsid w:val="006644F1"/>
    <w:rsid w:val="006A14A3"/>
    <w:rsid w:val="0089365B"/>
    <w:rsid w:val="008E2E20"/>
    <w:rsid w:val="00951751"/>
    <w:rsid w:val="00992CD4"/>
    <w:rsid w:val="009F3431"/>
    <w:rsid w:val="00A94937"/>
    <w:rsid w:val="00B60AEE"/>
    <w:rsid w:val="00BC5E78"/>
    <w:rsid w:val="00BD2597"/>
    <w:rsid w:val="00C324D1"/>
    <w:rsid w:val="00C33EB6"/>
    <w:rsid w:val="00C86A4D"/>
    <w:rsid w:val="00CB2A08"/>
    <w:rsid w:val="00D13F6E"/>
    <w:rsid w:val="00D25530"/>
    <w:rsid w:val="00D30716"/>
    <w:rsid w:val="00D73892"/>
    <w:rsid w:val="00E14C2F"/>
    <w:rsid w:val="00ED14B4"/>
    <w:rsid w:val="00F008FF"/>
    <w:rsid w:val="00F8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86FB3-22A6-4681-9187-B445AC40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65B"/>
    <w:pPr>
      <w:ind w:left="720"/>
      <w:contextualSpacing/>
    </w:pPr>
  </w:style>
  <w:style w:type="table" w:styleId="a4">
    <w:name w:val="Table Grid"/>
    <w:basedOn w:val="a1"/>
    <w:uiPriority w:val="39"/>
    <w:rsid w:val="00CB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719">
      <w:bodyDiv w:val="1"/>
      <w:marLeft w:val="0"/>
      <w:marRight w:val="0"/>
      <w:marTop w:val="0"/>
      <w:marBottom w:val="0"/>
      <w:divBdr>
        <w:top w:val="none" w:sz="0" w:space="0" w:color="auto"/>
        <w:left w:val="none" w:sz="0" w:space="0" w:color="auto"/>
        <w:bottom w:val="none" w:sz="0" w:space="0" w:color="auto"/>
        <w:right w:val="none" w:sz="0" w:space="0" w:color="auto"/>
      </w:divBdr>
      <w:divsChild>
        <w:div w:id="573202085">
          <w:marLeft w:val="547"/>
          <w:marRight w:val="0"/>
          <w:marTop w:val="154"/>
          <w:marBottom w:val="0"/>
          <w:divBdr>
            <w:top w:val="none" w:sz="0" w:space="0" w:color="auto"/>
            <w:left w:val="none" w:sz="0" w:space="0" w:color="auto"/>
            <w:bottom w:val="none" w:sz="0" w:space="0" w:color="auto"/>
            <w:right w:val="none" w:sz="0" w:space="0" w:color="auto"/>
          </w:divBdr>
        </w:div>
      </w:divsChild>
    </w:div>
    <w:div w:id="18700999">
      <w:bodyDiv w:val="1"/>
      <w:marLeft w:val="0"/>
      <w:marRight w:val="0"/>
      <w:marTop w:val="0"/>
      <w:marBottom w:val="0"/>
      <w:divBdr>
        <w:top w:val="none" w:sz="0" w:space="0" w:color="auto"/>
        <w:left w:val="none" w:sz="0" w:space="0" w:color="auto"/>
        <w:bottom w:val="none" w:sz="0" w:space="0" w:color="auto"/>
        <w:right w:val="none" w:sz="0" w:space="0" w:color="auto"/>
      </w:divBdr>
      <w:divsChild>
        <w:div w:id="483855563">
          <w:marLeft w:val="547"/>
          <w:marRight w:val="0"/>
          <w:marTop w:val="120"/>
          <w:marBottom w:val="0"/>
          <w:divBdr>
            <w:top w:val="none" w:sz="0" w:space="0" w:color="auto"/>
            <w:left w:val="none" w:sz="0" w:space="0" w:color="auto"/>
            <w:bottom w:val="none" w:sz="0" w:space="0" w:color="auto"/>
            <w:right w:val="none" w:sz="0" w:space="0" w:color="auto"/>
          </w:divBdr>
        </w:div>
        <w:div w:id="247885657">
          <w:marLeft w:val="547"/>
          <w:marRight w:val="0"/>
          <w:marTop w:val="120"/>
          <w:marBottom w:val="0"/>
          <w:divBdr>
            <w:top w:val="none" w:sz="0" w:space="0" w:color="auto"/>
            <w:left w:val="none" w:sz="0" w:space="0" w:color="auto"/>
            <w:bottom w:val="none" w:sz="0" w:space="0" w:color="auto"/>
            <w:right w:val="none" w:sz="0" w:space="0" w:color="auto"/>
          </w:divBdr>
        </w:div>
        <w:div w:id="193421105">
          <w:marLeft w:val="547"/>
          <w:marRight w:val="0"/>
          <w:marTop w:val="120"/>
          <w:marBottom w:val="0"/>
          <w:divBdr>
            <w:top w:val="none" w:sz="0" w:space="0" w:color="auto"/>
            <w:left w:val="none" w:sz="0" w:space="0" w:color="auto"/>
            <w:bottom w:val="none" w:sz="0" w:space="0" w:color="auto"/>
            <w:right w:val="none" w:sz="0" w:space="0" w:color="auto"/>
          </w:divBdr>
        </w:div>
        <w:div w:id="1571648821">
          <w:marLeft w:val="547"/>
          <w:marRight w:val="0"/>
          <w:marTop w:val="120"/>
          <w:marBottom w:val="0"/>
          <w:divBdr>
            <w:top w:val="none" w:sz="0" w:space="0" w:color="auto"/>
            <w:left w:val="none" w:sz="0" w:space="0" w:color="auto"/>
            <w:bottom w:val="none" w:sz="0" w:space="0" w:color="auto"/>
            <w:right w:val="none" w:sz="0" w:space="0" w:color="auto"/>
          </w:divBdr>
        </w:div>
        <w:div w:id="1350988831">
          <w:marLeft w:val="547"/>
          <w:marRight w:val="0"/>
          <w:marTop w:val="120"/>
          <w:marBottom w:val="0"/>
          <w:divBdr>
            <w:top w:val="none" w:sz="0" w:space="0" w:color="auto"/>
            <w:left w:val="none" w:sz="0" w:space="0" w:color="auto"/>
            <w:bottom w:val="none" w:sz="0" w:space="0" w:color="auto"/>
            <w:right w:val="none" w:sz="0" w:space="0" w:color="auto"/>
          </w:divBdr>
        </w:div>
        <w:div w:id="51507751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4</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user313</dc:creator>
  <cp:keywords/>
  <dc:description/>
  <cp:lastModifiedBy>user313</cp:lastModifiedBy>
  <cp:revision>12</cp:revision>
  <dcterms:created xsi:type="dcterms:W3CDTF">2018-10-23T05:50:00Z</dcterms:created>
  <dcterms:modified xsi:type="dcterms:W3CDTF">2018-10-23T14:07:00Z</dcterms:modified>
</cp:coreProperties>
</file>