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B9" w:rsidRDefault="007B59B9" w:rsidP="007B59B9">
      <w:pPr>
        <w:pStyle w:val="a3"/>
        <w:shd w:val="clear" w:color="auto" w:fill="FFFFFF"/>
        <w:spacing w:before="0" w:beforeAutospacing="0" w:after="0" w:afterAutospacing="0"/>
        <w:ind w:right="-143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Методические рекомендации</w:t>
      </w:r>
    </w:p>
    <w:p w:rsidR="007B59B9" w:rsidRDefault="007B59B9" w:rsidP="007B59B9">
      <w:pPr>
        <w:pStyle w:val="a3"/>
        <w:shd w:val="clear" w:color="auto" w:fill="FFFFFF"/>
        <w:spacing w:before="0" w:beforeAutospacing="0" w:after="0" w:afterAutospacing="0"/>
        <w:ind w:right="-143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</w:t>
      </w:r>
      <w:r w:rsidR="0062194E" w:rsidRPr="008A11A0">
        <w:rPr>
          <w:b/>
          <w:color w:val="333333"/>
          <w:sz w:val="28"/>
          <w:szCs w:val="28"/>
        </w:rPr>
        <w:t>Игра</w:t>
      </w:r>
      <w:r>
        <w:rPr>
          <w:b/>
          <w:color w:val="333333"/>
          <w:sz w:val="28"/>
          <w:szCs w:val="28"/>
        </w:rPr>
        <w:t xml:space="preserve"> </w:t>
      </w:r>
      <w:r w:rsidR="0062194E" w:rsidRPr="008A11A0">
        <w:rPr>
          <w:b/>
          <w:color w:val="333333"/>
          <w:sz w:val="28"/>
          <w:szCs w:val="28"/>
        </w:rPr>
        <w:t xml:space="preserve">как  основная  форма  организации 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right="-143"/>
        <w:jc w:val="center"/>
        <w:textAlignment w:val="baseline"/>
        <w:rPr>
          <w:b/>
          <w:color w:val="333333"/>
          <w:sz w:val="28"/>
          <w:szCs w:val="28"/>
        </w:rPr>
      </w:pPr>
      <w:r w:rsidRPr="008A11A0">
        <w:rPr>
          <w:b/>
          <w:color w:val="333333"/>
          <w:sz w:val="28"/>
          <w:szCs w:val="28"/>
        </w:rPr>
        <w:t>занятия с детьми дошкольного возраста</w:t>
      </w:r>
      <w:r w:rsidR="007B59B9">
        <w:rPr>
          <w:b/>
          <w:color w:val="333333"/>
          <w:sz w:val="28"/>
          <w:szCs w:val="28"/>
        </w:rPr>
        <w:t>»</w:t>
      </w:r>
    </w:p>
    <w:p w:rsidR="007B59B9" w:rsidRDefault="007B59B9" w:rsidP="007B59B9">
      <w:pPr>
        <w:pStyle w:val="a3"/>
        <w:spacing w:before="0" w:beforeAutospacing="0" w:after="0" w:afterAutospacing="0"/>
        <w:ind w:right="-143" w:firstLine="708"/>
        <w:jc w:val="both"/>
        <w:textAlignment w:val="baseline"/>
        <w:rPr>
          <w:sz w:val="28"/>
          <w:szCs w:val="28"/>
        </w:rPr>
      </w:pPr>
    </w:p>
    <w:p w:rsidR="0062194E" w:rsidRDefault="0062194E" w:rsidP="007B59B9">
      <w:pPr>
        <w:pStyle w:val="a3"/>
        <w:spacing w:before="0" w:beforeAutospacing="0" w:after="0" w:afterAutospacing="0"/>
        <w:ind w:right="-143" w:firstLine="708"/>
        <w:jc w:val="both"/>
        <w:textAlignment w:val="baseline"/>
        <w:rPr>
          <w:sz w:val="28"/>
          <w:szCs w:val="28"/>
        </w:rPr>
      </w:pPr>
      <w:r w:rsidRPr="008A11A0">
        <w:rPr>
          <w:sz w:val="28"/>
          <w:szCs w:val="28"/>
        </w:rPr>
        <w:t xml:space="preserve">Сегодня в период модернизации   дошкольного образования  идет процесс  пересмотра форм организации  непосредственной  образовательной деятельности, когда все компоненты  занятия – содержание, структура, логика построения, взаимодействия взрослых и детей,  сверстников между собой, формы организации детской деятельности подбираются с учётом современных задач, стоящих перед педагогами ДОУ. Как же можно сегодня построить занятие, как занимательное дело, соответствующее современным целям и ценностям образования? 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11A0">
        <w:rPr>
          <w:sz w:val="28"/>
          <w:szCs w:val="28"/>
        </w:rPr>
        <w:t>Формирование  активности, инициативности,  развитие интеллектуальных качеств,  воображения, формирование предпосылок к учебной деятельности  осуществляется более эффективно на занятии, в основе которого лежит ведущий вид деятельности – игра.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8A11A0">
        <w:rPr>
          <w:sz w:val="28"/>
          <w:szCs w:val="28"/>
        </w:rPr>
        <w:t xml:space="preserve">В   дошкольном возрасте  выделяются разные  виды игр: сюжетно – ролевая игра,  сюжетно – дидактическая игра, образно – ролевая игра, подвижная игра, народная игра, игра -  экспериментирование, </w:t>
      </w:r>
      <w:proofErr w:type="spellStart"/>
      <w:r w:rsidRPr="008A11A0">
        <w:rPr>
          <w:sz w:val="28"/>
          <w:szCs w:val="28"/>
        </w:rPr>
        <w:t>автодидактическая</w:t>
      </w:r>
      <w:proofErr w:type="spellEnd"/>
      <w:r w:rsidRPr="008A11A0">
        <w:rPr>
          <w:sz w:val="28"/>
          <w:szCs w:val="28"/>
        </w:rPr>
        <w:t xml:space="preserve"> предметная игра, компьютерная игра,  интеллектуальная  игра, игра – драматизация, игра  с опорой на рисунок, досуговая игра.  </w:t>
      </w:r>
      <w:proofErr w:type="gramEnd"/>
    </w:p>
    <w:p w:rsidR="0062194E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11A0">
        <w:rPr>
          <w:rFonts w:ascii="Times New Roman" w:hAnsi="Times New Roman" w:cs="Times New Roman"/>
          <w:sz w:val="28"/>
          <w:szCs w:val="28"/>
        </w:rPr>
        <w:t xml:space="preserve">Каждый вид игры можно включать в занятия, направленные на определённое  развитие и образование детей. </w:t>
      </w:r>
      <w:proofErr w:type="gramStart"/>
      <w:r w:rsidRPr="008A11A0">
        <w:rPr>
          <w:rFonts w:ascii="Times New Roman" w:hAnsi="Times New Roman" w:cs="Times New Roman"/>
          <w:sz w:val="28"/>
          <w:szCs w:val="28"/>
        </w:rPr>
        <w:t>Например, социально – коммуникативное развитие:  процесс  обучения можно построить с использованием сюжетно – ролевой  игры,   сюжетно – дидактической  игры, народной игры, игры с правилами, речевой  игры, игры – драматизации.</w:t>
      </w:r>
      <w:proofErr w:type="gramEnd"/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Познавательное развитие:  в этом направлении можно использовать  такие виды игр, как  игры – экспериментирование, </w:t>
      </w:r>
      <w:proofErr w:type="spellStart"/>
      <w:r>
        <w:rPr>
          <w:sz w:val="28"/>
          <w:szCs w:val="28"/>
        </w:rPr>
        <w:t>авиодидактические</w:t>
      </w:r>
      <w:proofErr w:type="spellEnd"/>
      <w:r>
        <w:rPr>
          <w:sz w:val="28"/>
          <w:szCs w:val="28"/>
        </w:rPr>
        <w:t xml:space="preserve"> предметные, компьютерные, интеллектуальные.  </w:t>
      </w:r>
    </w:p>
    <w:p w:rsidR="0062194E" w:rsidRPr="008A11A0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11A0">
        <w:rPr>
          <w:rFonts w:ascii="Times New Roman" w:hAnsi="Times New Roman" w:cs="Times New Roman"/>
          <w:sz w:val="28"/>
          <w:szCs w:val="28"/>
        </w:rPr>
        <w:t>Любое содержание занятия должно находить у ребёнка эмоциональный отклик, а знания умения и навыки, которыми может овладеть ребёнок,   не должны  исходить от педагога, а должны быть востребованы самими детьми.</w:t>
      </w:r>
    </w:p>
    <w:p w:rsidR="0062194E" w:rsidRPr="008A11A0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Формирование у детей мотивов обучения, чтобы ребёнок захотел научиться - важнейшая задача педагога. Поэтому каждое  занятие  начинается с  мотивации детей   на  усвоение  нового  материала,  закрепление известного  с  учетом  личностного  интереса, опыта  каждого ребёнка.</w:t>
      </w:r>
    </w:p>
    <w:p w:rsidR="0062194E" w:rsidRPr="008A11A0" w:rsidRDefault="0062194E" w:rsidP="007B59B9">
      <w:pPr>
        <w:pStyle w:val="a6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Существуют  четыре   типа  мотивации:</w:t>
      </w:r>
    </w:p>
    <w:p w:rsidR="0062194E" w:rsidRPr="008A11A0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1. Игровая</w:t>
      </w:r>
    </w:p>
    <w:p w:rsidR="0062194E" w:rsidRPr="008A11A0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2. Познавательная</w:t>
      </w:r>
    </w:p>
    <w:p w:rsidR="0062194E" w:rsidRPr="008A11A0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3. Социальная</w:t>
      </w:r>
    </w:p>
    <w:p w:rsidR="0062194E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4. Творческих  достижений, мотивация  личностного  престижа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949">
        <w:rPr>
          <w:sz w:val="28"/>
          <w:szCs w:val="28"/>
        </w:rPr>
        <w:t xml:space="preserve">Остановимся более подробно, в соответствии  с нашей  темой, на игровой мотивации. Какие же  приемы можно  использовать  для возникновения  мотивации к обучению?    </w:t>
      </w:r>
    </w:p>
    <w:p w:rsidR="0062194E" w:rsidRPr="0062194E" w:rsidRDefault="0062194E" w:rsidP="007B59B9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94E">
        <w:rPr>
          <w:rFonts w:ascii="Times New Roman" w:hAnsi="Times New Roman" w:cs="Times New Roman"/>
          <w:sz w:val="28"/>
          <w:szCs w:val="28"/>
        </w:rPr>
        <w:t xml:space="preserve">Для ребенка, вступающего в сюжетно -  ролевую игру, важны  внешние  знаки, помогающие  ему  вообразить себя тем  или иным  взрослым – профессионалом, войти  в его  образ и удержаться  в  нем. В качестве  таких  </w:t>
      </w:r>
      <w:r w:rsidRPr="0062194E">
        <w:rPr>
          <w:rFonts w:ascii="Times New Roman" w:hAnsi="Times New Roman" w:cs="Times New Roman"/>
          <w:sz w:val="28"/>
          <w:szCs w:val="28"/>
        </w:rPr>
        <w:lastRenderedPageBreak/>
        <w:t xml:space="preserve">знаков, выразительно  и однозначно  характеризующих  носителя  определенной  профессии,   могут выступать  как  элементы  форменной  одежды, так  и  копии  инструментов, которыми  взрослые пользуются  в своей  работе. </w:t>
      </w:r>
      <w:proofErr w:type="gramEnd"/>
    </w:p>
    <w:p w:rsidR="0062194E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Первые  помогают ребенку  войти в роль 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 xml:space="preserve">какого - </w:t>
      </w:r>
      <w:proofErr w:type="spellStart"/>
      <w:r w:rsidRPr="0062194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  профессионала</w:t>
      </w:r>
      <w:r w:rsidRPr="008A11A0">
        <w:rPr>
          <w:rFonts w:ascii="Times New Roman" w:hAnsi="Times New Roman" w:cs="Times New Roman"/>
          <w:sz w:val="28"/>
          <w:szCs w:val="28"/>
        </w:rPr>
        <w:t xml:space="preserve">, вторые позволяют воспроизводить  действия, присущие носителям  этих  профессий. </w:t>
      </w:r>
    </w:p>
    <w:p w:rsidR="0062194E" w:rsidRPr="008A11A0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11A0">
        <w:rPr>
          <w:rFonts w:ascii="Times New Roman" w:hAnsi="Times New Roman" w:cs="Times New Roman"/>
          <w:sz w:val="28"/>
          <w:szCs w:val="28"/>
        </w:rPr>
        <w:t>Изготовление атрибутов, символов для  развития сюжетно – ролевой  игры – важная  мотивация для  получения на занятии новых  знаний, умений, навыков.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11A0">
        <w:rPr>
          <w:sz w:val="28"/>
          <w:szCs w:val="28"/>
        </w:rPr>
        <w:t xml:space="preserve">Задав детям определённую мотивацию,  педагог  строит    процесс  обучения, направленный  на овладение детьми знаниями и умениями, обобщенным  способом   действий.  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11A0">
        <w:rPr>
          <w:sz w:val="28"/>
          <w:szCs w:val="28"/>
        </w:rPr>
        <w:t>Так педагог ставит цель – научить детей рисовать лиственное дерево.  Основное внимание уделяется  выработке  умения передавать существенные признаки  предмета: ствол, ветки, их расположение.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11A0">
        <w:rPr>
          <w:sz w:val="28"/>
          <w:szCs w:val="28"/>
        </w:rPr>
        <w:t>Овладев обобщенным способом рисования дерева как такового, ребёнок сможет использовать его при  организации  самостоятельной  игровой деятельности ( для сюжетно – ролевой игры в «Дом» : украшение интерьера комнаты эстампом «Осеннее дерево», изготовление открытки  для поздравления друга,   для сюжетно – ролевой игры «Художественный салон»:  оформление выставки  «Зимний сквер», оформление  альбома «В ми</w:t>
      </w:r>
      <w:r>
        <w:rPr>
          <w:sz w:val="28"/>
          <w:szCs w:val="28"/>
        </w:rPr>
        <w:t xml:space="preserve">ре деревьев» и 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»</w:t>
      </w:r>
      <w:r w:rsidRPr="008A11A0">
        <w:rPr>
          <w:sz w:val="28"/>
          <w:szCs w:val="28"/>
        </w:rPr>
        <w:t>).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11A0">
        <w:rPr>
          <w:sz w:val="28"/>
          <w:szCs w:val="28"/>
        </w:rPr>
        <w:t>Дети, поняв  на занятии  о</w:t>
      </w:r>
      <w:r>
        <w:rPr>
          <w:sz w:val="28"/>
          <w:szCs w:val="28"/>
        </w:rPr>
        <w:t>бобщенный  способ изготовления конвертов, марок из бумаги</w:t>
      </w:r>
      <w:r w:rsidRPr="008A11A0">
        <w:rPr>
          <w:sz w:val="28"/>
          <w:szCs w:val="28"/>
        </w:rPr>
        <w:t xml:space="preserve">,     </w:t>
      </w:r>
      <w:r w:rsidRPr="00370949">
        <w:rPr>
          <w:sz w:val="28"/>
          <w:szCs w:val="28"/>
        </w:rPr>
        <w:t xml:space="preserve">могут самостоятельно готовить предметы </w:t>
      </w:r>
      <w:proofErr w:type="gramStart"/>
      <w:r w:rsidRPr="00370949">
        <w:rPr>
          <w:sz w:val="28"/>
          <w:szCs w:val="28"/>
        </w:rPr>
        <w:t>для</w:t>
      </w:r>
      <w:proofErr w:type="gramEnd"/>
      <w:r w:rsidRPr="00370949">
        <w:rPr>
          <w:sz w:val="28"/>
          <w:szCs w:val="28"/>
        </w:rPr>
        <w:t xml:space="preserve">   </w:t>
      </w:r>
      <w:proofErr w:type="gramStart"/>
      <w:r w:rsidRPr="00370949">
        <w:rPr>
          <w:sz w:val="28"/>
          <w:szCs w:val="28"/>
        </w:rPr>
        <w:t>к</w:t>
      </w:r>
      <w:proofErr w:type="gramEnd"/>
      <w:r w:rsidRPr="00370949">
        <w:rPr>
          <w:sz w:val="28"/>
          <w:szCs w:val="28"/>
        </w:rPr>
        <w:t xml:space="preserve"> сюжетно – ролевым играм «Салон связи», «Почта», «Дом»</w:t>
      </w:r>
    </w:p>
    <w:p w:rsidR="0062194E" w:rsidRDefault="0062194E" w:rsidP="007B59B9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Pr="008A11A0">
        <w:rPr>
          <w:rFonts w:ascii="Times New Roman" w:hAnsi="Times New Roman" w:cs="Times New Roman"/>
          <w:sz w:val="28"/>
          <w:szCs w:val="28"/>
        </w:rPr>
        <w:t xml:space="preserve"> ходе обучения  у детей  накапливается   необходимый  личностный  опыт: овладение знаниями, умениями, навыками, которые    дает  детям  педагог,   происходит  не  только  в одностороннем   воздействии   педагога  на ребенка, но  и  в обратном   процессе. Ребенок  имеет возможность  максимально  использовать  свой  собственный, уже  имеющийся  опыт,  личностно - значимый  для  него, а не просто  безоговорочно  принимать  («усваивать») все, что  сообщает  педагог. 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11A0">
        <w:rPr>
          <w:sz w:val="28"/>
          <w:szCs w:val="28"/>
        </w:rPr>
        <w:t xml:space="preserve">Важно  показать детям как знания, умения, навыки можно использовать  в  дальнейшем, при организации </w:t>
      </w:r>
      <w:r>
        <w:rPr>
          <w:sz w:val="28"/>
          <w:szCs w:val="28"/>
        </w:rPr>
        <w:t>игровой</w:t>
      </w:r>
      <w:r w:rsidRPr="008A11A0">
        <w:rPr>
          <w:sz w:val="28"/>
          <w:szCs w:val="28"/>
        </w:rPr>
        <w:t xml:space="preserve"> деятельности.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11A0">
        <w:rPr>
          <w:sz w:val="28"/>
          <w:szCs w:val="28"/>
        </w:rPr>
        <w:t>Например, дети на занятии по формированию элементарных математических представлений  научились измерять предметы с помощью мерки.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11A0">
        <w:rPr>
          <w:sz w:val="28"/>
          <w:szCs w:val="28"/>
        </w:rPr>
        <w:t>Воспитатель направляет внимание детей на то, что это умение пригодится им для сюжетно – ролевой  игры в магазин «Ткани».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11A0">
        <w:rPr>
          <w:sz w:val="28"/>
          <w:szCs w:val="28"/>
        </w:rPr>
        <w:t>На  занятии   «Моя  семья» воспитатель  показала  и рассказала, что  такое  родословное  древо, как оно создаётся.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11A0">
        <w:rPr>
          <w:sz w:val="28"/>
          <w:szCs w:val="28"/>
        </w:rPr>
        <w:t xml:space="preserve">Дети  дома вместе с родителями нарисовали  такое  дерево. На следующем  занятии   дети составляли рассказ о  членах семьи, </w:t>
      </w:r>
      <w:proofErr w:type="gramStart"/>
      <w:r w:rsidRPr="008A11A0">
        <w:rPr>
          <w:sz w:val="28"/>
          <w:szCs w:val="28"/>
        </w:rPr>
        <w:t>о</w:t>
      </w:r>
      <w:proofErr w:type="gramEnd"/>
      <w:r w:rsidRPr="008A11A0">
        <w:rPr>
          <w:sz w:val="28"/>
          <w:szCs w:val="28"/>
        </w:rPr>
        <w:t xml:space="preserve"> их любимых делах, используя родословную своей семьи, как опорную схему.  </w:t>
      </w:r>
    </w:p>
    <w:p w:rsidR="0062194E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окончании</w:t>
      </w:r>
      <w:r w:rsidRPr="008A11A0">
        <w:rPr>
          <w:rFonts w:ascii="Times New Roman" w:hAnsi="Times New Roman" w:cs="Times New Roman"/>
          <w:sz w:val="28"/>
          <w:szCs w:val="28"/>
        </w:rPr>
        <w:t xml:space="preserve"> занятия  воспитатель  рассказал, что знания о том, как составлять родословную  пригодятся детям, когда они будут играть в сюжетно – ролевую игру «Дом»:  создавать  альбом  и рисунками « Моя семья», писать </w:t>
      </w:r>
      <w:r w:rsidRPr="008A11A0">
        <w:rPr>
          <w:rFonts w:ascii="Times New Roman" w:hAnsi="Times New Roman" w:cs="Times New Roman"/>
          <w:sz w:val="28"/>
          <w:szCs w:val="28"/>
        </w:rPr>
        <w:lastRenderedPageBreak/>
        <w:t>письма своим родственникам, друзьям, изготавливать портреты своих родственников и т.д.).</w:t>
      </w:r>
      <w:proofErr w:type="gramEnd"/>
    </w:p>
    <w:p w:rsidR="0062194E" w:rsidRPr="008A11A0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2194E" w:rsidRDefault="0062194E" w:rsidP="007B59B9">
      <w:pPr>
        <w:pStyle w:val="a6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Процесс обучения проходит для детей более интересно, насыщенно, если при выполнении заданий о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8A11A0">
        <w:rPr>
          <w:rFonts w:ascii="Times New Roman" w:hAnsi="Times New Roman" w:cs="Times New Roman"/>
          <w:sz w:val="28"/>
          <w:szCs w:val="28"/>
        </w:rPr>
        <w:t xml:space="preserve"> будет  выполнять какую – либо роль</w:t>
      </w:r>
      <w:r>
        <w:rPr>
          <w:rFonts w:ascii="Times New Roman" w:hAnsi="Times New Roman" w:cs="Times New Roman"/>
          <w:sz w:val="28"/>
          <w:szCs w:val="28"/>
        </w:rPr>
        <w:t>, т.е. примерять какую-либо роль на себя.</w:t>
      </w:r>
      <w:r w:rsidRPr="008A1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11A0">
        <w:rPr>
          <w:sz w:val="28"/>
          <w:szCs w:val="28"/>
        </w:rPr>
        <w:t>Например, при экспериментировании ребёнок возьмёт на себя роль учёного, при рассматривании картины – роль художника, при изго</w:t>
      </w:r>
      <w:r>
        <w:rPr>
          <w:sz w:val="28"/>
          <w:szCs w:val="28"/>
        </w:rPr>
        <w:t xml:space="preserve">товлении поделок – роль мастера, при конструировании из строительного материала – роль архитектора </w:t>
      </w:r>
      <w:r w:rsidRPr="008A11A0">
        <w:rPr>
          <w:sz w:val="28"/>
          <w:szCs w:val="28"/>
        </w:rPr>
        <w:t xml:space="preserve">и </w:t>
      </w:r>
      <w:proofErr w:type="spellStart"/>
      <w:r w:rsidRPr="008A11A0">
        <w:rPr>
          <w:sz w:val="28"/>
          <w:szCs w:val="28"/>
        </w:rPr>
        <w:t>т</w:t>
      </w:r>
      <w:proofErr w:type="gramStart"/>
      <w:r w:rsidRPr="008A11A0">
        <w:rPr>
          <w:sz w:val="28"/>
          <w:szCs w:val="28"/>
        </w:rPr>
        <w:t>.д</w:t>
      </w:r>
      <w:proofErr w:type="spellEnd"/>
      <w:proofErr w:type="gramEnd"/>
    </w:p>
    <w:p w:rsidR="0062194E" w:rsidRDefault="0062194E" w:rsidP="007B59B9">
      <w:pPr>
        <w:pStyle w:val="a6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11A0">
        <w:rPr>
          <w:rFonts w:ascii="Times New Roman" w:hAnsi="Times New Roman" w:cs="Times New Roman"/>
          <w:sz w:val="28"/>
          <w:szCs w:val="28"/>
        </w:rPr>
        <w:t>После процесса обучения  действия  детей  плавно переходят   в  игровую деятельность: в совместную с взрослым обучающую или в самостоятельную сюжетно – ролевую игру. Например, дети научились рисовать  фрукты. Воспитатель может предложить: «Давайте вырежем фрукты,  украсим ими витрину магазина и поиграем в игру».</w:t>
      </w:r>
      <w:r w:rsidRPr="00621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94E" w:rsidRDefault="0062194E" w:rsidP="007B59B9">
      <w:pPr>
        <w:pStyle w:val="a6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 xml:space="preserve">Или  в  процессе   обучения     формированию  элементарных  математических  представлений  дети  познакомились с монетами  и  их  достоинством в 5,10 рублей. 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11A0">
        <w:rPr>
          <w:sz w:val="28"/>
          <w:szCs w:val="28"/>
        </w:rPr>
        <w:t>Воспитатель  может  предложить   поиграть в сюжетно – ролевую игру</w:t>
      </w:r>
      <w:r>
        <w:rPr>
          <w:sz w:val="28"/>
          <w:szCs w:val="28"/>
        </w:rPr>
        <w:t xml:space="preserve"> </w:t>
      </w:r>
      <w:r w:rsidRPr="008A11A0">
        <w:rPr>
          <w:sz w:val="28"/>
          <w:szCs w:val="28"/>
        </w:rPr>
        <w:t>«Банк»,  где  дети  применяют  полученные знания (оплачивают   в  кассу банка  за   детский  сад, за  квартиру и т.д.)</w:t>
      </w:r>
      <w:r>
        <w:rPr>
          <w:sz w:val="28"/>
          <w:szCs w:val="28"/>
        </w:rPr>
        <w:t>, т.е. дети сами оснащают сюжетно-ролевую  игру,  обогащают сюжетные линии.</w:t>
      </w:r>
    </w:p>
    <w:p w:rsidR="0062194E" w:rsidRPr="008A11A0" w:rsidRDefault="0062194E" w:rsidP="007B59B9">
      <w:pPr>
        <w:pStyle w:val="a6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Таким образом,  структура современного занятия, построенного на игровой деятельности, как нам видится, может состоять из таких частей:</w:t>
      </w:r>
    </w:p>
    <w:p w:rsidR="0062194E" w:rsidRPr="008A11A0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1 часть  Создание для детей мотивации обучения</w:t>
      </w:r>
    </w:p>
    <w:p w:rsidR="0062194E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2 часть  Обучающая. Детям даются новые знания, умения,  способы действий</w:t>
      </w:r>
      <w:r>
        <w:rPr>
          <w:rFonts w:ascii="Times New Roman" w:hAnsi="Times New Roman" w:cs="Times New Roman"/>
          <w:sz w:val="28"/>
          <w:szCs w:val="28"/>
        </w:rPr>
        <w:t xml:space="preserve"> и показ путей использования этих действий в игре.</w:t>
      </w:r>
    </w:p>
    <w:p w:rsidR="0062194E" w:rsidRPr="008A11A0" w:rsidRDefault="0062194E" w:rsidP="007B59B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 xml:space="preserve">3часть  Игровая деятельность (совместная </w:t>
      </w:r>
      <w:proofErr w:type="gramStart"/>
      <w:r w:rsidRPr="008A11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11A0">
        <w:rPr>
          <w:rFonts w:ascii="Times New Roman" w:hAnsi="Times New Roman" w:cs="Times New Roman"/>
          <w:sz w:val="28"/>
          <w:szCs w:val="28"/>
        </w:rPr>
        <w:t xml:space="preserve"> взрослым  обучающая игра или самостоятельная игра), где </w:t>
      </w:r>
      <w:r>
        <w:rPr>
          <w:rFonts w:ascii="Times New Roman" w:hAnsi="Times New Roman" w:cs="Times New Roman"/>
          <w:sz w:val="28"/>
          <w:szCs w:val="28"/>
        </w:rPr>
        <w:t>применяются</w:t>
      </w:r>
      <w:r w:rsidRPr="008A11A0">
        <w:rPr>
          <w:rFonts w:ascii="Times New Roman" w:hAnsi="Times New Roman" w:cs="Times New Roman"/>
          <w:sz w:val="28"/>
          <w:szCs w:val="28"/>
        </w:rPr>
        <w:t xml:space="preserve"> полученные знания, умения, навыки</w:t>
      </w:r>
    </w:p>
    <w:p w:rsidR="0062194E" w:rsidRPr="008A11A0" w:rsidRDefault="0062194E" w:rsidP="007B59B9">
      <w:pPr>
        <w:pStyle w:val="a6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A0">
        <w:rPr>
          <w:rFonts w:ascii="Times New Roman" w:hAnsi="Times New Roman" w:cs="Times New Roman"/>
          <w:sz w:val="28"/>
          <w:szCs w:val="28"/>
        </w:rPr>
        <w:t>Предполагается, что  первую и вторую части может  быть затрачено  2/3 занятия, остальное время отводиться на третью часть.</w:t>
      </w:r>
    </w:p>
    <w:p w:rsid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B59B9" w:rsidRPr="008A11A0" w:rsidRDefault="007B59B9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62194E" w:rsidRPr="0062194E" w:rsidRDefault="0062194E" w:rsidP="007B5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</w:p>
    <w:p w:rsidR="007B59B9" w:rsidRPr="0062194E" w:rsidRDefault="007B59B9" w:rsidP="007B59B9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Л.А. Николаева, старший воспитатель</w:t>
      </w:r>
    </w:p>
    <w:sectPr w:rsidR="007B59B9" w:rsidRPr="0062194E" w:rsidSect="0062194E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BEA"/>
    <w:multiLevelType w:val="hybridMultilevel"/>
    <w:tmpl w:val="1884F3EC"/>
    <w:lvl w:ilvl="0" w:tplc="00AE846E">
      <w:start w:val="1"/>
      <w:numFmt w:val="upperRoman"/>
      <w:lvlText w:val="%1-"/>
      <w:lvlJc w:val="left"/>
      <w:pPr>
        <w:ind w:left="8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93D1E2A"/>
    <w:multiLevelType w:val="hybridMultilevel"/>
    <w:tmpl w:val="3BF0EE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425F"/>
    <w:multiLevelType w:val="hybridMultilevel"/>
    <w:tmpl w:val="32B4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4B39"/>
    <w:multiLevelType w:val="multilevel"/>
    <w:tmpl w:val="0ED4292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9D2566"/>
    <w:multiLevelType w:val="hybridMultilevel"/>
    <w:tmpl w:val="15328262"/>
    <w:lvl w:ilvl="0" w:tplc="F550C1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E56E7"/>
    <w:multiLevelType w:val="hybridMultilevel"/>
    <w:tmpl w:val="98AC76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51554"/>
    <w:multiLevelType w:val="hybridMultilevel"/>
    <w:tmpl w:val="4E268512"/>
    <w:lvl w:ilvl="0" w:tplc="FA38D712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">
    <w:nsid w:val="459351B3"/>
    <w:multiLevelType w:val="hybridMultilevel"/>
    <w:tmpl w:val="ACF4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4677"/>
    <w:multiLevelType w:val="multilevel"/>
    <w:tmpl w:val="16B6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369EA"/>
    <w:multiLevelType w:val="hybridMultilevel"/>
    <w:tmpl w:val="7C08A052"/>
    <w:lvl w:ilvl="0" w:tplc="29F64564">
      <w:start w:val="1"/>
      <w:numFmt w:val="upperRoman"/>
      <w:lvlText w:val="%1-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77CE7532"/>
    <w:multiLevelType w:val="hybridMultilevel"/>
    <w:tmpl w:val="B734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FB3"/>
    <w:rsid w:val="000202BF"/>
    <w:rsid w:val="0004106C"/>
    <w:rsid w:val="000444F7"/>
    <w:rsid w:val="000452F7"/>
    <w:rsid w:val="00062AA2"/>
    <w:rsid w:val="00095123"/>
    <w:rsid w:val="000B18F7"/>
    <w:rsid w:val="000E3B0B"/>
    <w:rsid w:val="001047F1"/>
    <w:rsid w:val="001124B0"/>
    <w:rsid w:val="00186298"/>
    <w:rsid w:val="001C5777"/>
    <w:rsid w:val="001D0421"/>
    <w:rsid w:val="00213764"/>
    <w:rsid w:val="002222B4"/>
    <w:rsid w:val="00254B48"/>
    <w:rsid w:val="00294165"/>
    <w:rsid w:val="002A6D7A"/>
    <w:rsid w:val="002C34A2"/>
    <w:rsid w:val="002E0097"/>
    <w:rsid w:val="002F19D8"/>
    <w:rsid w:val="003374B1"/>
    <w:rsid w:val="003470B2"/>
    <w:rsid w:val="00361CC7"/>
    <w:rsid w:val="00364FE2"/>
    <w:rsid w:val="00370949"/>
    <w:rsid w:val="00372251"/>
    <w:rsid w:val="003915C6"/>
    <w:rsid w:val="003A071B"/>
    <w:rsid w:val="003B61F0"/>
    <w:rsid w:val="00403762"/>
    <w:rsid w:val="00412210"/>
    <w:rsid w:val="00414367"/>
    <w:rsid w:val="00462735"/>
    <w:rsid w:val="0046297D"/>
    <w:rsid w:val="0050756B"/>
    <w:rsid w:val="00512189"/>
    <w:rsid w:val="005534B6"/>
    <w:rsid w:val="005A2389"/>
    <w:rsid w:val="005A664D"/>
    <w:rsid w:val="005B4ADB"/>
    <w:rsid w:val="005B4CC2"/>
    <w:rsid w:val="005B4EF8"/>
    <w:rsid w:val="00612E44"/>
    <w:rsid w:val="0062194E"/>
    <w:rsid w:val="00622428"/>
    <w:rsid w:val="00632FEF"/>
    <w:rsid w:val="00671DCD"/>
    <w:rsid w:val="00674AD3"/>
    <w:rsid w:val="006A11CB"/>
    <w:rsid w:val="006A6869"/>
    <w:rsid w:val="006B4278"/>
    <w:rsid w:val="006D3138"/>
    <w:rsid w:val="006E78DA"/>
    <w:rsid w:val="00742469"/>
    <w:rsid w:val="00752FD1"/>
    <w:rsid w:val="00790A21"/>
    <w:rsid w:val="007A5E90"/>
    <w:rsid w:val="007B4070"/>
    <w:rsid w:val="007B59B9"/>
    <w:rsid w:val="007C64FC"/>
    <w:rsid w:val="007D675B"/>
    <w:rsid w:val="007F4D7A"/>
    <w:rsid w:val="008005D0"/>
    <w:rsid w:val="0080308D"/>
    <w:rsid w:val="008111D0"/>
    <w:rsid w:val="0084334B"/>
    <w:rsid w:val="00850AD1"/>
    <w:rsid w:val="008674E7"/>
    <w:rsid w:val="008731B1"/>
    <w:rsid w:val="008A11A0"/>
    <w:rsid w:val="008B0C2B"/>
    <w:rsid w:val="008E3EA7"/>
    <w:rsid w:val="008F6FCC"/>
    <w:rsid w:val="00911C5C"/>
    <w:rsid w:val="00927E57"/>
    <w:rsid w:val="00933368"/>
    <w:rsid w:val="00941031"/>
    <w:rsid w:val="0094108A"/>
    <w:rsid w:val="00981E18"/>
    <w:rsid w:val="009A056A"/>
    <w:rsid w:val="00A321C7"/>
    <w:rsid w:val="00AB1456"/>
    <w:rsid w:val="00AB32D6"/>
    <w:rsid w:val="00AB52EE"/>
    <w:rsid w:val="00AC74D1"/>
    <w:rsid w:val="00B15A26"/>
    <w:rsid w:val="00B26284"/>
    <w:rsid w:val="00B81442"/>
    <w:rsid w:val="00B92B80"/>
    <w:rsid w:val="00BF5E93"/>
    <w:rsid w:val="00C53618"/>
    <w:rsid w:val="00C61864"/>
    <w:rsid w:val="00C67B1B"/>
    <w:rsid w:val="00C72890"/>
    <w:rsid w:val="00C75232"/>
    <w:rsid w:val="00C9111D"/>
    <w:rsid w:val="00CC5F50"/>
    <w:rsid w:val="00D1500B"/>
    <w:rsid w:val="00D36FFD"/>
    <w:rsid w:val="00D554AA"/>
    <w:rsid w:val="00DD2A55"/>
    <w:rsid w:val="00DD5F03"/>
    <w:rsid w:val="00DE5FB3"/>
    <w:rsid w:val="00E01D56"/>
    <w:rsid w:val="00E17FFC"/>
    <w:rsid w:val="00E55783"/>
    <w:rsid w:val="00E65359"/>
    <w:rsid w:val="00E77098"/>
    <w:rsid w:val="00E86246"/>
    <w:rsid w:val="00EC7381"/>
    <w:rsid w:val="00EE4F2C"/>
    <w:rsid w:val="00F116B7"/>
    <w:rsid w:val="00F215BE"/>
    <w:rsid w:val="00F4394E"/>
    <w:rsid w:val="00F54FA1"/>
    <w:rsid w:val="00F70DAE"/>
    <w:rsid w:val="00F93D08"/>
    <w:rsid w:val="00FA48FD"/>
    <w:rsid w:val="00FC53BD"/>
    <w:rsid w:val="00FE1439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FB3"/>
  </w:style>
  <w:style w:type="character" w:styleId="a4">
    <w:name w:val="Strong"/>
    <w:basedOn w:val="a0"/>
    <w:uiPriority w:val="22"/>
    <w:qFormat/>
    <w:rsid w:val="00DE5FB3"/>
    <w:rPr>
      <w:b/>
      <w:bCs/>
    </w:rPr>
  </w:style>
  <w:style w:type="paragraph" w:styleId="a5">
    <w:name w:val="List Paragraph"/>
    <w:basedOn w:val="a"/>
    <w:uiPriority w:val="34"/>
    <w:qFormat/>
    <w:rsid w:val="00DE5FB3"/>
    <w:pPr>
      <w:ind w:left="720"/>
      <w:contextualSpacing/>
    </w:pPr>
  </w:style>
  <w:style w:type="paragraph" w:styleId="a6">
    <w:name w:val="No Spacing"/>
    <w:uiPriority w:val="1"/>
    <w:qFormat/>
    <w:rsid w:val="00D36FFD"/>
    <w:pPr>
      <w:spacing w:after="0" w:line="240" w:lineRule="auto"/>
    </w:pPr>
  </w:style>
  <w:style w:type="table" w:styleId="a7">
    <w:name w:val="Table Grid"/>
    <w:basedOn w:val="a1"/>
    <w:uiPriority w:val="59"/>
    <w:rsid w:val="00C6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E9CE-866F-4FD8-8D88-B4294B37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Adim</dc:creator>
  <cp:lastModifiedBy>Admin</cp:lastModifiedBy>
  <cp:revision>19</cp:revision>
  <cp:lastPrinted>2014-03-19T08:42:00Z</cp:lastPrinted>
  <dcterms:created xsi:type="dcterms:W3CDTF">2014-02-07T07:15:00Z</dcterms:created>
  <dcterms:modified xsi:type="dcterms:W3CDTF">2003-12-31T20:01:00Z</dcterms:modified>
</cp:coreProperties>
</file>