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F50" w:rsidRDefault="003744A5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сведения о 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>многоквартирно</w:t>
      </w:r>
      <w:r>
        <w:rPr>
          <w:rFonts w:ascii="Times New Roman" w:hAnsi="Times New Roman" w:cs="Times New Roman"/>
          <w:b/>
          <w:sz w:val="28"/>
          <w:szCs w:val="28"/>
        </w:rPr>
        <w:t>м доме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544"/>
        <w:gridCol w:w="1559"/>
        <w:gridCol w:w="3509"/>
      </w:tblGrid>
      <w:tr w:rsidR="00FD4E7B" w:rsidRPr="00867A05" w:rsidTr="00CE32B0">
        <w:tc>
          <w:tcPr>
            <w:tcW w:w="9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350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выбранный способ управления</w:t>
            </w:r>
          </w:p>
        </w:tc>
        <w:tc>
          <w:tcPr>
            <w:tcW w:w="15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Pr="003744A5" w:rsidRDefault="003744A5" w:rsidP="002E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общего собрания</w:t>
            </w:r>
            <w:r w:rsidR="007A0D98">
              <w:rPr>
                <w:rFonts w:ascii="Times New Roman" w:hAnsi="Times New Roman" w:cs="Times New Roman"/>
                <w:sz w:val="24"/>
                <w:szCs w:val="24"/>
              </w:rPr>
              <w:t xml:space="preserve"> от 1</w:t>
            </w:r>
            <w:r w:rsidR="002E2B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A0D9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7A0D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управления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7A0D98" w:rsidP="002E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</w:t>
            </w:r>
            <w:r w:rsidR="002E2B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формирования фонда капитального ремонта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счет регионального оператора</w:t>
            </w:r>
          </w:p>
        </w:tc>
      </w:tr>
      <w:tr w:rsidR="003744A5" w:rsidRPr="003744A5" w:rsidTr="0014422E">
        <w:tc>
          <w:tcPr>
            <w:tcW w:w="9571" w:type="dxa"/>
            <w:gridSpan w:val="4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многоквартирного дома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многоквартирного дома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867A05" w:rsidP="00271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микрорайон д.№</w:t>
            </w:r>
            <w:r w:rsidR="002E2B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  <w:r w:rsidR="004E5B15">
              <w:rPr>
                <w:rFonts w:ascii="Times New Roman" w:hAnsi="Times New Roman" w:cs="Times New Roman"/>
                <w:sz w:val="24"/>
                <w:szCs w:val="24"/>
              </w:rPr>
              <w:t>/год ввода дома в эксплуатацию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271A4F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1969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FD4E7B" w:rsidRPr="00867A05" w:rsidRDefault="004E5B15" w:rsidP="004E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Серия, тип постройки здания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Типовой проект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дома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Многоквартирный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помещений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-нежилых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дома, в том числе: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2E2B0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3340.7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жилых помещений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2E2B0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3340.7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CE32B0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нежилых помещений</w:t>
            </w:r>
          </w:p>
        </w:tc>
        <w:tc>
          <w:tcPr>
            <w:tcW w:w="1559" w:type="dxa"/>
          </w:tcPr>
          <w:p w:rsidR="00226FDA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помещений, входящих в состав общего имущества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2E2B0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  <w:r w:rsidR="00271A4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480825" w:rsidRDefault="00480825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пола технического помещения (подвала)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480825" w:rsidRDefault="002E2B0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926.7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2E2B0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56:38:0204006:19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участка, входящего в состав общего имущества в МКД 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2E2B0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5087.0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парковки в границах земельного участка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CE32B0" w:rsidRDefault="0011420D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признан</w:t>
            </w:r>
            <w:proofErr w:type="gramEnd"/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документа о признании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Причина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2A18EF">
        <w:tc>
          <w:tcPr>
            <w:tcW w:w="9571" w:type="dxa"/>
            <w:gridSpan w:val="4"/>
          </w:tcPr>
          <w:p w:rsidR="0011420D" w:rsidRPr="0011420D" w:rsidRDefault="0011420D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20D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сведения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энергетической эффективности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Pr="002E2B0A" w:rsidRDefault="002E2B0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  <w:r w:rsidR="006A0B03">
              <w:rPr>
                <w:rFonts w:ascii="Times New Roman" w:hAnsi="Times New Roman" w:cs="Times New Roman"/>
                <w:sz w:val="24"/>
                <w:szCs w:val="24"/>
              </w:rPr>
              <w:t xml:space="preserve"> за пределами границ межевания</w:t>
            </w:r>
            <w:bookmarkStart w:id="0" w:name="_GoBack"/>
            <w:bookmarkEnd w:id="0"/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Ограждение, озеленение, скамейки (лавочки), урны, </w:t>
            </w:r>
            <w:r w:rsidR="003744A5">
              <w:rPr>
                <w:rFonts w:ascii="Times New Roman" w:hAnsi="Times New Roman" w:cs="Times New Roman"/>
                <w:sz w:val="24"/>
                <w:szCs w:val="24"/>
              </w:rPr>
              <w:t>скребки</w:t>
            </w:r>
          </w:p>
        </w:tc>
      </w:tr>
      <w:tr w:rsidR="003744A5" w:rsidRPr="00867A05" w:rsidTr="00CE32B0">
        <w:tc>
          <w:tcPr>
            <w:tcW w:w="9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544" w:type="dxa"/>
          </w:tcPr>
          <w:p w:rsidR="003744A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фундамента</w:t>
            </w:r>
          </w:p>
        </w:tc>
        <w:tc>
          <w:tcPr>
            <w:tcW w:w="15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Ленточный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перекрытия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крыши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Скатная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кровли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Pr="002E2B0A" w:rsidRDefault="002E2B0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Шиферная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несущих стен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</w:tr>
      <w:tr w:rsidR="00480825" w:rsidRPr="00867A05" w:rsidTr="008C3680">
        <w:tc>
          <w:tcPr>
            <w:tcW w:w="9571" w:type="dxa"/>
            <w:gridSpan w:val="4"/>
          </w:tcPr>
          <w:p w:rsidR="00480825" w:rsidRPr="00480825" w:rsidRDefault="0048082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825">
              <w:rPr>
                <w:rFonts w:ascii="Times New Roman" w:hAnsi="Times New Roman" w:cs="Times New Roman"/>
                <w:b/>
                <w:sz w:val="24"/>
                <w:szCs w:val="24"/>
              </w:rPr>
              <w:t>Общедомовые приборы учета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коммунального ресурса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-наличие прибора учета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-тип учета прибора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интерфейсом передачи данных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-единица измерения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электроснабжения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ХВС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водоотведения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газоснабжения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вентиляции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Приточно-вытяжная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пожаротушения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Пожарные гидранты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водостоков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</w:t>
            </w:r>
          </w:p>
        </w:tc>
      </w:tr>
    </w:tbl>
    <w:p w:rsidR="00FD4E7B" w:rsidRPr="00FD4E7B" w:rsidRDefault="00FD4E7B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D4E7B" w:rsidRPr="00FD4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E7B"/>
    <w:rsid w:val="0011420D"/>
    <w:rsid w:val="00226FDA"/>
    <w:rsid w:val="00240AC1"/>
    <w:rsid w:val="00271A4F"/>
    <w:rsid w:val="002E2B0A"/>
    <w:rsid w:val="003744A5"/>
    <w:rsid w:val="00480825"/>
    <w:rsid w:val="004E5B15"/>
    <w:rsid w:val="00543F50"/>
    <w:rsid w:val="006A0B03"/>
    <w:rsid w:val="007A0D98"/>
    <w:rsid w:val="00867A05"/>
    <w:rsid w:val="008C465A"/>
    <w:rsid w:val="00CE32B0"/>
    <w:rsid w:val="00FD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11</cp:revision>
  <dcterms:created xsi:type="dcterms:W3CDTF">2021-02-25T04:31:00Z</dcterms:created>
  <dcterms:modified xsi:type="dcterms:W3CDTF">2021-07-20T10:09:00Z</dcterms:modified>
</cp:coreProperties>
</file>