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B65" w:rsidRPr="00716F57" w:rsidRDefault="00271B65" w:rsidP="009D0003">
      <w:pPr>
        <w:ind w:firstLine="709"/>
        <w:jc w:val="center"/>
        <w:rPr>
          <w:b/>
        </w:rPr>
      </w:pPr>
      <w:r>
        <w:rPr>
          <w:b/>
        </w:rPr>
        <w:t>Пояснительная записка.</w:t>
      </w:r>
    </w:p>
    <w:p w:rsidR="00271B65" w:rsidRDefault="00271B65" w:rsidP="009D0003">
      <w:pPr>
        <w:ind w:firstLine="709"/>
        <w:jc w:val="both"/>
      </w:pPr>
    </w:p>
    <w:p w:rsidR="00271B65" w:rsidRPr="006E6BCC" w:rsidRDefault="00271B65" w:rsidP="009D0003">
      <w:pPr>
        <w:ind w:firstLine="709"/>
        <w:jc w:val="both"/>
      </w:pPr>
      <w:r w:rsidRPr="006E6BCC">
        <w:t xml:space="preserve">Настоящая рабочая программа составлена для учащихся 2 класса общеобразовательного учреждения в соответствии с федеральным компонентом государственного образовательного стандарта начального общего образования по изобразительному искусству, на основе авторской  программы Б. М. </w:t>
      </w:r>
      <w:proofErr w:type="spellStart"/>
      <w:r w:rsidRPr="006E6BCC">
        <w:t>Неменского</w:t>
      </w:r>
      <w:proofErr w:type="spellEnd"/>
      <w:r w:rsidRPr="006E6BCC">
        <w:t>, по изобразительному искусству, которая составлена на основе примерной программы начального общего образования по изобразительному искусству.</w:t>
      </w:r>
    </w:p>
    <w:p w:rsidR="00271B65" w:rsidRPr="006E6BCC" w:rsidRDefault="00271B65" w:rsidP="009D0003">
      <w:pPr>
        <w:ind w:firstLine="709"/>
        <w:jc w:val="both"/>
      </w:pPr>
    </w:p>
    <w:p w:rsidR="00271B65" w:rsidRPr="00716F57" w:rsidRDefault="00271B65" w:rsidP="009D0003">
      <w:pPr>
        <w:shd w:val="clear" w:color="auto" w:fill="FFFFFF"/>
        <w:ind w:right="14" w:firstLine="709"/>
        <w:jc w:val="center"/>
        <w:rPr>
          <w:b/>
        </w:rPr>
      </w:pPr>
      <w:r w:rsidRPr="00716F57">
        <w:rPr>
          <w:b/>
        </w:rPr>
        <w:t>Общая характеристика учебного предмета</w:t>
      </w:r>
    </w:p>
    <w:p w:rsidR="00271B65" w:rsidRDefault="00271B65" w:rsidP="009D0003">
      <w:pPr>
        <w:shd w:val="clear" w:color="auto" w:fill="FFFFFF"/>
        <w:ind w:right="10" w:firstLine="709"/>
        <w:jc w:val="both"/>
        <w:rPr>
          <w:bCs/>
        </w:rPr>
      </w:pPr>
    </w:p>
    <w:p w:rsidR="00271B65" w:rsidRPr="006E6BCC" w:rsidRDefault="00271B65" w:rsidP="009D0003">
      <w:pPr>
        <w:shd w:val="clear" w:color="auto" w:fill="FFFFFF"/>
        <w:ind w:right="10" w:firstLine="709"/>
        <w:jc w:val="both"/>
      </w:pPr>
      <w:r w:rsidRPr="006E6BCC">
        <w:rPr>
          <w:bCs/>
        </w:rPr>
        <w:t xml:space="preserve">Цель </w:t>
      </w:r>
      <w:r w:rsidRPr="006E6BCC">
        <w:t xml:space="preserve">учебного предмета «Изобразительное искусство» в общеобразовательной школе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6E6BCC">
        <w:t>мироотношений</w:t>
      </w:r>
      <w:proofErr w:type="spellEnd"/>
      <w:r w:rsidRPr="006E6BCC"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ребенка. </w:t>
      </w:r>
    </w:p>
    <w:p w:rsidR="00271B65" w:rsidRPr="006E6BCC" w:rsidRDefault="00271B65" w:rsidP="009D0003">
      <w:pPr>
        <w:shd w:val="clear" w:color="auto" w:fill="FFFFFF"/>
        <w:ind w:right="14" w:firstLine="709"/>
        <w:jc w:val="both"/>
      </w:pPr>
      <w:r w:rsidRPr="006E6BCC">
        <w:t>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России.</w:t>
      </w:r>
    </w:p>
    <w:p w:rsidR="00271B65" w:rsidRPr="006E6BCC" w:rsidRDefault="00271B65" w:rsidP="009D0003">
      <w:pPr>
        <w:shd w:val="clear" w:color="auto" w:fill="FFFFFF"/>
        <w:ind w:right="14" w:firstLine="709"/>
        <w:jc w:val="both"/>
      </w:pPr>
      <w:r w:rsidRPr="006E6BCC">
        <w:t xml:space="preserve">Курс разработан как </w:t>
      </w:r>
      <w:r w:rsidRPr="006E6BCC">
        <w:rPr>
          <w:bCs/>
        </w:rPr>
        <w:t xml:space="preserve">целостная система введения в художественную культуру </w:t>
      </w:r>
      <w:r w:rsidRPr="006E6BCC">
        <w:t xml:space="preserve"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 —   традиционного крестьянского и народных промыслов, а также постижение роли   художника    </w:t>
      </w:r>
    </w:p>
    <w:p w:rsidR="00271B65" w:rsidRPr="006E6BCC" w:rsidRDefault="00271B65" w:rsidP="009D0003">
      <w:pPr>
        <w:shd w:val="clear" w:color="auto" w:fill="FFFFFF"/>
        <w:ind w:right="14" w:firstLine="709"/>
        <w:jc w:val="both"/>
      </w:pPr>
      <w:r w:rsidRPr="006E6BCC">
        <w:t>Федеральный государственный образовательный стандарт начального общего образования / Министерство образования и науки Российской Федерации. — М., «Просвещение», 2011.</w:t>
      </w:r>
    </w:p>
    <w:p w:rsidR="00271B65" w:rsidRPr="006E6BCC" w:rsidRDefault="00271B65" w:rsidP="009D0003">
      <w:pPr>
        <w:shd w:val="clear" w:color="auto" w:fill="FFFFFF"/>
        <w:ind w:right="14" w:firstLine="709"/>
        <w:jc w:val="both"/>
      </w:pPr>
      <w:r w:rsidRPr="006E6BCC">
        <w:t>Данилюк А.Я., Кондаков А.М., Тишков В.А. Концепция духовно-нравственного развития и воспитания личности гражданина России. — М., «Просвещение», 2010.</w:t>
      </w:r>
    </w:p>
    <w:p w:rsidR="00271B65" w:rsidRPr="006E6BCC" w:rsidRDefault="00271B65" w:rsidP="009D0003">
      <w:pPr>
        <w:shd w:val="clear" w:color="auto" w:fill="FFFFFF"/>
        <w:ind w:right="14" w:firstLine="709"/>
        <w:jc w:val="both"/>
      </w:pPr>
      <w:proofErr w:type="gramStart"/>
      <w:r w:rsidRPr="006E6BCC">
        <w:t>в</w:t>
      </w:r>
      <w:proofErr w:type="gramEnd"/>
      <w:r w:rsidRPr="006E6BCC">
        <w:t xml:space="preserve"> синтетических (экранных) искусствах — искусстве книги, театре, кино и т.д.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271B65" w:rsidRPr="006E6BCC" w:rsidRDefault="00271B65" w:rsidP="009D0003">
      <w:pPr>
        <w:shd w:val="clear" w:color="auto" w:fill="FFFFFF"/>
        <w:ind w:right="14" w:firstLine="709"/>
        <w:jc w:val="both"/>
      </w:pPr>
      <w:r w:rsidRPr="006E6BCC">
        <w:t xml:space="preserve">Систематизирующим методом является </w:t>
      </w:r>
      <w:r w:rsidRPr="006E6BCC">
        <w:rPr>
          <w:iCs/>
        </w:rPr>
        <w:t>выделение трех основных видов художественной деятельности</w:t>
      </w:r>
      <w:r w:rsidRPr="006E6BCC">
        <w:rPr>
          <w:i/>
          <w:iCs/>
        </w:rPr>
        <w:t xml:space="preserve"> </w:t>
      </w:r>
      <w:r w:rsidRPr="006E6BCC">
        <w:t>для визуальных про</w:t>
      </w:r>
      <w:r w:rsidRPr="006E6BCC">
        <w:softHyphen/>
        <w:t xml:space="preserve">странственных искусств: </w:t>
      </w:r>
    </w:p>
    <w:p w:rsidR="00271B65" w:rsidRPr="006E6BCC" w:rsidRDefault="00271B65" w:rsidP="009D0003">
      <w:pPr>
        <w:shd w:val="clear" w:color="auto" w:fill="FFFFFF"/>
        <w:ind w:right="14" w:firstLine="709"/>
        <w:jc w:val="both"/>
      </w:pPr>
      <w:r w:rsidRPr="006E6BCC">
        <w:t xml:space="preserve">—  </w:t>
      </w:r>
      <w:r w:rsidRPr="006E6BCC">
        <w:rPr>
          <w:i/>
          <w:iCs/>
        </w:rPr>
        <w:t>изобразительная художественная деятельность;</w:t>
      </w:r>
    </w:p>
    <w:p w:rsidR="00271B65" w:rsidRPr="006E6BCC" w:rsidRDefault="00271B65" w:rsidP="009D0003">
      <w:pPr>
        <w:shd w:val="clear" w:color="auto" w:fill="FFFFFF"/>
        <w:tabs>
          <w:tab w:val="left" w:pos="648"/>
        </w:tabs>
        <w:ind w:firstLine="709"/>
      </w:pPr>
      <w:r w:rsidRPr="006E6BCC">
        <w:rPr>
          <w:i/>
          <w:iCs/>
        </w:rPr>
        <w:t>—  декоративная художественная деятельность;</w:t>
      </w:r>
    </w:p>
    <w:p w:rsidR="00271B65" w:rsidRPr="006E6BCC" w:rsidRDefault="00271B65" w:rsidP="009D0003">
      <w:pPr>
        <w:shd w:val="clear" w:color="auto" w:fill="FFFFFF"/>
        <w:tabs>
          <w:tab w:val="left" w:pos="648"/>
        </w:tabs>
        <w:ind w:firstLine="709"/>
      </w:pPr>
      <w:r w:rsidRPr="006E6BCC">
        <w:rPr>
          <w:i/>
          <w:iCs/>
        </w:rPr>
        <w:t>—  конструктивная художественная деятельность.</w:t>
      </w:r>
    </w:p>
    <w:p w:rsidR="00271B65" w:rsidRPr="006E6BCC" w:rsidRDefault="00271B65" w:rsidP="009D0003">
      <w:pPr>
        <w:shd w:val="clear" w:color="auto" w:fill="FFFFFF"/>
        <w:ind w:firstLine="709"/>
        <w:jc w:val="both"/>
      </w:pPr>
      <w:r w:rsidRPr="006E6BCC">
        <w:t>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271B65" w:rsidRPr="006E6BCC" w:rsidRDefault="00271B65" w:rsidP="009D0003">
      <w:pPr>
        <w:shd w:val="clear" w:color="auto" w:fill="FFFFFF"/>
        <w:ind w:right="10" w:firstLine="709"/>
        <w:jc w:val="both"/>
      </w:pPr>
      <w:r w:rsidRPr="006E6BCC">
        <w:t xml:space="preserve">Эти три вида художественной деятельности и являются основанием для деления визуально-пространственных искусств на виды: изобразительные искусства, конструктивные искусства, декоративно-прикладные искусства.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систему, членимую не по принципу перечисления видов искусства, а по принципу выделения того и иного вида художественной деятельности. Выделение принципа художественной деятельности акцентирует внимание не только на произведении искусства, но и на </w:t>
      </w:r>
      <w:r w:rsidRPr="006E6BCC">
        <w:rPr>
          <w:i/>
          <w:iCs/>
        </w:rPr>
        <w:t>деятельности человека, на выявлении его связей с искусством в процессе ежедневной жизни.</w:t>
      </w:r>
    </w:p>
    <w:p w:rsidR="00271B65" w:rsidRPr="006E6BCC" w:rsidRDefault="00271B65" w:rsidP="009D0003">
      <w:pPr>
        <w:shd w:val="clear" w:color="auto" w:fill="FFFFFF"/>
        <w:ind w:right="10" w:firstLine="709"/>
        <w:jc w:val="both"/>
      </w:pPr>
      <w:r w:rsidRPr="006E6BCC">
        <w:t>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</w:t>
      </w:r>
    </w:p>
    <w:p w:rsidR="00271B65" w:rsidRPr="006E6BCC" w:rsidRDefault="00271B65" w:rsidP="009D0003">
      <w:pPr>
        <w:shd w:val="clear" w:color="auto" w:fill="FFFFFF"/>
        <w:ind w:right="10" w:firstLine="709"/>
        <w:jc w:val="both"/>
      </w:pPr>
      <w:r w:rsidRPr="006E6BCC">
        <w:lastRenderedPageBreak/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:rsidR="00271B65" w:rsidRPr="006E6BCC" w:rsidRDefault="00271B65" w:rsidP="009D0003">
      <w:pPr>
        <w:shd w:val="clear" w:color="auto" w:fill="FFFFFF"/>
        <w:ind w:firstLine="709"/>
        <w:jc w:val="both"/>
      </w:pPr>
      <w:r w:rsidRPr="006E6BCC"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271B65" w:rsidRPr="006E6BCC" w:rsidRDefault="00271B65" w:rsidP="009D0003">
      <w:pPr>
        <w:shd w:val="clear" w:color="auto" w:fill="FFFFFF"/>
        <w:ind w:firstLine="709"/>
        <w:jc w:val="both"/>
      </w:pPr>
      <w:r w:rsidRPr="006E6BCC">
        <w:t>Основные виды учебной деятельности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271B65" w:rsidRPr="006E6BCC" w:rsidRDefault="00271B65" w:rsidP="009D0003">
      <w:pPr>
        <w:shd w:val="clear" w:color="auto" w:fill="FFFFFF"/>
        <w:ind w:firstLine="709"/>
        <w:jc w:val="both"/>
      </w:pPr>
      <w:r w:rsidRPr="006E6BCC">
        <w:t>Практическая художественно-творческая деятельность (ребенок выступает в роли художника) и деятельность по восприятию искусства 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 д.), а также художественные техники (аппликация, коллаж, монотипия, лепка, бумажная пластика и др.).</w:t>
      </w:r>
    </w:p>
    <w:p w:rsidR="00271B65" w:rsidRPr="006E6BCC" w:rsidRDefault="00271B65" w:rsidP="009D0003">
      <w:pPr>
        <w:shd w:val="clear" w:color="auto" w:fill="FFFFFF"/>
        <w:ind w:right="10" w:firstLine="709"/>
        <w:jc w:val="both"/>
      </w:pPr>
      <w:r w:rsidRPr="006E6BCC">
        <w:t xml:space="preserve">Одна из задач — </w:t>
      </w:r>
      <w:r w:rsidRPr="006E6BCC">
        <w:rPr>
          <w:bCs/>
        </w:rPr>
        <w:t xml:space="preserve">постоянная смена художественных материалов, </w:t>
      </w:r>
      <w:r w:rsidRPr="006E6BCC">
        <w:t>овладение их выразительными возможностями. Многообразие видов деятельности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271B65" w:rsidRPr="006E6BCC" w:rsidRDefault="00271B65" w:rsidP="009D0003">
      <w:pPr>
        <w:shd w:val="clear" w:color="auto" w:fill="FFFFFF"/>
        <w:ind w:right="10" w:firstLine="709"/>
        <w:jc w:val="both"/>
      </w:pPr>
      <w:r w:rsidRPr="006E6BCC">
        <w:t xml:space="preserve">Восприятие произведений искусства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271B65" w:rsidRPr="006E6BCC" w:rsidRDefault="00271B65" w:rsidP="009D0003">
      <w:pPr>
        <w:shd w:val="clear" w:color="auto" w:fill="FFFFFF"/>
        <w:ind w:right="10" w:firstLine="709"/>
        <w:jc w:val="both"/>
      </w:pPr>
      <w:r w:rsidRPr="006E6BCC">
        <w:t>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художественной информации в Интернете.</w:t>
      </w:r>
    </w:p>
    <w:p w:rsidR="00271B65" w:rsidRPr="006E6BCC" w:rsidRDefault="00271B65" w:rsidP="009D0003">
      <w:pPr>
        <w:shd w:val="clear" w:color="auto" w:fill="FFFFFF"/>
        <w:ind w:right="10" w:firstLine="709"/>
        <w:jc w:val="both"/>
      </w:pPr>
      <w:r w:rsidRPr="006E6BCC">
        <w:t>Развитие художественно-образного мышления учащихся строится на единстве двух его основ:</w:t>
      </w:r>
      <w:r w:rsidRPr="006E6BCC">
        <w:rPr>
          <w:i/>
        </w:rPr>
        <w:t xml:space="preserve"> развитие наблюдательности</w:t>
      </w:r>
      <w:r w:rsidRPr="006E6BCC">
        <w:t xml:space="preserve">, т.е. умения вглядываться в явления жизни, и </w:t>
      </w:r>
      <w:r w:rsidRPr="006E6BCC">
        <w:rPr>
          <w:i/>
        </w:rPr>
        <w:t>развитие фантазии</w:t>
      </w:r>
      <w:r w:rsidRPr="006E6BCC"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271B65" w:rsidRPr="006E6BCC" w:rsidRDefault="00271B65" w:rsidP="009D0003">
      <w:pPr>
        <w:shd w:val="clear" w:color="auto" w:fill="FFFFFF"/>
        <w:ind w:right="10" w:firstLine="709"/>
        <w:jc w:val="both"/>
      </w:pPr>
      <w:r w:rsidRPr="006E6BCC">
        <w:t>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Конечная цель — духовное развитие личности, т. е. 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271B65" w:rsidRPr="006E6BCC" w:rsidRDefault="00271B65" w:rsidP="009D0003">
      <w:pPr>
        <w:shd w:val="clear" w:color="auto" w:fill="FFFFFF"/>
        <w:ind w:firstLine="709"/>
        <w:jc w:val="both"/>
      </w:pPr>
      <w:r w:rsidRPr="006E6BCC">
        <w:t>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поэзия, помогающие детям на уроке воспринимать и создавать заданный образ.</w:t>
      </w:r>
    </w:p>
    <w:p w:rsidR="00271B65" w:rsidRPr="006E6BCC" w:rsidRDefault="00271B65" w:rsidP="009D0003">
      <w:pPr>
        <w:shd w:val="clear" w:color="auto" w:fill="FFFFFF"/>
        <w:ind w:right="10" w:firstLine="709"/>
        <w:jc w:val="both"/>
      </w:pPr>
      <w:r w:rsidRPr="006E6BCC">
        <w:t xml:space="preserve">Программа «Изобразительное искусство» предусматривает </w:t>
      </w:r>
      <w:r w:rsidRPr="006E6BCC">
        <w:rPr>
          <w:bCs/>
          <w:iCs/>
        </w:rPr>
        <w:t xml:space="preserve">чередование уроков индивидуального практического творчества </w:t>
      </w:r>
      <w:r w:rsidRPr="006E6BCC">
        <w:t xml:space="preserve">учащихся и </w:t>
      </w:r>
      <w:r w:rsidRPr="006E6BCC">
        <w:rPr>
          <w:bCs/>
          <w:iCs/>
        </w:rPr>
        <w:t>уроков коллективной творческой деятельности.</w:t>
      </w:r>
    </w:p>
    <w:p w:rsidR="00271B65" w:rsidRPr="006E6BCC" w:rsidRDefault="00271B65" w:rsidP="009D0003">
      <w:pPr>
        <w:shd w:val="clear" w:color="auto" w:fill="FFFFFF"/>
        <w:ind w:right="5" w:firstLine="709"/>
        <w:jc w:val="both"/>
      </w:pPr>
      <w:r w:rsidRPr="006E6BCC">
        <w:t xml:space="preserve">Коллективные формы работы могут быть разными: работа по группам; индивидуально-коллективная работ,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</w:t>
      </w:r>
      <w:r w:rsidRPr="006E6BCC">
        <w:rPr>
          <w:bCs/>
        </w:rPr>
        <w:t xml:space="preserve">в </w:t>
      </w:r>
      <w:r w:rsidRPr="006E6BCC">
        <w:t>своих силах. Чаще всего 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271B65" w:rsidRPr="006E6BCC" w:rsidRDefault="00271B65" w:rsidP="009D0003">
      <w:pPr>
        <w:shd w:val="clear" w:color="auto" w:fill="FFFFFF"/>
        <w:ind w:right="5" w:firstLine="709"/>
        <w:jc w:val="both"/>
      </w:pPr>
      <w:r w:rsidRPr="006E6BCC"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 w:rsidR="00271B65" w:rsidRPr="006E6BCC" w:rsidRDefault="00271B65" w:rsidP="009D0003">
      <w:pPr>
        <w:shd w:val="clear" w:color="auto" w:fill="FFFFFF"/>
        <w:ind w:right="5" w:firstLine="709"/>
        <w:jc w:val="both"/>
      </w:pPr>
      <w:bookmarkStart w:id="0" w:name="_GoBack"/>
      <w:r w:rsidRPr="006E6BCC">
        <w:lastRenderedPageBreak/>
        <w:t xml:space="preserve">Художественные знания, умения и навыки являются основным средством приобщения к </w:t>
      </w:r>
      <w:bookmarkEnd w:id="0"/>
      <w:r w:rsidRPr="006E6BCC">
        <w:t xml:space="preserve">художественной культуре. Средства художественной выразительности — форма, пропорции, пространство, </w:t>
      </w:r>
      <w:proofErr w:type="spellStart"/>
      <w:r w:rsidRPr="006E6BCC">
        <w:t>светотональность</w:t>
      </w:r>
      <w:proofErr w:type="spellEnd"/>
      <w:r w:rsidRPr="006E6BCC">
        <w:t>, цвет, линия, объем, фактура материала, ритм, композиция — осваиваются учащимися на всем протяжении обучения.</w:t>
      </w:r>
    </w:p>
    <w:p w:rsidR="00271B65" w:rsidRPr="006E6BCC" w:rsidRDefault="00271B65" w:rsidP="009D0003">
      <w:pPr>
        <w:shd w:val="clear" w:color="auto" w:fill="FFFFFF"/>
        <w:ind w:right="10" w:firstLine="709"/>
        <w:jc w:val="both"/>
      </w:pPr>
      <w:r w:rsidRPr="006E6BCC">
        <w:t xml:space="preserve">На уроках вводится игровая драматургия по изучаемой теме, прослеживаются связи с музыкой, литературой, историей, трудом. </w:t>
      </w:r>
    </w:p>
    <w:p w:rsidR="00271B65" w:rsidRPr="006E6BCC" w:rsidRDefault="00271B65" w:rsidP="009D0003">
      <w:pPr>
        <w:shd w:val="clear" w:color="auto" w:fill="FFFFFF"/>
        <w:ind w:firstLine="709"/>
        <w:jc w:val="both"/>
      </w:pPr>
      <w:r w:rsidRPr="006E6BCC"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 значение  имеет  познание  художественной  культуры  своего народа.</w:t>
      </w:r>
    </w:p>
    <w:p w:rsidR="00271B65" w:rsidRPr="006E6BCC" w:rsidRDefault="00271B65" w:rsidP="009D0003">
      <w:pPr>
        <w:shd w:val="clear" w:color="auto" w:fill="FFFFFF"/>
        <w:ind w:firstLine="709"/>
        <w:jc w:val="both"/>
      </w:pPr>
      <w:r w:rsidRPr="006E6BCC">
        <w:t>Обсуждение детских работ с точки зрения их содержания, выра</w:t>
      </w:r>
      <w:r w:rsidRPr="006E6BCC">
        <w:softHyphen/>
        <w:t>зительности, оригинальности активизирует внимание детей, формирует опыт творческого общения.</w:t>
      </w:r>
    </w:p>
    <w:p w:rsidR="00271B65" w:rsidRPr="006E6BCC" w:rsidRDefault="00271B65" w:rsidP="009D0003">
      <w:pPr>
        <w:shd w:val="clear" w:color="auto" w:fill="FFFFFF"/>
        <w:ind w:right="14" w:firstLine="709"/>
        <w:jc w:val="both"/>
      </w:pPr>
      <w:r w:rsidRPr="006E6BCC">
        <w:t xml:space="preserve">Периодическая </w:t>
      </w:r>
      <w:r w:rsidRPr="006E6BCC">
        <w:rPr>
          <w:bCs/>
        </w:rPr>
        <w:t xml:space="preserve">организация выставок </w:t>
      </w:r>
      <w:r w:rsidRPr="006E6BCC">
        <w:t xml:space="preserve"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 </w:t>
      </w:r>
    </w:p>
    <w:p w:rsidR="00271B65" w:rsidRPr="006E6BCC" w:rsidRDefault="00271B65" w:rsidP="009D0003">
      <w:pPr>
        <w:shd w:val="clear" w:color="auto" w:fill="FFFFFF"/>
        <w:ind w:right="10" w:firstLine="709"/>
        <w:jc w:val="both"/>
      </w:pPr>
    </w:p>
    <w:p w:rsidR="00271B65" w:rsidRPr="00716F57" w:rsidRDefault="00271B65" w:rsidP="009D0003">
      <w:pPr>
        <w:shd w:val="clear" w:color="auto" w:fill="FFFFFF"/>
        <w:ind w:right="5" w:firstLine="709"/>
        <w:jc w:val="center"/>
        <w:rPr>
          <w:b/>
          <w:spacing w:val="-8"/>
        </w:rPr>
      </w:pPr>
      <w:r w:rsidRPr="00716F57">
        <w:rPr>
          <w:b/>
          <w:spacing w:val="-8"/>
        </w:rPr>
        <w:t>Место учебного предмета  в учебном плане</w:t>
      </w:r>
    </w:p>
    <w:p w:rsidR="00271B65" w:rsidRPr="006E6BCC" w:rsidRDefault="00271B65" w:rsidP="009D0003">
      <w:pPr>
        <w:shd w:val="clear" w:color="auto" w:fill="FFFFFF"/>
        <w:ind w:right="5" w:firstLine="709"/>
        <w:jc w:val="both"/>
        <w:rPr>
          <w:spacing w:val="-8"/>
        </w:rPr>
      </w:pPr>
      <w:r w:rsidRPr="006E6BCC">
        <w:rPr>
          <w:spacing w:val="-8"/>
        </w:rPr>
        <w:t>Учебная программа «Изобразительное искусство» разработана для 1 — 4 класса начальной школы.</w:t>
      </w:r>
    </w:p>
    <w:p w:rsidR="00271B65" w:rsidRPr="006E6BCC" w:rsidRDefault="00271B65" w:rsidP="009D0003">
      <w:pPr>
        <w:shd w:val="clear" w:color="auto" w:fill="FFFFFF"/>
        <w:ind w:right="5" w:firstLine="709"/>
        <w:jc w:val="both"/>
        <w:rPr>
          <w:spacing w:val="-8"/>
        </w:rPr>
      </w:pPr>
      <w:r w:rsidRPr="006E6BCC">
        <w:rPr>
          <w:spacing w:val="-8"/>
        </w:rPr>
        <w:t>На изучение предмета отводится 1 ч в  неделю</w:t>
      </w:r>
    </w:p>
    <w:p w:rsidR="00271B65" w:rsidRPr="006E6BCC" w:rsidRDefault="00271B65" w:rsidP="009D0003">
      <w:pPr>
        <w:shd w:val="clear" w:color="auto" w:fill="FFFFFF"/>
        <w:ind w:right="5" w:firstLine="709"/>
        <w:jc w:val="both"/>
        <w:rPr>
          <w:spacing w:val="-8"/>
        </w:rPr>
      </w:pPr>
      <w:r>
        <w:rPr>
          <w:spacing w:val="-8"/>
        </w:rPr>
        <w:t>во 2</w:t>
      </w:r>
      <w:r w:rsidRPr="006E6BCC">
        <w:rPr>
          <w:spacing w:val="-8"/>
        </w:rPr>
        <w:t xml:space="preserve"> </w:t>
      </w:r>
      <w:proofErr w:type="spellStart"/>
      <w:r w:rsidRPr="006E6BCC">
        <w:rPr>
          <w:spacing w:val="-8"/>
        </w:rPr>
        <w:t>кла</w:t>
      </w:r>
      <w:r>
        <w:rPr>
          <w:spacing w:val="-8"/>
        </w:rPr>
        <w:t>ссае</w:t>
      </w:r>
      <w:proofErr w:type="spellEnd"/>
      <w:r>
        <w:rPr>
          <w:spacing w:val="-8"/>
        </w:rPr>
        <w:t xml:space="preserve"> — 35 ч </w:t>
      </w:r>
      <w:r w:rsidRPr="006E6BCC">
        <w:rPr>
          <w:spacing w:val="-8"/>
        </w:rPr>
        <w:t xml:space="preserve">(при 1 ч в неделю).  </w:t>
      </w:r>
    </w:p>
    <w:p w:rsidR="00271B65" w:rsidRPr="006E6BCC" w:rsidRDefault="00271B65" w:rsidP="009D0003">
      <w:pPr>
        <w:ind w:firstLine="709"/>
      </w:pPr>
    </w:p>
    <w:p w:rsidR="00EA7BBD" w:rsidRDefault="00EA7BBD" w:rsidP="009D0003">
      <w:pPr>
        <w:shd w:val="clear" w:color="auto" w:fill="FFFFFF"/>
        <w:ind w:right="10" w:firstLine="709"/>
        <w:jc w:val="center"/>
        <w:rPr>
          <w:b/>
        </w:rPr>
      </w:pPr>
    </w:p>
    <w:p w:rsidR="00271B65" w:rsidRPr="00716F57" w:rsidRDefault="00271B65" w:rsidP="009D0003">
      <w:pPr>
        <w:shd w:val="clear" w:color="auto" w:fill="FFFFFF"/>
        <w:ind w:right="10"/>
        <w:jc w:val="center"/>
        <w:rPr>
          <w:b/>
        </w:rPr>
      </w:pPr>
      <w:r w:rsidRPr="00716F57">
        <w:rPr>
          <w:b/>
        </w:rPr>
        <w:t>Ценностные ориентиры содержания учебного предмета</w:t>
      </w:r>
    </w:p>
    <w:p w:rsidR="00EA7BBD" w:rsidRDefault="00EA7BBD" w:rsidP="009D0003">
      <w:pPr>
        <w:shd w:val="clear" w:color="auto" w:fill="FFFFFF"/>
        <w:ind w:firstLine="709"/>
        <w:jc w:val="both"/>
      </w:pPr>
    </w:p>
    <w:p w:rsidR="00271B65" w:rsidRPr="006E6BCC" w:rsidRDefault="00271B65" w:rsidP="009D0003">
      <w:pPr>
        <w:shd w:val="clear" w:color="auto" w:fill="FFFFFF"/>
        <w:ind w:firstLine="709"/>
        <w:jc w:val="both"/>
      </w:pPr>
      <w:r w:rsidRPr="006E6BCC">
        <w:t>Приоритетная цель художественного образования в школе —духовно-нравственное развитие ребенка, т. е. формирова</w:t>
      </w:r>
      <w:r w:rsidRPr="006E6BCC">
        <w:softHyphen/>
        <w:t>ние у него качеств, отвечающих представлениям об истинной че</w:t>
      </w:r>
      <w:r w:rsidRPr="006E6BCC">
        <w:softHyphen/>
        <w:t xml:space="preserve">ловечности, о доброте и культурной полноценности в восприятии мира. </w:t>
      </w:r>
    </w:p>
    <w:p w:rsidR="00271B65" w:rsidRPr="006E6BCC" w:rsidRDefault="00271B65" w:rsidP="009D0003">
      <w:pPr>
        <w:shd w:val="clear" w:color="auto" w:fill="FFFFFF"/>
        <w:ind w:firstLine="709"/>
        <w:jc w:val="both"/>
      </w:pPr>
      <w:proofErr w:type="spellStart"/>
      <w:r w:rsidRPr="006E6BCC">
        <w:t>Культуросозидающая</w:t>
      </w:r>
      <w:proofErr w:type="spellEnd"/>
      <w:r w:rsidRPr="006E6BCC">
        <w:t xml:space="preserve"> роль программы состоит также в вос</w:t>
      </w:r>
      <w:r w:rsidRPr="006E6BCC">
        <w:softHyphen/>
        <w:t xml:space="preserve">питании гражданственности и патриотизма. Прежде всего ребенок постигает искусство своей Родины, а потом знакомиться с искусством других народов. </w:t>
      </w:r>
    </w:p>
    <w:p w:rsidR="00271B65" w:rsidRPr="006E6BCC" w:rsidRDefault="00271B65" w:rsidP="009D0003">
      <w:pPr>
        <w:shd w:val="clear" w:color="auto" w:fill="FFFFFF"/>
        <w:ind w:firstLine="709"/>
        <w:jc w:val="both"/>
      </w:pPr>
      <w:r w:rsidRPr="006E6BCC">
        <w:t xml:space="preserve"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планеты. Природа и жизнь являются базисом формируемого </w:t>
      </w:r>
      <w:proofErr w:type="spellStart"/>
      <w:r w:rsidRPr="006E6BCC">
        <w:t>мироотношения</w:t>
      </w:r>
      <w:proofErr w:type="spellEnd"/>
      <w:r w:rsidRPr="006E6BCC">
        <w:t>.</w:t>
      </w:r>
    </w:p>
    <w:p w:rsidR="00271B65" w:rsidRPr="006E6BCC" w:rsidRDefault="00271B65" w:rsidP="009D0003">
      <w:pPr>
        <w:shd w:val="clear" w:color="auto" w:fill="FFFFFF"/>
        <w:ind w:right="10" w:firstLine="709"/>
        <w:jc w:val="both"/>
      </w:pPr>
      <w:r w:rsidRPr="006E6BCC">
        <w:t>Связи искусства с жизнью человека, роль искусства в повсед</w:t>
      </w:r>
      <w:r w:rsidRPr="006E6BCC">
        <w:softHyphen/>
        <w:t>невном его бытии, в жизни общества, значение искусства в раз</w:t>
      </w:r>
      <w:r w:rsidRPr="006E6BCC">
        <w:softHyphen/>
        <w:t xml:space="preserve">витии каждого ребенка — </w:t>
      </w:r>
      <w:r w:rsidRPr="006E6BCC">
        <w:rPr>
          <w:bCs/>
        </w:rPr>
        <w:t>главный смысловой стержень курса.</w:t>
      </w:r>
    </w:p>
    <w:p w:rsidR="00271B65" w:rsidRPr="006E6BCC" w:rsidRDefault="00271B65" w:rsidP="009D0003">
      <w:pPr>
        <w:shd w:val="clear" w:color="auto" w:fill="FFFFFF"/>
        <w:ind w:right="10" w:firstLine="709"/>
        <w:jc w:val="both"/>
      </w:pPr>
      <w:r w:rsidRPr="006E6BCC"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271B65" w:rsidRPr="006E6BCC" w:rsidRDefault="00271B65" w:rsidP="009D0003">
      <w:pPr>
        <w:shd w:val="clear" w:color="auto" w:fill="FFFFFF"/>
        <w:ind w:right="5" w:firstLine="709"/>
        <w:jc w:val="both"/>
      </w:pPr>
      <w:r w:rsidRPr="006E6BCC">
        <w:t>Одна из главных задач курса — развитие у ребенка интереса к внутреннему миру человека, способности углубления в себя, осознания своих внутренних переживаний. Это является залогом развития способности сопереживания.</w:t>
      </w:r>
    </w:p>
    <w:p w:rsidR="00271B65" w:rsidRPr="006E6BCC" w:rsidRDefault="00271B65" w:rsidP="009D0003">
      <w:pPr>
        <w:shd w:val="clear" w:color="auto" w:fill="FFFFFF"/>
        <w:ind w:right="5" w:firstLine="709"/>
        <w:jc w:val="both"/>
      </w:pPr>
      <w:r w:rsidRPr="006E6BCC">
        <w:t xml:space="preserve">Любая тема по искусству должна быть не просто изучена, а прожита, т.е. пропущена через чувства ученика, а это возможно лишь в </w:t>
      </w:r>
      <w:proofErr w:type="spellStart"/>
      <w:r w:rsidRPr="006E6BCC">
        <w:t>деятельностной</w:t>
      </w:r>
      <w:proofErr w:type="spellEnd"/>
      <w:r w:rsidRPr="006E6BCC">
        <w:t xml:space="preserve"> форме, в форме личного творческого опыта. 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271B65" w:rsidRPr="006E6BCC" w:rsidRDefault="00271B65" w:rsidP="009D0003">
      <w:pPr>
        <w:shd w:val="clear" w:color="auto" w:fill="FFFFFF"/>
        <w:ind w:right="5" w:firstLine="709"/>
        <w:jc w:val="both"/>
      </w:pPr>
      <w:r w:rsidRPr="006E6BCC">
        <w:t xml:space="preserve"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</w:t>
      </w:r>
      <w:r w:rsidRPr="006E6BCC">
        <w:lastRenderedPageBreak/>
        <w:t xml:space="preserve">собственное переживание — проживание художественного образа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</w:t>
      </w:r>
      <w:r w:rsidRPr="006E6BCC">
        <w:rPr>
          <w:iCs/>
        </w:rPr>
        <w:t>собственный чувственный опыт.</w:t>
      </w:r>
      <w:r w:rsidRPr="006E6BCC">
        <w:rPr>
          <w:i/>
          <w:iCs/>
        </w:rPr>
        <w:t xml:space="preserve"> </w:t>
      </w:r>
      <w:r w:rsidRPr="006E6BCC">
        <w:t>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271B65" w:rsidRPr="006E6BCC" w:rsidRDefault="00271B65" w:rsidP="009D0003">
      <w:pPr>
        <w:shd w:val="clear" w:color="auto" w:fill="FFFFFF"/>
        <w:ind w:right="5" w:firstLine="709"/>
        <w:jc w:val="both"/>
      </w:pPr>
    </w:p>
    <w:p w:rsidR="00271B65" w:rsidRPr="006E6BCC" w:rsidRDefault="00271B65" w:rsidP="009D0003">
      <w:pPr>
        <w:shd w:val="clear" w:color="auto" w:fill="FFFFFF"/>
        <w:ind w:right="5" w:firstLine="709"/>
        <w:jc w:val="both"/>
      </w:pPr>
      <w:r w:rsidRPr="006E6BCC">
        <w:t xml:space="preserve">Личностные, </w:t>
      </w:r>
      <w:proofErr w:type="spellStart"/>
      <w:r w:rsidRPr="006E6BCC">
        <w:t>метапредметные</w:t>
      </w:r>
      <w:proofErr w:type="spellEnd"/>
      <w:r w:rsidRPr="006E6BCC">
        <w:t xml:space="preserve"> и предметные результаты освоения учебного предмета </w:t>
      </w:r>
    </w:p>
    <w:p w:rsidR="00271B65" w:rsidRPr="006E6BCC" w:rsidRDefault="00271B65" w:rsidP="009D0003">
      <w:pPr>
        <w:shd w:val="clear" w:color="auto" w:fill="FFFFFF"/>
        <w:ind w:right="5" w:firstLine="709"/>
        <w:jc w:val="both"/>
      </w:pPr>
      <w:r w:rsidRPr="006E6BCC"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271B65" w:rsidRPr="006E6BCC" w:rsidRDefault="00271B65" w:rsidP="009D0003">
      <w:pPr>
        <w:shd w:val="clear" w:color="auto" w:fill="FFFFFF"/>
        <w:ind w:firstLine="709"/>
        <w:jc w:val="both"/>
      </w:pPr>
      <w:r w:rsidRPr="006E6BCC">
        <w:t>Личностные результаты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271B65" w:rsidRPr="006E6BCC" w:rsidRDefault="00271B65" w:rsidP="009D000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5" w:firstLine="709"/>
        <w:jc w:val="both"/>
      </w:pPr>
      <w:r w:rsidRPr="006E6BCC">
        <w:t>чувство гордости за культуру и искусство Родины, своего народа;</w:t>
      </w:r>
    </w:p>
    <w:p w:rsidR="00271B65" w:rsidRPr="006E6BCC" w:rsidRDefault="00271B65" w:rsidP="009D000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5" w:firstLine="709"/>
        <w:jc w:val="both"/>
      </w:pPr>
      <w:r w:rsidRPr="006E6BCC">
        <w:t>уважительное отношение к культуре и искусству других народов нашей страны и мира в целом;</w:t>
      </w:r>
    </w:p>
    <w:p w:rsidR="00271B65" w:rsidRPr="006E6BCC" w:rsidRDefault="00271B65" w:rsidP="009D000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5" w:firstLine="709"/>
        <w:jc w:val="both"/>
      </w:pPr>
      <w:r w:rsidRPr="006E6BCC">
        <w:t>понимание особой роли культуры и  искусства в жизни общества и каждого отдельного человека;</w:t>
      </w:r>
    </w:p>
    <w:p w:rsidR="00271B65" w:rsidRPr="006E6BCC" w:rsidRDefault="00271B65" w:rsidP="009D000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5" w:firstLine="709"/>
        <w:jc w:val="both"/>
      </w:pPr>
      <w:proofErr w:type="spellStart"/>
      <w:r w:rsidRPr="006E6BCC">
        <w:t>сформированность</w:t>
      </w:r>
      <w:proofErr w:type="spellEnd"/>
      <w:r w:rsidRPr="006E6BCC">
        <w:t xml:space="preserve"> эстетических чувств, художественно-творческого мышления, наблюдательности и фантазии;</w:t>
      </w:r>
    </w:p>
    <w:p w:rsidR="00271B65" w:rsidRPr="006E6BCC" w:rsidRDefault="00271B65" w:rsidP="009D000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5" w:firstLine="709"/>
        <w:jc w:val="both"/>
      </w:pPr>
      <w:proofErr w:type="spellStart"/>
      <w:r w:rsidRPr="006E6BCC">
        <w:t>сформированность</w:t>
      </w:r>
      <w:proofErr w:type="spellEnd"/>
      <w:r w:rsidRPr="006E6BCC"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271B65" w:rsidRPr="006E6BCC" w:rsidRDefault="00271B65" w:rsidP="009D000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color w:val="000000"/>
        </w:rPr>
      </w:pPr>
      <w:r w:rsidRPr="006E6BCC">
        <w:rPr>
          <w:color w:val="000000"/>
        </w:rPr>
        <w:t xml:space="preserve">овладение навыками коллективной деятельности </w:t>
      </w:r>
      <w:r w:rsidRPr="006E6BCC">
        <w:t xml:space="preserve">в процессе совместной творческой работы </w:t>
      </w:r>
      <w:r w:rsidRPr="006E6BCC">
        <w:rPr>
          <w:color w:val="000000"/>
        </w:rPr>
        <w:t>в команде одноклассников под руководством учителя;</w:t>
      </w:r>
    </w:p>
    <w:p w:rsidR="00271B65" w:rsidRPr="006E6BCC" w:rsidRDefault="00271B65" w:rsidP="009D000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color w:val="000000"/>
        </w:rPr>
      </w:pPr>
      <w:r w:rsidRPr="006E6BCC"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271B65" w:rsidRPr="006E6BCC" w:rsidRDefault="00271B65" w:rsidP="009D000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</w:pPr>
      <w:r w:rsidRPr="006E6BCC"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271B65" w:rsidRPr="006E6BCC" w:rsidRDefault="00271B65" w:rsidP="009D0003">
      <w:pPr>
        <w:ind w:firstLine="709"/>
      </w:pPr>
      <w:proofErr w:type="spellStart"/>
      <w:r w:rsidRPr="006E6BCC">
        <w:t>Метапредметные</w:t>
      </w:r>
      <w:proofErr w:type="spellEnd"/>
      <w:r w:rsidRPr="006E6BCC">
        <w:t xml:space="preserve"> результаты характеризуют уровень</w:t>
      </w:r>
    </w:p>
    <w:p w:rsidR="00271B65" w:rsidRPr="006E6BCC" w:rsidRDefault="00271B65" w:rsidP="009D0003">
      <w:pPr>
        <w:ind w:firstLine="709"/>
      </w:pPr>
      <w:proofErr w:type="spellStart"/>
      <w:r w:rsidRPr="006E6BCC">
        <w:t>сформированности</w:t>
      </w:r>
      <w:proofErr w:type="spellEnd"/>
      <w:r w:rsidRPr="006E6BCC"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271B65" w:rsidRPr="006E6BCC" w:rsidRDefault="00271B65" w:rsidP="009D000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right="5" w:firstLine="709"/>
      </w:pPr>
      <w:r w:rsidRPr="006E6BCC"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271B65" w:rsidRPr="006E6BCC" w:rsidRDefault="00271B65" w:rsidP="009D000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right="5" w:firstLine="709"/>
        <w:jc w:val="both"/>
      </w:pPr>
      <w:r w:rsidRPr="006E6BCC">
        <w:t>овладение умением вести диалог, распределять функции и роли в процессе выполнения коллективной творческой работы;</w:t>
      </w:r>
    </w:p>
    <w:p w:rsidR="00271B65" w:rsidRPr="006E6BCC" w:rsidRDefault="00271B65" w:rsidP="009D000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right="5" w:firstLine="709"/>
        <w:jc w:val="both"/>
      </w:pPr>
      <w:r w:rsidRPr="006E6BCC"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271B65" w:rsidRPr="006E6BCC" w:rsidRDefault="00271B65" w:rsidP="009D000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right="5" w:firstLine="709"/>
        <w:jc w:val="both"/>
      </w:pPr>
      <w:r w:rsidRPr="006E6BCC"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271B65" w:rsidRPr="006E6BCC" w:rsidRDefault="00271B65" w:rsidP="009D000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right="5" w:firstLine="709"/>
        <w:jc w:val="both"/>
      </w:pPr>
      <w:r w:rsidRPr="006E6BCC">
        <w:t>умение рационально строить самостоятельную творческую деятельность, умение организовать место занятий;</w:t>
      </w:r>
    </w:p>
    <w:p w:rsidR="00271B65" w:rsidRPr="006E6BCC" w:rsidRDefault="00271B65" w:rsidP="009D000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right="5" w:firstLine="709"/>
        <w:jc w:val="both"/>
      </w:pPr>
      <w:r w:rsidRPr="006E6BCC"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271B65" w:rsidRPr="006E6BCC" w:rsidRDefault="00271B65" w:rsidP="009D0003">
      <w:pPr>
        <w:shd w:val="clear" w:color="auto" w:fill="FFFFFF"/>
        <w:ind w:right="5" w:firstLine="709"/>
        <w:jc w:val="both"/>
      </w:pPr>
      <w:r w:rsidRPr="006E6BCC">
        <w:t xml:space="preserve">Предметные результаты 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271B65" w:rsidRPr="006E6BCC" w:rsidRDefault="00271B65" w:rsidP="009D0003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ind w:left="0" w:right="10" w:firstLine="709"/>
        <w:jc w:val="both"/>
      </w:pPr>
      <w:proofErr w:type="gramStart"/>
      <w:r w:rsidRPr="006E6BCC">
        <w:t>знание</w:t>
      </w:r>
      <w:proofErr w:type="gramEnd"/>
      <w:r w:rsidRPr="006E6BCC">
        <w:t xml:space="preserve">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271B65" w:rsidRPr="006E6BCC" w:rsidRDefault="00271B65" w:rsidP="009D0003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426"/>
          <w:tab w:val="left" w:pos="709"/>
        </w:tabs>
        <w:autoSpaceDE w:val="0"/>
        <w:autoSpaceDN w:val="0"/>
        <w:adjustRightInd w:val="0"/>
        <w:ind w:left="0" w:right="10" w:firstLine="709"/>
        <w:jc w:val="both"/>
      </w:pPr>
      <w:r w:rsidRPr="006E6BCC">
        <w:t>знание основных видов и жанров пространственно-визуальных искусств;</w:t>
      </w:r>
    </w:p>
    <w:p w:rsidR="00271B65" w:rsidRPr="006E6BCC" w:rsidRDefault="00271B65" w:rsidP="009D000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right="11" w:firstLine="709"/>
        <w:jc w:val="both"/>
      </w:pPr>
      <w:r w:rsidRPr="006E6BCC">
        <w:t xml:space="preserve">понимание образной природы искусства; </w:t>
      </w:r>
    </w:p>
    <w:p w:rsidR="00271B65" w:rsidRPr="006E6BCC" w:rsidRDefault="00271B65" w:rsidP="009D000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right="11" w:firstLine="709"/>
        <w:jc w:val="both"/>
      </w:pPr>
      <w:r w:rsidRPr="006E6BCC">
        <w:t>эстетическая оценка явлений природы, событий окружающего мира;</w:t>
      </w:r>
    </w:p>
    <w:p w:rsidR="00271B65" w:rsidRPr="006E6BCC" w:rsidRDefault="00271B65" w:rsidP="009D000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right="11" w:firstLine="709"/>
        <w:jc w:val="both"/>
      </w:pPr>
      <w:r w:rsidRPr="006E6BCC">
        <w:lastRenderedPageBreak/>
        <w:t>применение художественных умений, знаний и представлений в процессе выполнения художественно-творческих работ;</w:t>
      </w:r>
    </w:p>
    <w:p w:rsidR="00271B65" w:rsidRPr="006E6BCC" w:rsidRDefault="00271B65" w:rsidP="009D0003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right="10" w:firstLine="709"/>
        <w:jc w:val="both"/>
      </w:pPr>
      <w:r w:rsidRPr="006E6BCC"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271B65" w:rsidRPr="006E6BCC" w:rsidRDefault="00271B65" w:rsidP="009D000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right="34" w:firstLine="709"/>
        <w:jc w:val="both"/>
      </w:pPr>
      <w:r w:rsidRPr="006E6BCC">
        <w:rPr>
          <w:iCs/>
        </w:rPr>
        <w:t>умение обсуждать и анализировать произведения искусства, выражая суждения о содержании, сюжетах и вырази</w:t>
      </w:r>
      <w:r w:rsidRPr="006E6BCC">
        <w:rPr>
          <w:iCs/>
        </w:rPr>
        <w:softHyphen/>
        <w:t>тельных средствах;</w:t>
      </w:r>
      <w:r w:rsidRPr="006E6BCC">
        <w:t xml:space="preserve"> </w:t>
      </w:r>
    </w:p>
    <w:p w:rsidR="00271B65" w:rsidRPr="006E6BCC" w:rsidRDefault="00271B65" w:rsidP="009D000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right="34" w:firstLine="709"/>
        <w:jc w:val="both"/>
      </w:pPr>
      <w:r w:rsidRPr="006E6BCC">
        <w:rPr>
          <w:spacing w:val="-2"/>
        </w:rPr>
        <w:t>усвоение названий ведущих художественных музеев России и художе</w:t>
      </w:r>
      <w:r w:rsidRPr="006E6BCC">
        <w:t xml:space="preserve">ственных музеев своего региона; </w:t>
      </w:r>
    </w:p>
    <w:p w:rsidR="00271B65" w:rsidRPr="006E6BCC" w:rsidRDefault="00271B65" w:rsidP="009D0003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before="5"/>
        <w:ind w:left="0" w:right="29" w:firstLine="709"/>
        <w:jc w:val="both"/>
      </w:pPr>
      <w:r w:rsidRPr="006E6BCC">
        <w:rPr>
          <w:iCs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271B65" w:rsidRPr="006E6BCC" w:rsidRDefault="00271B65" w:rsidP="009D0003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right="10" w:firstLine="709"/>
        <w:jc w:val="both"/>
      </w:pPr>
      <w:r w:rsidRPr="006E6BCC"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271B65" w:rsidRPr="006E6BCC" w:rsidRDefault="00271B65" w:rsidP="009D0003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right="10" w:firstLine="709"/>
        <w:jc w:val="both"/>
      </w:pPr>
      <w:r w:rsidRPr="006E6BCC">
        <w:t>способность передавать в художественно-творческой деятельности характер, эмоциональные состояния и свое отно</w:t>
      </w:r>
      <w:r w:rsidRPr="006E6BCC">
        <w:softHyphen/>
        <w:t>шение к природе, человеку, обществу;</w:t>
      </w:r>
    </w:p>
    <w:p w:rsidR="00271B65" w:rsidRPr="006E6BCC" w:rsidRDefault="00271B65" w:rsidP="009D000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right="5" w:firstLine="709"/>
        <w:jc w:val="both"/>
      </w:pPr>
      <w:r w:rsidRPr="006E6BCC">
        <w:t>умение компоновать на плоскости листа и в объеме задуманный художественный образ;</w:t>
      </w:r>
    </w:p>
    <w:p w:rsidR="00271B65" w:rsidRPr="006E6BCC" w:rsidRDefault="00271B65" w:rsidP="009D000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right="5" w:firstLine="709"/>
        <w:jc w:val="both"/>
      </w:pPr>
      <w:r w:rsidRPr="006E6BCC">
        <w:t xml:space="preserve">освоение умений применять в художественно—творческой  деятельности основ </w:t>
      </w:r>
      <w:proofErr w:type="spellStart"/>
      <w:r w:rsidRPr="006E6BCC">
        <w:t>цветоведения</w:t>
      </w:r>
      <w:proofErr w:type="spellEnd"/>
      <w:r w:rsidRPr="006E6BCC">
        <w:t>, основ графической грамоты;</w:t>
      </w:r>
    </w:p>
    <w:p w:rsidR="00271B65" w:rsidRPr="006E6BCC" w:rsidRDefault="00271B65" w:rsidP="009D000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</w:pPr>
      <w:r w:rsidRPr="006E6BCC">
        <w:t xml:space="preserve">овладение  навыками  моделирования из бумаги, лепки из пластилина, навыками изображения средствами аппликации и коллажа; </w:t>
      </w:r>
    </w:p>
    <w:p w:rsidR="00271B65" w:rsidRPr="006E6BCC" w:rsidRDefault="00271B65" w:rsidP="009D000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</w:pPr>
      <w:r w:rsidRPr="006E6BCC"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271B65" w:rsidRPr="006E6BCC" w:rsidRDefault="00271B65" w:rsidP="009D000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</w:pPr>
      <w:r w:rsidRPr="006E6BCC">
        <w:t xml:space="preserve"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271B65" w:rsidRPr="006E6BCC" w:rsidRDefault="00271B65" w:rsidP="009D000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</w:pPr>
      <w:r w:rsidRPr="006E6BCC"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271B65" w:rsidRPr="006E6BCC" w:rsidRDefault="00271B65" w:rsidP="009D000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right="5" w:firstLine="709"/>
        <w:jc w:val="both"/>
      </w:pPr>
      <w:r w:rsidRPr="006E6BCC"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271B65" w:rsidRPr="006E6BCC" w:rsidRDefault="00271B65" w:rsidP="009D000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</w:pPr>
      <w:r w:rsidRPr="006E6BCC"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271B65" w:rsidRPr="006E6BCC" w:rsidRDefault="00271B65" w:rsidP="009D000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</w:pPr>
      <w:r w:rsidRPr="006E6BCC">
        <w:t>умение  объяснять значение памятников и архитектурной среды древнего зодчества для современного общества;</w:t>
      </w:r>
    </w:p>
    <w:p w:rsidR="00271B65" w:rsidRPr="006E6BCC" w:rsidRDefault="00271B65" w:rsidP="009D000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</w:pPr>
      <w:r w:rsidRPr="006E6BCC"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271B65" w:rsidRDefault="00271B65" w:rsidP="009D000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</w:pPr>
      <w:r w:rsidRPr="006E6BCC">
        <w:t>умение приводить примеры произведений искусства, выражающих красоту мудрости и богатой духовной жизни, красоту внутреннего  мира человека.</w:t>
      </w:r>
    </w:p>
    <w:p w:rsidR="00271B65" w:rsidRPr="006E6BCC" w:rsidRDefault="00271B65" w:rsidP="009D0003">
      <w:pPr>
        <w:widowControl w:val="0"/>
        <w:autoSpaceDE w:val="0"/>
        <w:autoSpaceDN w:val="0"/>
        <w:adjustRightInd w:val="0"/>
        <w:ind w:firstLine="709"/>
        <w:jc w:val="center"/>
      </w:pPr>
    </w:p>
    <w:p w:rsidR="00271B65" w:rsidRDefault="00271B65" w:rsidP="009D0003">
      <w:pPr>
        <w:pStyle w:val="body"/>
        <w:ind w:firstLine="709"/>
        <w:jc w:val="center"/>
        <w:rPr>
          <w:rStyle w:val="a4"/>
        </w:rPr>
      </w:pPr>
      <w:r w:rsidRPr="00122A69">
        <w:rPr>
          <w:rStyle w:val="a4"/>
        </w:rPr>
        <w:t>Содержание  учебного предмета</w:t>
      </w:r>
    </w:p>
    <w:p w:rsidR="00271B65" w:rsidRPr="00E710D6" w:rsidRDefault="00271B65" w:rsidP="009D0003">
      <w:pPr>
        <w:pStyle w:val="body"/>
        <w:ind w:firstLine="709"/>
        <w:jc w:val="both"/>
      </w:pPr>
      <w:r w:rsidRPr="00E555B7">
        <w:t>В течение учебного года учащиеся получат простейшие сведения о композиции, цвете, рисунке, приемах декоративного изображения растительных форм и форм животного мира</w:t>
      </w:r>
      <w:r>
        <w:t>.</w:t>
      </w:r>
      <w:r w:rsidRPr="00E555B7">
        <w:t xml:space="preserve"> Усвоят понятия «набросок, «теплый цвет», «холодный цвет», «живопись», «графика», «архитектура», «архитектор»; простейшие правила смешивания основных красок для получения более холодного и более теплого оттенков: красно-оранжевого и желто-оранжевого; сине-зеленого, сине - фиолетового и красно-фиолетового;</w:t>
      </w:r>
      <w:r w:rsidRPr="00E555B7">
        <w:br/>
        <w:t xml:space="preserve">      Получат доступные сведения о культуре и быте людей на примерах произведений известнейших центров народных художественных промыслов России (</w:t>
      </w:r>
      <w:proofErr w:type="spellStart"/>
      <w:r w:rsidRPr="00E555B7">
        <w:t>Жостово</w:t>
      </w:r>
      <w:proofErr w:type="spellEnd"/>
      <w:r w:rsidRPr="00E555B7">
        <w:t xml:space="preserve">, Хохлома, </w:t>
      </w:r>
      <w:proofErr w:type="spellStart"/>
      <w:r w:rsidRPr="00E555B7">
        <w:t>Полхов</w:t>
      </w:r>
      <w:proofErr w:type="spellEnd"/>
      <w:r w:rsidRPr="00E555B7">
        <w:t xml:space="preserve"> - Майдан); начальные сведения о декоративной роспи</w:t>
      </w:r>
      <w:r>
        <w:t xml:space="preserve">си матрешек из Сергиева </w:t>
      </w:r>
      <w:proofErr w:type="spellStart"/>
      <w:r>
        <w:t>Посада,</w:t>
      </w:r>
      <w:r w:rsidRPr="00E555B7">
        <w:t>Семенова</w:t>
      </w:r>
      <w:proofErr w:type="spellEnd"/>
      <w:r w:rsidRPr="00E555B7">
        <w:t xml:space="preserve"> и </w:t>
      </w:r>
      <w:proofErr w:type="spellStart"/>
      <w:r w:rsidRPr="00E555B7">
        <w:t>Полхов</w:t>
      </w:r>
      <w:proofErr w:type="spellEnd"/>
      <w:r w:rsidRPr="00E555B7">
        <w:t xml:space="preserve"> - Майдана.</w:t>
      </w:r>
      <w:r w:rsidRPr="00E555B7">
        <w:br/>
        <w:t xml:space="preserve">    К концу учебного года учащиеся научатся:</w:t>
      </w:r>
      <w:r w:rsidRPr="00E555B7">
        <w:br/>
        <w:t>-выражать свое отношение к рассматриваемому произведению искусства (понравилась картина или нет, что конкретно понравилось, какие чувства вызывает картина);</w:t>
      </w:r>
      <w:r w:rsidRPr="00E555B7">
        <w:br/>
        <w:t>-чувствовать гармоничное сочетание цветов в окраске предметов, изящество их форм, очертаний;</w:t>
      </w:r>
      <w:r w:rsidRPr="00E555B7">
        <w:br/>
      </w:r>
      <w:r w:rsidRPr="00E555B7">
        <w:lastRenderedPageBreak/>
        <w:t>-сравнивать свой рисунок с изображаемым предметом, использовать линию симметрии в рисунках с натуры и узорах;</w:t>
      </w:r>
      <w:r w:rsidRPr="00E555B7">
        <w:br/>
        <w:t>-правильно определять и изображать форму предметов, их пропорции, конструктивное строение, цвет;</w:t>
      </w:r>
      <w:r w:rsidRPr="00E555B7">
        <w:br/>
        <w:t>-выделять интересное, наиболее впечатляющее в сюжете, подчеркивать размером, цветом главное в рисунке;</w:t>
      </w:r>
      <w:r w:rsidRPr="00E555B7">
        <w:br/>
        <w:t>-соблюдать последовательность выполнения рисунка (построение, прорисовка, уточнение общих очертаний и форм);</w:t>
      </w:r>
      <w:r w:rsidRPr="00E555B7">
        <w:br/>
        <w:t>-чувствовать и определять холодные и теплые цвета;</w:t>
      </w:r>
      <w:r w:rsidRPr="00E555B7">
        <w:br/>
        <w:t>-выполнять эскизы оформления предметов на основе декоративного обобщения форм растительного и животного мира;</w:t>
      </w:r>
      <w:r w:rsidRPr="00E555B7">
        <w:br/>
        <w:t>- использовать особенности силуэта, ритма элементов в полосе,</w:t>
      </w:r>
      <w:r w:rsidRPr="00E555B7">
        <w:br/>
        <w:t>прямоугольнике, круге;</w:t>
      </w:r>
      <w:r w:rsidRPr="00E555B7">
        <w:br/>
        <w:t>-творчески применять простейшие приемы народной росписи: цветные круги и овалы, обработанные темными и белыми штрихами, дужками, точками в изображении декоративных цветов и листьев; своеобразие приемов в изображении декоративных ягод, трав;</w:t>
      </w:r>
      <w:r w:rsidRPr="00E555B7">
        <w:br/>
        <w:t>-использовать силуэт и светлотный контраст для передачи «радостных» цветов в декоративной композиции;</w:t>
      </w:r>
      <w:r w:rsidRPr="00E555B7">
        <w:br/>
        <w:t>-расписывать готовые изделия согласно эскизу;</w:t>
      </w:r>
      <w:r w:rsidRPr="00E555B7">
        <w:br/>
        <w:t>-применять навыки декоративного оформления в аппликациях, плетении, вышивке, при изготовлении игрушек на уроках труда.</w:t>
      </w:r>
    </w:p>
    <w:p w:rsidR="009D0003" w:rsidRDefault="009D0003" w:rsidP="009D0003"/>
    <w:p w:rsidR="00271B65" w:rsidRPr="00716F57" w:rsidRDefault="00271B65" w:rsidP="009D0003">
      <w:pPr>
        <w:jc w:val="center"/>
        <w:rPr>
          <w:rStyle w:val="a4"/>
        </w:rPr>
      </w:pPr>
      <w:r w:rsidRPr="00716F57">
        <w:rPr>
          <w:rStyle w:val="a4"/>
        </w:rPr>
        <w:t>Материально-техническое обеспечение образовательного процесса</w:t>
      </w:r>
    </w:p>
    <w:p w:rsidR="00271B65" w:rsidRPr="00716F57" w:rsidRDefault="00271B65" w:rsidP="009D0003">
      <w:pPr>
        <w:shd w:val="clear" w:color="auto" w:fill="FFFFFF"/>
        <w:ind w:firstLine="709"/>
        <w:jc w:val="both"/>
      </w:pPr>
    </w:p>
    <w:p w:rsidR="00271B65" w:rsidRDefault="00271B65" w:rsidP="009D0003">
      <w:pPr>
        <w:spacing w:line="360" w:lineRule="auto"/>
        <w:ind w:firstLine="709"/>
        <w:jc w:val="both"/>
      </w:pPr>
      <w:r>
        <w:t>1.</w:t>
      </w:r>
      <w:r>
        <w:tab/>
        <w:t>Примерная программа начального общего образования по изобразительному искусству. –М.: «Просвещение», 2011.</w:t>
      </w:r>
    </w:p>
    <w:p w:rsidR="00271B65" w:rsidRDefault="00271B65" w:rsidP="009D0003">
      <w:pPr>
        <w:spacing w:line="360" w:lineRule="auto"/>
        <w:ind w:firstLine="709"/>
        <w:jc w:val="both"/>
      </w:pPr>
      <w:r>
        <w:t>2.</w:t>
      </w:r>
      <w:r>
        <w:tab/>
        <w:t xml:space="preserve">Программы общеобразовательных учреждений. Изобразительное искусство и художественный труд: 1-9классы / под руководством Б.М. </w:t>
      </w:r>
      <w:proofErr w:type="spellStart"/>
      <w:r>
        <w:t>Неменского</w:t>
      </w:r>
      <w:proofErr w:type="spellEnd"/>
      <w:r>
        <w:t>. – М.: Просвещение, 2011.</w:t>
      </w:r>
    </w:p>
    <w:p w:rsidR="00271B65" w:rsidRDefault="00271B65" w:rsidP="009D0003">
      <w:pPr>
        <w:spacing w:line="360" w:lineRule="auto"/>
        <w:ind w:firstLine="709"/>
        <w:jc w:val="both"/>
      </w:pPr>
      <w:r>
        <w:t>3.</w:t>
      </w:r>
      <w:r>
        <w:tab/>
      </w:r>
      <w:proofErr w:type="spellStart"/>
      <w:r>
        <w:t>Коротеева</w:t>
      </w:r>
      <w:proofErr w:type="spellEnd"/>
      <w:r>
        <w:t xml:space="preserve">, Е.И. Изобразительное искусство. Искусство и ты. 3 класс: учебник для общеобразовательных учреждений / Е.И. </w:t>
      </w:r>
      <w:proofErr w:type="spellStart"/>
      <w:r>
        <w:t>Коротеева</w:t>
      </w:r>
      <w:proofErr w:type="spellEnd"/>
      <w:r>
        <w:t xml:space="preserve"> [и др.]; под ред. Б.М. </w:t>
      </w:r>
      <w:proofErr w:type="spellStart"/>
      <w:r>
        <w:t>Неменского</w:t>
      </w:r>
      <w:proofErr w:type="spellEnd"/>
      <w:r>
        <w:t>. – М.: Просвещение, 2011.</w:t>
      </w:r>
    </w:p>
    <w:p w:rsidR="00271B65" w:rsidRDefault="00271B65" w:rsidP="009D0003">
      <w:pPr>
        <w:spacing w:line="360" w:lineRule="auto"/>
        <w:ind w:firstLine="709"/>
        <w:jc w:val="both"/>
      </w:pPr>
      <w:r>
        <w:t>4.</w:t>
      </w:r>
      <w:r>
        <w:tab/>
        <w:t xml:space="preserve">Изобразительное искусство. Твоя мастерская. 3 класс: рабочая тетрадь / Н.А. Горяева [и др.]; под ред. Б.М. </w:t>
      </w:r>
      <w:proofErr w:type="spellStart"/>
      <w:r>
        <w:t>Неменского</w:t>
      </w:r>
      <w:proofErr w:type="spellEnd"/>
      <w:r>
        <w:t>. – М.: Просвещение, 2011.</w:t>
      </w:r>
    </w:p>
    <w:p w:rsidR="00271B65" w:rsidRDefault="00271B65" w:rsidP="009D0003">
      <w:pPr>
        <w:spacing w:line="360" w:lineRule="auto"/>
        <w:ind w:firstLine="709"/>
        <w:jc w:val="both"/>
      </w:pPr>
      <w:r>
        <w:t>5.</w:t>
      </w:r>
      <w:r>
        <w:tab/>
      </w:r>
      <w:proofErr w:type="spellStart"/>
      <w:r>
        <w:t>Неменский</w:t>
      </w:r>
      <w:proofErr w:type="spellEnd"/>
      <w:r>
        <w:t xml:space="preserve">, Б.М. Методическое пособие к учебникам по изобразительному искусству. 1-4 классы: пособие для учителя / Б.М. </w:t>
      </w:r>
      <w:proofErr w:type="spellStart"/>
      <w:r>
        <w:t>Неменский</w:t>
      </w:r>
      <w:proofErr w:type="spellEnd"/>
      <w:r>
        <w:t xml:space="preserve">, Л.А </w:t>
      </w:r>
      <w:proofErr w:type="spellStart"/>
      <w:r>
        <w:t>Неменская</w:t>
      </w:r>
      <w:proofErr w:type="spellEnd"/>
      <w:r>
        <w:t xml:space="preserve">, Е.И. </w:t>
      </w:r>
      <w:proofErr w:type="spellStart"/>
      <w:r>
        <w:t>Коротеева</w:t>
      </w:r>
      <w:proofErr w:type="spellEnd"/>
      <w:r>
        <w:t>. - М.: Просвещение, 2010.</w:t>
      </w:r>
    </w:p>
    <w:p w:rsidR="00271B65" w:rsidRDefault="00271B65" w:rsidP="009D0003">
      <w:pPr>
        <w:spacing w:line="360" w:lineRule="auto"/>
        <w:ind w:firstLine="709"/>
        <w:jc w:val="both"/>
      </w:pPr>
      <w:r>
        <w:t>6.</w:t>
      </w:r>
      <w:r>
        <w:tab/>
      </w:r>
      <w:proofErr w:type="spellStart"/>
      <w:r>
        <w:t>Коротеева</w:t>
      </w:r>
      <w:proofErr w:type="spellEnd"/>
      <w:r>
        <w:t xml:space="preserve">, Е.И. Изобразительное искусство: учебно-наглядное пособие для учащихся 1-4 классов начальной школы / Е.И. </w:t>
      </w:r>
      <w:proofErr w:type="spellStart"/>
      <w:r>
        <w:t>Коротеева</w:t>
      </w:r>
      <w:proofErr w:type="spellEnd"/>
      <w:r>
        <w:t>. - М.: Просвещение, 2009</w:t>
      </w:r>
    </w:p>
    <w:p w:rsidR="00271B65" w:rsidRPr="006E6BCC" w:rsidRDefault="00271B65" w:rsidP="009D0003">
      <w:pPr>
        <w:pStyle w:val="a3"/>
        <w:ind w:firstLine="709"/>
        <w:jc w:val="left"/>
        <w:rPr>
          <w:sz w:val="24"/>
        </w:rPr>
      </w:pPr>
    </w:p>
    <w:p w:rsidR="00271B65" w:rsidRPr="006E6BCC" w:rsidRDefault="00271B65" w:rsidP="009D0003">
      <w:pPr>
        <w:ind w:firstLine="709"/>
      </w:pPr>
    </w:p>
    <w:p w:rsidR="00271B65" w:rsidRPr="006E6BCC" w:rsidRDefault="00271B65" w:rsidP="009D0003">
      <w:pPr>
        <w:widowControl w:val="0"/>
        <w:autoSpaceDE w:val="0"/>
        <w:autoSpaceDN w:val="0"/>
        <w:adjustRightInd w:val="0"/>
        <w:ind w:firstLine="709"/>
      </w:pPr>
    </w:p>
    <w:p w:rsidR="00271B65" w:rsidRPr="006E6BCC" w:rsidRDefault="00271B65" w:rsidP="009D0003">
      <w:pPr>
        <w:widowControl w:val="0"/>
        <w:autoSpaceDE w:val="0"/>
        <w:autoSpaceDN w:val="0"/>
        <w:adjustRightInd w:val="0"/>
        <w:ind w:firstLine="709"/>
      </w:pPr>
    </w:p>
    <w:p w:rsidR="00271B65" w:rsidRPr="006E6BCC" w:rsidRDefault="00271B65" w:rsidP="009D0003">
      <w:pPr>
        <w:widowControl w:val="0"/>
        <w:autoSpaceDE w:val="0"/>
        <w:autoSpaceDN w:val="0"/>
        <w:adjustRightInd w:val="0"/>
        <w:ind w:firstLine="709"/>
      </w:pPr>
    </w:p>
    <w:p w:rsidR="00271B65" w:rsidRPr="006E6BCC" w:rsidRDefault="00271B65" w:rsidP="009D0003">
      <w:pPr>
        <w:widowControl w:val="0"/>
        <w:autoSpaceDE w:val="0"/>
        <w:autoSpaceDN w:val="0"/>
        <w:adjustRightInd w:val="0"/>
        <w:ind w:firstLine="709"/>
      </w:pPr>
    </w:p>
    <w:p w:rsidR="00271B65" w:rsidRPr="006E6BCC" w:rsidRDefault="00271B65" w:rsidP="009D0003">
      <w:pPr>
        <w:widowControl w:val="0"/>
        <w:autoSpaceDE w:val="0"/>
        <w:autoSpaceDN w:val="0"/>
        <w:adjustRightInd w:val="0"/>
        <w:ind w:firstLine="709"/>
      </w:pPr>
    </w:p>
    <w:p w:rsidR="00271B65" w:rsidRPr="006E6BCC" w:rsidRDefault="00271B65" w:rsidP="009D0003">
      <w:pPr>
        <w:widowControl w:val="0"/>
        <w:autoSpaceDE w:val="0"/>
        <w:autoSpaceDN w:val="0"/>
        <w:adjustRightInd w:val="0"/>
        <w:ind w:firstLine="709"/>
      </w:pPr>
    </w:p>
    <w:p w:rsidR="00271B65" w:rsidRPr="006E6BCC" w:rsidRDefault="00271B65" w:rsidP="009D0003">
      <w:pPr>
        <w:widowControl w:val="0"/>
        <w:autoSpaceDE w:val="0"/>
        <w:autoSpaceDN w:val="0"/>
        <w:adjustRightInd w:val="0"/>
        <w:ind w:firstLine="709"/>
      </w:pPr>
    </w:p>
    <w:p w:rsidR="00271B65" w:rsidRPr="006E6BCC" w:rsidRDefault="00271B65" w:rsidP="009D0003">
      <w:pPr>
        <w:widowControl w:val="0"/>
        <w:autoSpaceDE w:val="0"/>
        <w:autoSpaceDN w:val="0"/>
        <w:adjustRightInd w:val="0"/>
        <w:ind w:firstLine="709"/>
      </w:pPr>
    </w:p>
    <w:p w:rsidR="00271B65" w:rsidRPr="006E6BCC" w:rsidRDefault="00271B65" w:rsidP="009D0003">
      <w:pPr>
        <w:widowControl w:val="0"/>
        <w:autoSpaceDE w:val="0"/>
        <w:autoSpaceDN w:val="0"/>
        <w:adjustRightInd w:val="0"/>
        <w:ind w:firstLine="709"/>
      </w:pPr>
    </w:p>
    <w:p w:rsidR="00271B65" w:rsidRPr="006E6BCC" w:rsidRDefault="00271B65" w:rsidP="009D0003">
      <w:pPr>
        <w:widowControl w:val="0"/>
        <w:autoSpaceDE w:val="0"/>
        <w:autoSpaceDN w:val="0"/>
        <w:adjustRightInd w:val="0"/>
        <w:ind w:firstLine="709"/>
      </w:pPr>
    </w:p>
    <w:p w:rsidR="00271B65" w:rsidRPr="006E6BCC" w:rsidRDefault="00271B65" w:rsidP="009D0003">
      <w:pPr>
        <w:widowControl w:val="0"/>
        <w:autoSpaceDE w:val="0"/>
        <w:autoSpaceDN w:val="0"/>
        <w:adjustRightInd w:val="0"/>
        <w:ind w:firstLine="709"/>
      </w:pPr>
    </w:p>
    <w:p w:rsidR="00271B65" w:rsidRPr="006E6BCC" w:rsidRDefault="00271B65" w:rsidP="009D0003">
      <w:pPr>
        <w:widowControl w:val="0"/>
        <w:autoSpaceDE w:val="0"/>
        <w:autoSpaceDN w:val="0"/>
        <w:adjustRightInd w:val="0"/>
        <w:ind w:firstLine="709"/>
      </w:pPr>
    </w:p>
    <w:p w:rsidR="00271B65" w:rsidRPr="006E6BCC" w:rsidRDefault="00271B65" w:rsidP="009D0003">
      <w:pPr>
        <w:widowControl w:val="0"/>
        <w:autoSpaceDE w:val="0"/>
        <w:autoSpaceDN w:val="0"/>
        <w:adjustRightInd w:val="0"/>
        <w:ind w:firstLine="709"/>
      </w:pPr>
    </w:p>
    <w:p w:rsidR="00271B65" w:rsidRPr="006E6BCC" w:rsidRDefault="00271B65" w:rsidP="009D0003">
      <w:pPr>
        <w:widowControl w:val="0"/>
        <w:autoSpaceDE w:val="0"/>
        <w:autoSpaceDN w:val="0"/>
        <w:adjustRightInd w:val="0"/>
        <w:ind w:firstLine="709"/>
      </w:pPr>
    </w:p>
    <w:p w:rsidR="00271B65" w:rsidRPr="006E6BCC" w:rsidRDefault="00271B65" w:rsidP="009D0003">
      <w:pPr>
        <w:widowControl w:val="0"/>
        <w:autoSpaceDE w:val="0"/>
        <w:autoSpaceDN w:val="0"/>
        <w:adjustRightInd w:val="0"/>
        <w:ind w:firstLine="709"/>
      </w:pPr>
    </w:p>
    <w:p w:rsidR="000703AF" w:rsidRDefault="000703AF" w:rsidP="009D0003">
      <w:pPr>
        <w:ind w:firstLine="709"/>
      </w:pPr>
    </w:p>
    <w:p w:rsidR="00271B65" w:rsidRDefault="00271B65" w:rsidP="009D0003">
      <w:pPr>
        <w:ind w:firstLine="709"/>
      </w:pPr>
    </w:p>
    <w:sectPr w:rsidR="00271B65" w:rsidSect="005E4AE6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AE6" w:rsidRDefault="005E4AE6" w:rsidP="005E4AE6">
      <w:r>
        <w:separator/>
      </w:r>
    </w:p>
  </w:endnote>
  <w:endnote w:type="continuationSeparator" w:id="0">
    <w:p w:rsidR="005E4AE6" w:rsidRDefault="005E4AE6" w:rsidP="005E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3658197"/>
      <w:docPartObj>
        <w:docPartGallery w:val="Page Numbers (Bottom of Page)"/>
        <w:docPartUnique/>
      </w:docPartObj>
    </w:sdtPr>
    <w:sdtContent>
      <w:p w:rsidR="005E4AE6" w:rsidRDefault="005E4AE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5E4AE6" w:rsidRDefault="005E4AE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AE6" w:rsidRDefault="005E4AE6" w:rsidP="005E4AE6">
      <w:r>
        <w:separator/>
      </w:r>
    </w:p>
  </w:footnote>
  <w:footnote w:type="continuationSeparator" w:id="0">
    <w:p w:rsidR="005E4AE6" w:rsidRDefault="005E4AE6" w:rsidP="005E4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81B"/>
    <w:rsid w:val="000703AF"/>
    <w:rsid w:val="00271B65"/>
    <w:rsid w:val="005E4AE6"/>
    <w:rsid w:val="007C481B"/>
    <w:rsid w:val="009D0003"/>
    <w:rsid w:val="00EA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A08C9-94A7-413F-ABD9-0B763318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rsid w:val="00271B65"/>
    <w:pPr>
      <w:spacing w:line="360" w:lineRule="auto"/>
      <w:ind w:firstLine="454"/>
      <w:jc w:val="both"/>
    </w:pPr>
    <w:rPr>
      <w:sz w:val="28"/>
    </w:rPr>
  </w:style>
  <w:style w:type="character" w:styleId="a4">
    <w:name w:val="Strong"/>
    <w:qFormat/>
    <w:rsid w:val="00271B65"/>
    <w:rPr>
      <w:b/>
      <w:bCs/>
    </w:rPr>
  </w:style>
  <w:style w:type="paragraph" w:customStyle="1" w:styleId="body">
    <w:name w:val="body"/>
    <w:basedOn w:val="a"/>
    <w:rsid w:val="00271B6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5E4A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E4A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4A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4A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E4AE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E4A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3154</Words>
  <Characters>17981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Wacom</cp:lastModifiedBy>
  <cp:revision>7</cp:revision>
  <cp:lastPrinted>2016-04-26T05:19:00Z</cp:lastPrinted>
  <dcterms:created xsi:type="dcterms:W3CDTF">2016-04-18T06:02:00Z</dcterms:created>
  <dcterms:modified xsi:type="dcterms:W3CDTF">2016-04-26T05:19:00Z</dcterms:modified>
</cp:coreProperties>
</file>