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00" w:rsidRDefault="00061C00" w:rsidP="00061C00">
      <w:pPr>
        <w:pStyle w:val="normalexport"/>
        <w:spacing w:before="0" w:beforeAutospacing="0" w:after="0" w:afterAutospacing="0"/>
        <w:ind w:firstLine="567"/>
        <w:jc w:val="both"/>
        <w:rPr>
          <w:rFonts w:ascii="Segoe UI" w:hAnsi="Segoe UI" w:cs="Segoe UI"/>
          <w:b/>
          <w:bCs/>
          <w:shd w:val="clear" w:color="auto" w:fill="FFFFFF"/>
        </w:rPr>
      </w:pPr>
      <w:r>
        <w:rPr>
          <w:rFonts w:ascii="Segoe UI" w:hAnsi="Segoe UI" w:cs="Segoe UI"/>
          <w:b/>
          <w:bCs/>
          <w:shd w:val="clear" w:color="auto" w:fill="FFFFFF"/>
        </w:rPr>
        <w:t xml:space="preserve">                                                                                                                                          СТАТЬЯ</w:t>
      </w:r>
    </w:p>
    <w:p w:rsidR="009D4EB9" w:rsidRPr="00061C00" w:rsidRDefault="00061C00" w:rsidP="00061C00">
      <w:pPr>
        <w:pStyle w:val="normalexport"/>
        <w:spacing w:before="0" w:beforeAutospacing="0" w:after="0" w:afterAutospacing="0"/>
        <w:ind w:firstLine="567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  <w:bCs/>
          <w:shd w:val="clear" w:color="auto" w:fill="FFFFFF"/>
        </w:rPr>
        <w:t xml:space="preserve">                </w:t>
      </w:r>
      <w:r w:rsidR="005D6BFF" w:rsidRPr="00061C00">
        <w:rPr>
          <w:rFonts w:ascii="Segoe UI" w:hAnsi="Segoe UI" w:cs="Segoe UI"/>
          <w:b/>
          <w:bCs/>
          <w:shd w:val="clear" w:color="auto" w:fill="FFFFFF"/>
        </w:rPr>
        <w:t>Как поступить, если я считаю кадастровую стоимость неверной?</w:t>
      </w:r>
    </w:p>
    <w:p w:rsidR="008C00D1" w:rsidRPr="00061C00" w:rsidRDefault="008C00D1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Государственная кадастровая оценка земель проводится с учетом данных земельного, градостроительного, лесного, водного и других кадастров. Результаты государственной кадастровой оценки земель вносятся в государственный земельный кадастр.</w:t>
      </w:r>
    </w:p>
    <w:p w:rsidR="00125429" w:rsidRPr="00061C00" w:rsidRDefault="00125429" w:rsidP="00061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061C00">
        <w:rPr>
          <w:rFonts w:ascii="Segoe UI" w:hAnsi="Segoe UI" w:cs="Segoe UI"/>
        </w:rPr>
        <w:t xml:space="preserve">В рамках кадастровой оценки оцениваются сотни тысяч и миллионы объектов оценки. Необходимо отметить, что кадастровая оценка - это оценка семи категорий земель и ОКС. Кадастровая оценка земель населенных пунктов проводится по технологии, принципиально отличной от кадастровой оценки земель сельскохозяйственного назначения, земель под водными объектами или земель под лесами. </w:t>
      </w:r>
    </w:p>
    <w:p w:rsidR="00125429" w:rsidRPr="00061C00" w:rsidRDefault="00125429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Оперативно получить сведения о том, какова кадастровая стоимость определенного объекта недвижимости, можно, используя сайт Росреестра: https://rosreestr.ru.</w:t>
      </w:r>
    </w:p>
    <w:p w:rsidR="00125429" w:rsidRPr="00061C00" w:rsidRDefault="00125429" w:rsidP="00061C00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061C00">
        <w:rPr>
          <w:rFonts w:ascii="Segoe UI" w:hAnsi="Segoe UI" w:cs="Segoe UI"/>
        </w:rPr>
        <w:t xml:space="preserve">Согласно пункту 5 статьи 65 Земельного кодекса РФ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</w:t>
      </w:r>
    </w:p>
    <w:p w:rsidR="00125429" w:rsidRPr="00061C00" w:rsidRDefault="00125429" w:rsidP="00061C00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061C00">
        <w:rPr>
          <w:rFonts w:ascii="Segoe UI" w:hAnsi="Segoe UI" w:cs="Segoe UI"/>
        </w:rPr>
        <w:t>Кадастровая стоимость земельного участка также может применяться для определения арендной платы за земельный участок, находящийся в государственной или муниципальной собственности.</w:t>
      </w:r>
    </w:p>
    <w:p w:rsidR="00125429" w:rsidRPr="00061C00" w:rsidRDefault="00125429" w:rsidP="00061C00">
      <w:pPr>
        <w:spacing w:after="0" w:line="240" w:lineRule="auto"/>
        <w:ind w:firstLine="567"/>
        <w:jc w:val="both"/>
        <w:rPr>
          <w:rFonts w:ascii="Segoe UI" w:hAnsi="Segoe UI" w:cs="Segoe UI"/>
        </w:rPr>
      </w:pPr>
      <w:r w:rsidRPr="00061C00">
        <w:rPr>
          <w:rFonts w:ascii="Segoe UI" w:hAnsi="Segoe UI" w:cs="Segoe UI"/>
        </w:rPr>
        <w:t>Если правообладатель здания, помещения или земельного участка считает, что кадастровая стоимость объекта завышена, он вправе оспорить ее (</w:t>
      </w:r>
      <w:proofErr w:type="gramStart"/>
      <w:r w:rsidRPr="00061C00">
        <w:rPr>
          <w:rFonts w:ascii="Segoe UI" w:hAnsi="Segoe UI" w:cs="Segoe UI"/>
        </w:rPr>
        <w:t>ч</w:t>
      </w:r>
      <w:proofErr w:type="gramEnd"/>
      <w:r w:rsidRPr="00061C00">
        <w:rPr>
          <w:rFonts w:ascii="Segoe UI" w:hAnsi="Segoe UI" w:cs="Segoe UI"/>
        </w:rPr>
        <w:t>. 1 и 2 ст. 24.18 Федерального закона от 29.07.98 № 135-ФЗ «Об оценочной деятельности в Российской Федерации», далее — Закон об оценочной деятельности).</w:t>
      </w:r>
    </w:p>
    <w:p w:rsidR="00125429" w:rsidRPr="00061C00" w:rsidRDefault="00125429" w:rsidP="00061C00">
      <w:pPr>
        <w:pStyle w:val="a5"/>
        <w:spacing w:before="0" w:beforeAutospacing="0" w:after="0" w:afterAutospacing="0"/>
        <w:ind w:firstLine="567"/>
        <w:jc w:val="both"/>
        <w:rPr>
          <w:rFonts w:ascii="Segoe UI" w:eastAsiaTheme="minorEastAsia" w:hAnsi="Segoe UI" w:cs="Segoe UI"/>
          <w:sz w:val="22"/>
          <w:szCs w:val="22"/>
        </w:rPr>
      </w:pPr>
      <w:r w:rsidRPr="00061C00">
        <w:rPr>
          <w:rFonts w:ascii="Segoe UI" w:eastAsiaTheme="minorEastAsia" w:hAnsi="Segoe UI" w:cs="Segoe UI"/>
          <w:sz w:val="22"/>
          <w:szCs w:val="22"/>
        </w:rPr>
        <w:t xml:space="preserve">Пленумом Верховного суда РФ в постановлении № 28 от 30.06.2015г. даны  разъяснения по вопросам, возникающим при рассмотрении судами дел об оспаривании </w:t>
      </w:r>
      <w:proofErr w:type="gramStart"/>
      <w:r w:rsidRPr="00061C00">
        <w:rPr>
          <w:rFonts w:ascii="Segoe UI" w:eastAsiaTheme="minorEastAsia" w:hAnsi="Segoe UI" w:cs="Segoe UI"/>
          <w:sz w:val="22"/>
          <w:szCs w:val="22"/>
        </w:rPr>
        <w:t>результатов определения кадастровой стоимости объектов недвижимости</w:t>
      </w:r>
      <w:proofErr w:type="gramEnd"/>
      <w:r w:rsidRPr="00061C00">
        <w:rPr>
          <w:rFonts w:ascii="Segoe UI" w:eastAsiaTheme="minorEastAsia" w:hAnsi="Segoe UI" w:cs="Segoe UI"/>
          <w:sz w:val="22"/>
          <w:szCs w:val="22"/>
        </w:rPr>
        <w:t>.</w:t>
      </w:r>
    </w:p>
    <w:p w:rsidR="00125429" w:rsidRPr="00061C00" w:rsidRDefault="00125429" w:rsidP="00061C00">
      <w:pPr>
        <w:pStyle w:val="a5"/>
        <w:spacing w:before="0" w:beforeAutospacing="0" w:after="0" w:afterAutospacing="0"/>
        <w:ind w:firstLine="567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Поэтому процесс оспаривания начинается с оценки рыночной стоимости объекта недвижимости.</w:t>
      </w:r>
    </w:p>
    <w:p w:rsidR="00125429" w:rsidRPr="00061C00" w:rsidRDefault="00125429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Важно, чтобы рыночная стоимость объекта была определена на ту же дату, на которую проведена кадастровая оценка (</w:t>
      </w:r>
      <w:proofErr w:type="gramStart"/>
      <w:r w:rsidRPr="00061C00">
        <w:rPr>
          <w:rFonts w:ascii="Segoe UI" w:hAnsi="Segoe UI" w:cs="Segoe UI"/>
          <w:sz w:val="22"/>
          <w:szCs w:val="22"/>
        </w:rPr>
        <w:t>ч</w:t>
      </w:r>
      <w:proofErr w:type="gramEnd"/>
      <w:r w:rsidRPr="00061C00">
        <w:rPr>
          <w:rFonts w:ascii="Segoe UI" w:hAnsi="Segoe UI" w:cs="Segoe UI"/>
          <w:sz w:val="22"/>
          <w:szCs w:val="22"/>
        </w:rPr>
        <w:t xml:space="preserve">. 4 ст. 24.18 Закона № 135-ФЗ и п. 12 постановления). </w:t>
      </w:r>
    </w:p>
    <w:p w:rsidR="00125429" w:rsidRPr="00061C00" w:rsidRDefault="00125429" w:rsidP="00061C00">
      <w:pPr>
        <w:pStyle w:val="ConsPlusNormal"/>
        <w:ind w:firstLine="708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061C00">
        <w:rPr>
          <w:rFonts w:ascii="Segoe UI" w:hAnsi="Segoe UI" w:cs="Segoe UI"/>
          <w:sz w:val="22"/>
          <w:szCs w:val="22"/>
        </w:rPr>
        <w:t>Так, на территории Липецкой области кадастровая стоимость земельных участков</w:t>
      </w:r>
      <w:r w:rsidR="009F2C90" w:rsidRPr="00061C00">
        <w:rPr>
          <w:rFonts w:ascii="Segoe UI" w:hAnsi="Segoe UI" w:cs="Segoe UI"/>
          <w:sz w:val="22"/>
          <w:szCs w:val="22"/>
        </w:rPr>
        <w:t xml:space="preserve"> земель населенных пунктов</w:t>
      </w:r>
      <w:r w:rsidRPr="00061C00">
        <w:rPr>
          <w:rFonts w:ascii="Segoe UI" w:hAnsi="Segoe UI" w:cs="Segoe UI"/>
          <w:sz w:val="22"/>
          <w:szCs w:val="22"/>
        </w:rPr>
        <w:t xml:space="preserve"> определена по состоянию на 08.06.2012г., результаты которой утверждены решением Управления имущественных и земельных отношений Липецкой области 28.12.2012г. № 3930 «Об утверждении результатов определения кадастровой стоимости земельных участков, значений удельных показателей кадастровой стоимости земель по видам разрешенного использования и</w:t>
      </w:r>
      <w:proofErr w:type="gramEnd"/>
      <w:r w:rsidRPr="00061C00">
        <w:rPr>
          <w:rFonts w:ascii="Segoe UI" w:hAnsi="Segoe UI" w:cs="Segoe UI"/>
          <w:sz w:val="22"/>
          <w:szCs w:val="22"/>
        </w:rPr>
        <w:t xml:space="preserve"> кадастровым кварталам, среднего уровня кадастровой стоимости земель населенных пунктов и муниципальных районов, городских округов на территории Липецкой области». </w:t>
      </w:r>
    </w:p>
    <w:p w:rsidR="00F40881" w:rsidRPr="00061C00" w:rsidRDefault="00F40881" w:rsidP="00061C00">
      <w:pPr>
        <w:pStyle w:val="ConsPlusNormal"/>
        <w:ind w:firstLine="708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Результаты определения кадастровой стоимости могут быть оспорены физическими лицами или юридическими лицами в случае, если результаты определения кадастровой стоимости затрагивают права и обязанности этих лиц.</w:t>
      </w:r>
    </w:p>
    <w:p w:rsidR="00125429" w:rsidRPr="00061C00" w:rsidRDefault="00125429" w:rsidP="00061C00">
      <w:pPr>
        <w:pStyle w:val="ConsPlusNormal"/>
        <w:ind w:firstLine="708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В соответствии с частью 1 и 2 статьи 24.18 Закона об оценочной деятельности, кадастровую стоимость можно оспорить двумя способами:</w:t>
      </w:r>
    </w:p>
    <w:p w:rsidR="00F40881" w:rsidRPr="00061C00" w:rsidRDefault="00F40881" w:rsidP="00061C00">
      <w:pPr>
        <w:pStyle w:val="ConsPlusNormal"/>
        <w:numPr>
          <w:ilvl w:val="0"/>
          <w:numId w:val="1"/>
        </w:numPr>
        <w:ind w:left="0" w:firstLine="708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в Комиссии по рассмотрению споров о пересмотре результатов кадастровой стоимости;</w:t>
      </w:r>
    </w:p>
    <w:p w:rsidR="00F40881" w:rsidRPr="00061C00" w:rsidRDefault="00F40881" w:rsidP="00061C00">
      <w:pPr>
        <w:pStyle w:val="ConsPlusNormal"/>
        <w:numPr>
          <w:ilvl w:val="0"/>
          <w:numId w:val="1"/>
        </w:numPr>
        <w:ind w:left="0" w:firstLine="708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в суде.</w:t>
      </w:r>
    </w:p>
    <w:p w:rsidR="00125429" w:rsidRPr="00061C00" w:rsidRDefault="00F40881" w:rsidP="00061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061C00">
        <w:rPr>
          <w:rFonts w:ascii="Segoe UI" w:hAnsi="Segoe UI" w:cs="Segoe UI"/>
        </w:rPr>
        <w:t>Комиссии созданы при каждом территориальном управлении Росреестра. Информация о работе комиссий размещена на сайте Росреестра.</w:t>
      </w:r>
    </w:p>
    <w:p w:rsidR="00F40881" w:rsidRPr="00061C00" w:rsidRDefault="00863BA8" w:rsidP="00061C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</w:rPr>
      </w:pPr>
      <w:r w:rsidRPr="00061C00">
        <w:rPr>
          <w:rFonts w:ascii="Segoe UI" w:hAnsi="Segoe UI" w:cs="Segoe UI"/>
        </w:rPr>
        <w:t xml:space="preserve">Для юридических лиц,  органов государственной власти и органов местного самоуправления предусмотрен досудебный порядок урегулирования спора, предусматривающий предварительный порядок обращения в </w:t>
      </w:r>
      <w:proofErr w:type="spellStart"/>
      <w:r w:rsidRPr="00061C00">
        <w:rPr>
          <w:rFonts w:ascii="Segoe UI" w:hAnsi="Segoe UI" w:cs="Segoe UI"/>
        </w:rPr>
        <w:t>Комиссию</w:t>
      </w:r>
      <w:proofErr w:type="gramStart"/>
      <w:r w:rsidRPr="00061C00">
        <w:rPr>
          <w:rFonts w:ascii="Segoe UI" w:hAnsi="Segoe UI" w:cs="Segoe UI"/>
        </w:rPr>
        <w:t>.Д</w:t>
      </w:r>
      <w:proofErr w:type="gramEnd"/>
      <w:r w:rsidR="00F40881" w:rsidRPr="00061C00">
        <w:rPr>
          <w:rFonts w:ascii="Segoe UI" w:hAnsi="Segoe UI" w:cs="Segoe UI"/>
        </w:rPr>
        <w:t>ля</w:t>
      </w:r>
      <w:proofErr w:type="spellEnd"/>
      <w:r w:rsidR="00F40881" w:rsidRPr="00061C00">
        <w:rPr>
          <w:rFonts w:ascii="Segoe UI" w:hAnsi="Segoe UI" w:cs="Segoe UI"/>
        </w:rPr>
        <w:t xml:space="preserve"> этого нужно подать в комиссию соответствующее заявление, приложить к нему отчет оценщика о рыночной стоимости объекта</w:t>
      </w:r>
      <w:r w:rsidRPr="00061C00">
        <w:rPr>
          <w:rFonts w:ascii="Segoe UI" w:hAnsi="Segoe UI" w:cs="Segoe UI"/>
        </w:rPr>
        <w:t xml:space="preserve"> недвижимости</w:t>
      </w:r>
      <w:r w:rsidR="00F40881" w:rsidRPr="00061C00">
        <w:rPr>
          <w:rFonts w:ascii="Segoe UI" w:hAnsi="Segoe UI" w:cs="Segoe UI"/>
        </w:rPr>
        <w:t xml:space="preserve"> и другие обязательные документы.</w:t>
      </w:r>
    </w:p>
    <w:p w:rsidR="00F40881" w:rsidRPr="00061C00" w:rsidRDefault="00F40881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 Для оспаривания физическими лицами результатов определения кадастровой стоимости</w:t>
      </w:r>
      <w:r w:rsidR="00863BA8" w:rsidRPr="00061C00">
        <w:rPr>
          <w:rFonts w:ascii="Segoe UI" w:hAnsi="Segoe UI" w:cs="Segoe UI"/>
          <w:sz w:val="22"/>
          <w:szCs w:val="22"/>
        </w:rPr>
        <w:t>,</w:t>
      </w:r>
      <w:r w:rsidRPr="00061C00">
        <w:rPr>
          <w:rFonts w:ascii="Segoe UI" w:hAnsi="Segoe UI" w:cs="Segoe UI"/>
          <w:sz w:val="22"/>
          <w:szCs w:val="22"/>
        </w:rPr>
        <w:t xml:space="preserve"> предварительное обращение в </w:t>
      </w:r>
      <w:r w:rsidR="00863BA8" w:rsidRPr="00061C00">
        <w:rPr>
          <w:rFonts w:ascii="Segoe UI" w:hAnsi="Segoe UI" w:cs="Segoe UI"/>
          <w:sz w:val="22"/>
          <w:szCs w:val="22"/>
        </w:rPr>
        <w:t>К</w:t>
      </w:r>
      <w:r w:rsidRPr="00061C00">
        <w:rPr>
          <w:rFonts w:ascii="Segoe UI" w:hAnsi="Segoe UI" w:cs="Segoe UI"/>
          <w:sz w:val="22"/>
          <w:szCs w:val="22"/>
        </w:rPr>
        <w:t>омиссию не является обязательным</w:t>
      </w:r>
      <w:r w:rsidR="00863BA8" w:rsidRPr="00061C00">
        <w:rPr>
          <w:rFonts w:ascii="Segoe UI" w:hAnsi="Segoe UI" w:cs="Segoe UI"/>
          <w:sz w:val="22"/>
          <w:szCs w:val="22"/>
        </w:rPr>
        <w:t>, но при желании может предварительно оспорить кадастровую стоимость в Комиссии.</w:t>
      </w:r>
    </w:p>
    <w:p w:rsidR="00A23B71" w:rsidRPr="00061C00" w:rsidRDefault="00A23B71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Заявление о пересмотре кадастровой стоимости подается в верховный суд республики, краевой, областной суд, суд города федерального значения, суд автономной области, суд автономного округа (пункт 15 статьи 20 Кодекса административного судопроизводства РФ).</w:t>
      </w:r>
    </w:p>
    <w:p w:rsidR="00D02CF8" w:rsidRPr="00061C00" w:rsidRDefault="00A23B71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lastRenderedPageBreak/>
        <w:t>Оспаривание сведений о результатах определения кадастровой стоимости осуществляется по правилам производства по делам, возникающим из публичных правоотношений  Глав</w:t>
      </w:r>
      <w:r w:rsidR="00B0274A" w:rsidRPr="00061C00">
        <w:rPr>
          <w:rFonts w:ascii="Segoe UI" w:hAnsi="Segoe UI" w:cs="Segoe UI"/>
          <w:sz w:val="22"/>
          <w:szCs w:val="22"/>
        </w:rPr>
        <w:t>ы</w:t>
      </w:r>
      <w:r w:rsidRPr="00061C00">
        <w:rPr>
          <w:rFonts w:ascii="Segoe UI" w:hAnsi="Segoe UI" w:cs="Segoe UI"/>
          <w:sz w:val="22"/>
          <w:szCs w:val="22"/>
        </w:rPr>
        <w:t xml:space="preserve"> 25 КАС РФ.</w:t>
      </w:r>
    </w:p>
    <w:p w:rsidR="004D1F1F" w:rsidRPr="00061C00" w:rsidRDefault="004D1F1F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Результаты определения кадастровой стоимости объекта недвижимости могут быть оспорены заявителем посредством предъявления следующих требований:</w:t>
      </w:r>
    </w:p>
    <w:p w:rsidR="004D1F1F" w:rsidRPr="00061C00" w:rsidRDefault="004D1F1F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- об установлении в отношении объекта недвижимости его рыночной стоимости;</w:t>
      </w:r>
    </w:p>
    <w:p w:rsidR="003F61BB" w:rsidRPr="00061C00" w:rsidRDefault="004D1F1F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- об изменении кадастровой стоимости в связи с выявлением недост</w:t>
      </w:r>
      <w:r w:rsidR="003F61BB" w:rsidRPr="00061C00">
        <w:rPr>
          <w:rFonts w:ascii="Segoe UI" w:hAnsi="Segoe UI" w:cs="Segoe UI"/>
          <w:sz w:val="22"/>
          <w:szCs w:val="22"/>
        </w:rPr>
        <w:t>оверных сведений об объекте оценки, использованных при определении его кадастровой стоимости, в том числе об исправлении технической и (или) кадастровой ошибки;</w:t>
      </w:r>
    </w:p>
    <w:p w:rsidR="003F61BB" w:rsidRPr="00061C00" w:rsidRDefault="003F61BB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- об оспаривании решения или действия (бездействия) Комиссии.</w:t>
      </w:r>
    </w:p>
    <w:p w:rsidR="002C6F15" w:rsidRPr="00061C00" w:rsidRDefault="002C6F15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К исковому заявлению необходимо приложить следующие документы:</w:t>
      </w:r>
    </w:p>
    <w:p w:rsidR="002C6F15" w:rsidRPr="00061C00" w:rsidRDefault="002C6F15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- кадастровую справку о кадастровой стоимости объекта недвижимости, содержащую сведения об оспариваемых результатах определения кадастровой стоимости, а также сведения о дате, на которую определена кадастровая стоимость;</w:t>
      </w:r>
    </w:p>
    <w:p w:rsidR="002C6F15" w:rsidRPr="00061C00" w:rsidRDefault="002C6F15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 xml:space="preserve">- нотариально заверенную копию правоустанавливающего или </w:t>
      </w:r>
      <w:proofErr w:type="spellStart"/>
      <w:r w:rsidRPr="00061C00">
        <w:rPr>
          <w:rFonts w:ascii="Segoe UI" w:hAnsi="Segoe UI" w:cs="Segoe UI"/>
          <w:sz w:val="22"/>
          <w:szCs w:val="22"/>
        </w:rPr>
        <w:t>правоудостоверяющего</w:t>
      </w:r>
      <w:proofErr w:type="spellEnd"/>
      <w:r w:rsidRPr="00061C00">
        <w:rPr>
          <w:rFonts w:ascii="Segoe UI" w:hAnsi="Segoe UI" w:cs="Segoe UI"/>
          <w:sz w:val="22"/>
          <w:szCs w:val="22"/>
        </w:rPr>
        <w:t xml:space="preserve"> документа на объект недвижимости;</w:t>
      </w:r>
    </w:p>
    <w:p w:rsidR="002C6F15" w:rsidRPr="00061C00" w:rsidRDefault="002C6F15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- документы и иные данные, подтверждающие наличие кадастровой и (или) технической ошибки в случае, если заявление подается в связи с недостоверными сведениями об объекте недвижимости;</w:t>
      </w:r>
    </w:p>
    <w:p w:rsidR="002C6F15" w:rsidRPr="00061C00" w:rsidRDefault="002C6F15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 xml:space="preserve">- отчет, составленный на дату, по состоянию на которую была определена кадастровая стоимость объекта недвижимости, а также подготовленное экспертом </w:t>
      </w:r>
      <w:proofErr w:type="spellStart"/>
      <w:r w:rsidRPr="00061C00">
        <w:rPr>
          <w:rFonts w:ascii="Segoe UI" w:hAnsi="Segoe UI" w:cs="Segoe UI"/>
          <w:sz w:val="22"/>
          <w:szCs w:val="22"/>
        </w:rPr>
        <w:t>саморегулируемой</w:t>
      </w:r>
      <w:proofErr w:type="spellEnd"/>
      <w:r w:rsidRPr="00061C00">
        <w:rPr>
          <w:rFonts w:ascii="Segoe UI" w:hAnsi="Segoe UI" w:cs="Segoe UI"/>
          <w:sz w:val="22"/>
          <w:szCs w:val="22"/>
        </w:rPr>
        <w:t xml:space="preserve"> организации оценщиков  положительное экспертное заключение (в установленных уполномоченных федеральным органом случаях);</w:t>
      </w:r>
    </w:p>
    <w:p w:rsidR="002C6F15" w:rsidRPr="00061C00" w:rsidRDefault="00870F5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 xml:space="preserve">- решение Комиссии </w:t>
      </w:r>
      <w:proofErr w:type="gramStart"/>
      <w:r w:rsidRPr="00061C00">
        <w:rPr>
          <w:rFonts w:ascii="Segoe UI" w:hAnsi="Segoe UI" w:cs="Segoe UI"/>
          <w:sz w:val="22"/>
          <w:szCs w:val="22"/>
        </w:rPr>
        <w:t>от</w:t>
      </w:r>
      <w:proofErr w:type="gramEnd"/>
      <w:r w:rsidRPr="00061C00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061C00">
        <w:rPr>
          <w:rFonts w:ascii="Segoe UI" w:hAnsi="Segoe UI" w:cs="Segoe UI"/>
          <w:sz w:val="22"/>
          <w:szCs w:val="22"/>
        </w:rPr>
        <w:t>отклонении</w:t>
      </w:r>
      <w:proofErr w:type="gramEnd"/>
      <w:r w:rsidRPr="00061C00">
        <w:rPr>
          <w:rFonts w:ascii="Segoe UI" w:hAnsi="Segoe UI" w:cs="Segoe UI"/>
          <w:sz w:val="22"/>
          <w:szCs w:val="22"/>
        </w:rPr>
        <w:t xml:space="preserve"> заявления о пересмотре кадастровой стоимости;</w:t>
      </w:r>
    </w:p>
    <w:p w:rsidR="00870F5A" w:rsidRPr="00061C00" w:rsidRDefault="00870F5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- платежный документ об уплате госпошлины.</w:t>
      </w:r>
    </w:p>
    <w:p w:rsidR="00B0274A" w:rsidRPr="00061C00" w:rsidRDefault="00B0274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061C00">
        <w:rPr>
          <w:rFonts w:ascii="Segoe UI" w:hAnsi="Segoe UI" w:cs="Segoe UI"/>
          <w:sz w:val="22"/>
          <w:szCs w:val="22"/>
        </w:rPr>
        <w:t>К участию в деле об оспаривании результатов определения кадастровой стоимости привлекается государственный орган или орган местного самоуправления, утвердившие результаты определения кадастровой стоимости, а также государственный орган, осуществляющий функции по государственной кадастровой оценки.</w:t>
      </w:r>
      <w:proofErr w:type="gramEnd"/>
    </w:p>
    <w:p w:rsidR="00870F5A" w:rsidRPr="00061C00" w:rsidRDefault="00B0274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 xml:space="preserve"> </w:t>
      </w:r>
      <w:r w:rsidR="00870F5A" w:rsidRPr="00061C00">
        <w:rPr>
          <w:rFonts w:ascii="Segoe UI" w:hAnsi="Segoe UI" w:cs="Segoe UI"/>
          <w:sz w:val="22"/>
          <w:szCs w:val="22"/>
        </w:rPr>
        <w:t>Административные дела о пересмотре кадастровой стоимости рассматриваются и разрешаются в срок до истечения двух месяцев со дня поступления административного искового заявления в суд, включая срок на подготовку административного дела к судебному разбирательству.</w:t>
      </w:r>
    </w:p>
    <w:p w:rsidR="002C6F15" w:rsidRPr="00061C00" w:rsidRDefault="00870F5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Если судом установлена кадастровая стоимость объекта недвижимости в размере его рыночной стоимости,  сведения об этой стоимости вносятся в государственный кадастр недвижимости.</w:t>
      </w:r>
    </w:p>
    <w:p w:rsidR="003223CA" w:rsidRPr="00061C00" w:rsidRDefault="003223C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061C00">
        <w:rPr>
          <w:rFonts w:ascii="Segoe UI" w:hAnsi="Segoe UI" w:cs="Segoe UI"/>
          <w:sz w:val="22"/>
          <w:szCs w:val="22"/>
        </w:rPr>
        <w:t>Рыночная стоимость объекта недвижимости, установленная судом или утвержденная решением Комиссии, используется для исчисления налоговой базы за налоговый период, в котором подано заявление о пересмотре кадастровой стоимости и применяется до вступления в силу нормативно-правового акта, утвердившего результаты очередной кадастровой оценки, при условии внесения сведений о новой кадастровой стоимости в государственный кадастр недвижимости.</w:t>
      </w:r>
      <w:proofErr w:type="gramEnd"/>
    </w:p>
    <w:p w:rsidR="003223CA" w:rsidRPr="00061C00" w:rsidRDefault="003223C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Для целей, не связанных с налогообложением (например, для выкупа объекта недвижимости или для исчисления арендной платы), указанные нормативные акты действуют с момента вступлениях их в законную силу.</w:t>
      </w:r>
    </w:p>
    <w:p w:rsidR="00B0274A" w:rsidRPr="00061C00" w:rsidRDefault="003223C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Обязанность доказать недостоверность сведений об объекте недвижимости,</w:t>
      </w:r>
      <w:r w:rsidR="00B0274A" w:rsidRPr="00061C00">
        <w:rPr>
          <w:rFonts w:ascii="Segoe UI" w:hAnsi="Segoe UI" w:cs="Segoe UI"/>
          <w:sz w:val="22"/>
          <w:szCs w:val="22"/>
        </w:rPr>
        <w:t xml:space="preserve"> использованных при определении его кадастровой стоимости, а также величину рыночной стоимости, устанавливаемой в качестве кадастровой, лежит на заявителе.</w:t>
      </w:r>
    </w:p>
    <w:p w:rsidR="00B0274A" w:rsidRPr="00061C00" w:rsidRDefault="00B0274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</w:p>
    <w:p w:rsidR="00B0274A" w:rsidRPr="00AD308A" w:rsidRDefault="00AD308A" w:rsidP="00AD308A">
      <w:pPr>
        <w:pStyle w:val="ConsPlusNormal"/>
        <w:ind w:firstLine="540"/>
        <w:jc w:val="right"/>
        <w:rPr>
          <w:rFonts w:ascii="Segoe UI" w:hAnsi="Segoe UI" w:cs="Segoe UI"/>
          <w:sz w:val="22"/>
          <w:szCs w:val="22"/>
        </w:rPr>
      </w:pPr>
      <w:r w:rsidRPr="00AD308A">
        <w:rPr>
          <w:rFonts w:ascii="Segoe UI" w:hAnsi="Segoe UI" w:cs="Segoe UI"/>
          <w:b/>
          <w:bCs/>
        </w:rPr>
        <w:t>Пресс-служба филиала ФГБУ «ФКП Росреестра» по Липецкой области</w:t>
      </w:r>
    </w:p>
    <w:p w:rsidR="00B0274A" w:rsidRPr="00061C00" w:rsidRDefault="00B0274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</w:p>
    <w:p w:rsidR="00B0274A" w:rsidRPr="00061C00" w:rsidRDefault="00B0274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</w:p>
    <w:p w:rsidR="00B0274A" w:rsidRPr="00061C00" w:rsidRDefault="00B0274A" w:rsidP="00061C00">
      <w:pPr>
        <w:pStyle w:val="ConsPlusNormal"/>
        <w:ind w:firstLine="540"/>
        <w:jc w:val="both"/>
        <w:rPr>
          <w:rFonts w:ascii="Segoe UI" w:hAnsi="Segoe UI" w:cs="Segoe UI"/>
          <w:sz w:val="22"/>
          <w:szCs w:val="22"/>
        </w:rPr>
      </w:pPr>
    </w:p>
    <w:p w:rsidR="00B0274A" w:rsidRPr="00061C00" w:rsidRDefault="002C6F15" w:rsidP="00061C00">
      <w:pPr>
        <w:pStyle w:val="a5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061C00">
        <w:rPr>
          <w:rFonts w:ascii="Segoe UI" w:hAnsi="Segoe UI" w:cs="Segoe UI"/>
          <w:sz w:val="22"/>
          <w:szCs w:val="22"/>
        </w:rPr>
        <w:t> </w:t>
      </w:r>
    </w:p>
    <w:sectPr w:rsidR="00B0274A" w:rsidRPr="00061C00" w:rsidSect="00061C00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90982"/>
    <w:multiLevelType w:val="hybridMultilevel"/>
    <w:tmpl w:val="BC98B2B2"/>
    <w:lvl w:ilvl="0" w:tplc="7856DA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EB9"/>
    <w:rsid w:val="00061C00"/>
    <w:rsid w:val="00125429"/>
    <w:rsid w:val="002C6F15"/>
    <w:rsid w:val="002E3912"/>
    <w:rsid w:val="003223CA"/>
    <w:rsid w:val="0033489E"/>
    <w:rsid w:val="00395A4E"/>
    <w:rsid w:val="003F61BB"/>
    <w:rsid w:val="004D1F1F"/>
    <w:rsid w:val="005B0C4E"/>
    <w:rsid w:val="005D6BFF"/>
    <w:rsid w:val="006470FA"/>
    <w:rsid w:val="008567DE"/>
    <w:rsid w:val="00863BA8"/>
    <w:rsid w:val="00870F5A"/>
    <w:rsid w:val="008C00D1"/>
    <w:rsid w:val="0096242B"/>
    <w:rsid w:val="009D4EB9"/>
    <w:rsid w:val="009F2C90"/>
    <w:rsid w:val="00A23B71"/>
    <w:rsid w:val="00A73A76"/>
    <w:rsid w:val="00AD308A"/>
    <w:rsid w:val="00B0274A"/>
    <w:rsid w:val="00C11757"/>
    <w:rsid w:val="00D02CF8"/>
    <w:rsid w:val="00DB6E60"/>
    <w:rsid w:val="00F40881"/>
    <w:rsid w:val="00F66382"/>
    <w:rsid w:val="00F86C84"/>
    <w:rsid w:val="00F96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2B"/>
  </w:style>
  <w:style w:type="paragraph" w:styleId="2">
    <w:name w:val="heading 2"/>
    <w:basedOn w:val="a"/>
    <w:link w:val="20"/>
    <w:uiPriority w:val="9"/>
    <w:qFormat/>
    <w:rsid w:val="00F86C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00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export">
    <w:name w:val="normalexport"/>
    <w:basedOn w:val="a"/>
    <w:rsid w:val="009D4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4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E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11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757"/>
    <w:rPr>
      <w:color w:val="0000FF"/>
      <w:u w:val="single"/>
    </w:rPr>
  </w:style>
  <w:style w:type="character" w:styleId="a7">
    <w:name w:val="Strong"/>
    <w:basedOn w:val="a0"/>
    <w:uiPriority w:val="22"/>
    <w:qFormat/>
    <w:rsid w:val="00C11757"/>
    <w:rPr>
      <w:b/>
      <w:bCs/>
    </w:rPr>
  </w:style>
  <w:style w:type="paragraph" w:customStyle="1" w:styleId="ConsPlusNormal">
    <w:name w:val="ConsPlusNormal"/>
    <w:rsid w:val="005D6B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F86C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8C00D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8C00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2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Yurina.Marina</dc:creator>
  <cp:keywords/>
  <dc:description/>
  <cp:lastModifiedBy>Novikova.Lyudmila</cp:lastModifiedBy>
  <cp:revision>10</cp:revision>
  <cp:lastPrinted>2016-10-19T09:19:00Z</cp:lastPrinted>
  <dcterms:created xsi:type="dcterms:W3CDTF">2016-04-13T11:11:00Z</dcterms:created>
  <dcterms:modified xsi:type="dcterms:W3CDTF">2016-11-07T07:24:00Z</dcterms:modified>
</cp:coreProperties>
</file>