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iagrams/drawing1.xml" ContentType="application/vnd.ms-office.drawingml.diagramDrawing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9FFCC"/>
  <w:body>
    <w:p w:rsidR="006A21BB" w:rsidRDefault="006A21BB" w:rsidP="00276F16">
      <w:pPr>
        <w:autoSpaceDE w:val="0"/>
        <w:autoSpaceDN w:val="0"/>
        <w:adjustRightInd w:val="0"/>
        <w:spacing w:after="0"/>
        <w:jc w:val="center"/>
        <w:rPr>
          <w:rFonts w:ascii="Times New Roman" w:eastAsiaTheme="minorEastAsia" w:hAnsi="Times New Roman"/>
          <w:b/>
          <w:sz w:val="28"/>
          <w:szCs w:val="28"/>
        </w:rPr>
      </w:pPr>
    </w:p>
    <w:p w:rsidR="006A21BB" w:rsidRDefault="006A21BB" w:rsidP="006265D9">
      <w:pPr>
        <w:autoSpaceDE w:val="0"/>
        <w:autoSpaceDN w:val="0"/>
        <w:adjustRightInd w:val="0"/>
        <w:spacing w:after="0"/>
        <w:jc w:val="both"/>
        <w:rPr>
          <w:rFonts w:ascii="Times New Roman" w:eastAsiaTheme="minorEastAsia" w:hAnsi="Times New Roman"/>
          <w:b/>
          <w:sz w:val="28"/>
          <w:szCs w:val="28"/>
        </w:rPr>
      </w:pPr>
    </w:p>
    <w:p w:rsidR="005E71FD" w:rsidRDefault="0057479E" w:rsidP="006265D9">
      <w:pPr>
        <w:autoSpaceDE w:val="0"/>
        <w:autoSpaceDN w:val="0"/>
        <w:adjustRightInd w:val="0"/>
        <w:spacing w:after="0"/>
        <w:jc w:val="both"/>
        <w:rPr>
          <w:rFonts w:ascii="Times New Roman" w:eastAsiaTheme="minorEastAsia" w:hAnsi="Times New Roman"/>
          <w:b/>
          <w:sz w:val="28"/>
          <w:szCs w:val="28"/>
        </w:rPr>
      </w:pPr>
      <w:r w:rsidRPr="0057479E">
        <w:rPr>
          <w:rFonts w:ascii="Times New Roman" w:eastAsiaTheme="minorEastAsia" w:hAnsi="Times New Roman"/>
          <w:b/>
          <w:sz w:val="28"/>
          <w:szCs w:val="28"/>
        </w:rPr>
        <w:t>Муниципальное бюджетное дошкольное образовательное учреждение  детский сад № 9 муниципального образования город Горячий Ключ</w:t>
      </w:r>
    </w:p>
    <w:p w:rsidR="0099130A" w:rsidRDefault="0099130A" w:rsidP="006265D9">
      <w:pPr>
        <w:autoSpaceDE w:val="0"/>
        <w:autoSpaceDN w:val="0"/>
        <w:adjustRightInd w:val="0"/>
        <w:spacing w:after="0"/>
        <w:jc w:val="both"/>
        <w:rPr>
          <w:rFonts w:ascii="Times New Roman" w:eastAsiaTheme="minorEastAsia" w:hAnsi="Times New Roman"/>
          <w:b/>
          <w:sz w:val="28"/>
          <w:szCs w:val="28"/>
        </w:rPr>
      </w:pPr>
    </w:p>
    <w:p w:rsidR="0099130A" w:rsidRDefault="0099130A" w:rsidP="00400F03">
      <w:pPr>
        <w:tabs>
          <w:tab w:val="left" w:pos="851"/>
          <w:tab w:val="left" w:pos="1134"/>
        </w:tabs>
        <w:autoSpaceDE w:val="0"/>
        <w:autoSpaceDN w:val="0"/>
        <w:adjustRightInd w:val="0"/>
        <w:spacing w:after="0"/>
        <w:jc w:val="center"/>
        <w:rPr>
          <w:rFonts w:ascii="Times New Roman" w:eastAsiaTheme="minorEastAsia" w:hAnsi="Times New Roman"/>
          <w:b/>
          <w:sz w:val="28"/>
          <w:szCs w:val="28"/>
        </w:rPr>
      </w:pPr>
      <w:r w:rsidRPr="0099130A">
        <w:rPr>
          <w:rFonts w:ascii="Times New Roman" w:eastAsiaTheme="minorEastAsia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82365" cy="3076065"/>
            <wp:effectExtent l="228600" t="190500" r="203835" b="162435"/>
            <wp:docPr id="5" name="Рисунок 5" descr="C:\Users\HOME\AppData\Local\Microsoft\Windows\Temporary Internet Files\Content.Word\ФОТОПРИ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AppData\Local\Microsoft\Windows\Temporary Internet Files\Content.Word\ФОТОПРИЛОЖЕНИ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365" cy="3076065"/>
                    </a:xfrm>
                    <a:prstGeom prst="rect">
                      <a:avLst/>
                    </a:prstGeom>
                    <a:ln w="28575">
                      <a:solidFill>
                        <a:srgbClr val="99FF33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75E97" w:rsidRDefault="00775E97" w:rsidP="006265D9">
      <w:pPr>
        <w:spacing w:after="0"/>
        <w:ind w:right="-92" w:firstLine="851"/>
        <w:jc w:val="both"/>
        <w:rPr>
          <w:rFonts w:ascii="Times New Roman" w:eastAsiaTheme="minorEastAsia" w:hAnsi="Times New Roman"/>
          <w:b/>
          <w:sz w:val="28"/>
          <w:szCs w:val="28"/>
          <w:u w:val="single"/>
        </w:rPr>
      </w:pPr>
    </w:p>
    <w:p w:rsidR="00400F03" w:rsidRPr="00276F16" w:rsidRDefault="006A21BB" w:rsidP="00400F03">
      <w:pPr>
        <w:spacing w:after="0"/>
        <w:ind w:right="-92"/>
        <w:jc w:val="center"/>
        <w:rPr>
          <w:rFonts w:ascii="Times New Roman" w:eastAsiaTheme="minorEastAsia" w:hAnsi="Times New Roman"/>
          <w:sz w:val="32"/>
          <w:szCs w:val="32"/>
        </w:rPr>
      </w:pPr>
      <w:r w:rsidRPr="00276F16">
        <w:rPr>
          <w:rFonts w:ascii="Times New Roman" w:eastAsiaTheme="minorEastAsia" w:hAnsi="Times New Roman"/>
          <w:b/>
          <w:sz w:val="32"/>
          <w:szCs w:val="32"/>
          <w:u w:val="single"/>
        </w:rPr>
        <w:t>П</w:t>
      </w:r>
      <w:r w:rsidR="00E4337A" w:rsidRPr="00276F16">
        <w:rPr>
          <w:rFonts w:ascii="Times New Roman" w:eastAsiaTheme="minorEastAsia" w:hAnsi="Times New Roman"/>
          <w:b/>
          <w:sz w:val="32"/>
          <w:szCs w:val="32"/>
          <w:u w:val="single"/>
        </w:rPr>
        <w:t>роект</w:t>
      </w:r>
      <w:r w:rsidR="006472F1" w:rsidRPr="00276F16">
        <w:rPr>
          <w:rFonts w:ascii="Times New Roman" w:eastAsiaTheme="minorEastAsia" w:hAnsi="Times New Roman"/>
          <w:sz w:val="32"/>
          <w:szCs w:val="32"/>
        </w:rPr>
        <w:t xml:space="preserve">: </w:t>
      </w:r>
    </w:p>
    <w:p w:rsidR="00276F16" w:rsidRDefault="00AA688C" w:rsidP="00276F16">
      <w:pPr>
        <w:spacing w:after="0"/>
        <w:ind w:right="-92"/>
        <w:jc w:val="center"/>
        <w:rPr>
          <w:rFonts w:ascii="Times New Roman" w:eastAsiaTheme="minorEastAsia" w:hAnsi="Times New Roman"/>
          <w:sz w:val="32"/>
          <w:szCs w:val="32"/>
        </w:rPr>
      </w:pPr>
      <w:r w:rsidRPr="00276F16">
        <w:rPr>
          <w:rFonts w:ascii="Times New Roman" w:eastAsiaTheme="minorEastAsia" w:hAnsi="Times New Roman"/>
          <w:sz w:val="32"/>
          <w:szCs w:val="32"/>
        </w:rPr>
        <w:t>«</w:t>
      </w:r>
      <w:r w:rsidR="003A5608" w:rsidRPr="00276F16">
        <w:rPr>
          <w:rFonts w:ascii="Times New Roman" w:eastAsiaTheme="minorEastAsia" w:hAnsi="Times New Roman"/>
          <w:sz w:val="32"/>
          <w:szCs w:val="32"/>
        </w:rPr>
        <w:t>Проектирование</w:t>
      </w:r>
      <w:r w:rsidR="008C29E8" w:rsidRPr="00276F16">
        <w:rPr>
          <w:rFonts w:ascii="Times New Roman" w:eastAsiaTheme="minorEastAsia" w:hAnsi="Times New Roman"/>
          <w:sz w:val="32"/>
          <w:szCs w:val="32"/>
        </w:rPr>
        <w:t xml:space="preserve"> познавательно-математической деятельности детей старшего</w:t>
      </w:r>
      <w:r w:rsidR="00D67D92" w:rsidRPr="00276F16">
        <w:rPr>
          <w:rFonts w:ascii="Times New Roman" w:eastAsiaTheme="minorEastAsia" w:hAnsi="Times New Roman"/>
          <w:sz w:val="32"/>
          <w:szCs w:val="32"/>
        </w:rPr>
        <w:t xml:space="preserve"> дошкольного</w:t>
      </w:r>
      <w:r w:rsidR="008C29E8" w:rsidRPr="00276F16">
        <w:rPr>
          <w:rFonts w:ascii="Times New Roman" w:eastAsiaTheme="minorEastAsia" w:hAnsi="Times New Roman"/>
          <w:sz w:val="32"/>
          <w:szCs w:val="32"/>
        </w:rPr>
        <w:t xml:space="preserve"> возраста в рамках</w:t>
      </w:r>
    </w:p>
    <w:p w:rsidR="00C26E82" w:rsidRPr="00276F16" w:rsidRDefault="008C29E8" w:rsidP="00276F16">
      <w:pPr>
        <w:spacing w:after="0"/>
        <w:ind w:right="-92"/>
        <w:jc w:val="center"/>
        <w:rPr>
          <w:rFonts w:ascii="Times New Roman" w:eastAsiaTheme="minorEastAsia" w:hAnsi="Times New Roman"/>
          <w:sz w:val="32"/>
          <w:szCs w:val="32"/>
        </w:rPr>
      </w:pPr>
      <w:r w:rsidRPr="00276F16">
        <w:rPr>
          <w:rFonts w:ascii="Times New Roman" w:eastAsiaTheme="minorEastAsia" w:hAnsi="Times New Roman"/>
          <w:sz w:val="32"/>
          <w:szCs w:val="32"/>
        </w:rPr>
        <w:t xml:space="preserve"> </w:t>
      </w:r>
      <w:r w:rsidR="00323672" w:rsidRPr="00276F16">
        <w:rPr>
          <w:rFonts w:ascii="Times New Roman" w:eastAsiaTheme="minorEastAsia" w:hAnsi="Times New Roman"/>
          <w:sz w:val="32"/>
          <w:szCs w:val="32"/>
        </w:rPr>
        <w:t xml:space="preserve">инновационной педагогической </w:t>
      </w:r>
      <w:r w:rsidRPr="00276F16">
        <w:rPr>
          <w:rFonts w:ascii="Times New Roman" w:eastAsiaTheme="minorEastAsia" w:hAnsi="Times New Roman"/>
          <w:sz w:val="32"/>
          <w:szCs w:val="32"/>
        </w:rPr>
        <w:t xml:space="preserve">технологии «План </w:t>
      </w:r>
      <w:r w:rsidR="006472F1" w:rsidRPr="00276F16">
        <w:rPr>
          <w:rFonts w:ascii="Times New Roman" w:eastAsiaTheme="minorEastAsia" w:hAnsi="Times New Roman"/>
          <w:sz w:val="32"/>
          <w:szCs w:val="32"/>
        </w:rPr>
        <w:t>-</w:t>
      </w:r>
      <w:r w:rsidRPr="00276F16">
        <w:rPr>
          <w:rFonts w:ascii="Times New Roman" w:eastAsiaTheme="minorEastAsia" w:hAnsi="Times New Roman"/>
          <w:sz w:val="32"/>
          <w:szCs w:val="32"/>
        </w:rPr>
        <w:t xml:space="preserve"> дело</w:t>
      </w:r>
      <w:r w:rsidR="00F43873" w:rsidRPr="00276F16">
        <w:rPr>
          <w:rFonts w:ascii="Times New Roman" w:eastAsiaTheme="minorEastAsia" w:hAnsi="Times New Roman"/>
          <w:sz w:val="32"/>
          <w:szCs w:val="32"/>
        </w:rPr>
        <w:t xml:space="preserve"> </w:t>
      </w:r>
      <w:r w:rsidRPr="00276F16">
        <w:rPr>
          <w:rFonts w:ascii="Times New Roman" w:eastAsiaTheme="minorEastAsia" w:hAnsi="Times New Roman"/>
          <w:sz w:val="32"/>
          <w:szCs w:val="32"/>
        </w:rPr>
        <w:t>- анализ</w:t>
      </w:r>
      <w:r w:rsidR="00C26E82" w:rsidRPr="00276F16">
        <w:rPr>
          <w:rFonts w:ascii="Times New Roman" w:eastAsiaTheme="minorEastAsia" w:hAnsi="Times New Roman"/>
          <w:sz w:val="32"/>
          <w:szCs w:val="32"/>
        </w:rPr>
        <w:t>»</w:t>
      </w:r>
      <w:r w:rsidR="00323672" w:rsidRPr="00276F16">
        <w:rPr>
          <w:rFonts w:ascii="Times New Roman" w:eastAsiaTheme="minorEastAsia" w:hAnsi="Times New Roman"/>
          <w:sz w:val="32"/>
          <w:szCs w:val="32"/>
        </w:rPr>
        <w:t xml:space="preserve"> (метод </w:t>
      </w:r>
      <w:r w:rsidR="006A3080" w:rsidRPr="00276F16">
        <w:rPr>
          <w:rFonts w:ascii="Times New Roman" w:eastAsiaTheme="minorEastAsia" w:hAnsi="Times New Roman"/>
          <w:sz w:val="32"/>
          <w:szCs w:val="32"/>
        </w:rPr>
        <w:t>тре</w:t>
      </w:r>
      <w:r w:rsidR="00323672" w:rsidRPr="00276F16">
        <w:rPr>
          <w:rFonts w:ascii="Times New Roman" w:eastAsiaTheme="minorEastAsia" w:hAnsi="Times New Roman"/>
          <w:sz w:val="32"/>
          <w:szCs w:val="32"/>
        </w:rPr>
        <w:t>х вопросов)</w:t>
      </w:r>
      <w:r w:rsidR="006472F1" w:rsidRPr="00276F16">
        <w:rPr>
          <w:rFonts w:ascii="Times New Roman" w:eastAsiaTheme="minorEastAsia" w:hAnsi="Times New Roman"/>
          <w:sz w:val="32"/>
          <w:szCs w:val="32"/>
        </w:rPr>
        <w:t>»</w:t>
      </w:r>
    </w:p>
    <w:p w:rsidR="00400F03" w:rsidRPr="00276F16" w:rsidRDefault="008B29F5" w:rsidP="00400F03">
      <w:pPr>
        <w:jc w:val="center"/>
        <w:rPr>
          <w:rFonts w:ascii="Times New Roman" w:eastAsiaTheme="minorEastAsia" w:hAnsi="Times New Roman"/>
          <w:sz w:val="32"/>
          <w:szCs w:val="32"/>
        </w:rPr>
      </w:pPr>
      <w:r w:rsidRPr="00276F16">
        <w:rPr>
          <w:rFonts w:ascii="Times New Roman" w:eastAsiaTheme="minorEastAsia" w:hAnsi="Times New Roman"/>
          <w:b/>
          <w:sz w:val="32"/>
          <w:szCs w:val="32"/>
          <w:u w:val="single"/>
        </w:rPr>
        <w:t>Номинация</w:t>
      </w:r>
      <w:r w:rsidRPr="00276F16">
        <w:rPr>
          <w:rFonts w:ascii="Times New Roman" w:eastAsiaTheme="minorEastAsia" w:hAnsi="Times New Roman"/>
          <w:sz w:val="32"/>
          <w:szCs w:val="32"/>
        </w:rPr>
        <w:t>:</w:t>
      </w:r>
    </w:p>
    <w:p w:rsidR="008B29F5" w:rsidRPr="00276F16" w:rsidRDefault="008B29F5" w:rsidP="00400F03">
      <w:pPr>
        <w:jc w:val="center"/>
        <w:rPr>
          <w:rFonts w:ascii="Times New Roman" w:eastAsiaTheme="minorEastAsia" w:hAnsi="Times New Roman"/>
          <w:sz w:val="32"/>
          <w:szCs w:val="32"/>
        </w:rPr>
      </w:pPr>
      <w:r w:rsidRPr="00276F16">
        <w:rPr>
          <w:rFonts w:ascii="Times New Roman" w:eastAsiaTheme="minorEastAsia" w:hAnsi="Times New Roman"/>
          <w:sz w:val="32"/>
          <w:szCs w:val="32"/>
        </w:rPr>
        <w:t>«</w:t>
      </w:r>
      <w:r w:rsidR="008E5C46" w:rsidRPr="00276F16">
        <w:rPr>
          <w:rFonts w:ascii="Times New Roman" w:eastAsiaTheme="minorEastAsia" w:hAnsi="Times New Roman"/>
          <w:sz w:val="32"/>
          <w:szCs w:val="32"/>
        </w:rPr>
        <w:t>Дошкольный возраст</w:t>
      </w:r>
      <w:r w:rsidRPr="00276F16">
        <w:rPr>
          <w:rFonts w:ascii="Times New Roman" w:eastAsiaTheme="minorEastAsia" w:hAnsi="Times New Roman"/>
          <w:sz w:val="32"/>
          <w:szCs w:val="32"/>
        </w:rPr>
        <w:t>»</w:t>
      </w:r>
    </w:p>
    <w:p w:rsidR="00400F03" w:rsidRPr="00276F16" w:rsidRDefault="00775E97" w:rsidP="00400F03">
      <w:pPr>
        <w:spacing w:before="240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276F16">
        <w:rPr>
          <w:rFonts w:ascii="Times New Roman" w:hAnsi="Times New Roman" w:cs="Times New Roman"/>
          <w:b/>
          <w:sz w:val="32"/>
          <w:szCs w:val="32"/>
          <w:u w:val="single"/>
        </w:rPr>
        <w:t xml:space="preserve">Разработчик </w:t>
      </w:r>
      <w:r w:rsidR="00847599" w:rsidRPr="00276F16">
        <w:rPr>
          <w:rFonts w:ascii="Times New Roman" w:hAnsi="Times New Roman" w:cs="Times New Roman"/>
          <w:b/>
          <w:sz w:val="32"/>
          <w:szCs w:val="32"/>
          <w:u w:val="single"/>
        </w:rPr>
        <w:t>проекта:</w:t>
      </w:r>
    </w:p>
    <w:p w:rsidR="00847599" w:rsidRPr="00276F16" w:rsidRDefault="00847599" w:rsidP="00400F03">
      <w:pPr>
        <w:spacing w:before="240"/>
        <w:jc w:val="center"/>
        <w:rPr>
          <w:rFonts w:ascii="Times New Roman" w:hAnsi="Times New Roman" w:cs="Times New Roman"/>
          <w:sz w:val="32"/>
          <w:szCs w:val="32"/>
        </w:rPr>
      </w:pPr>
      <w:r w:rsidRPr="00276F16">
        <w:rPr>
          <w:rFonts w:ascii="Times New Roman" w:hAnsi="Times New Roman" w:cs="Times New Roman"/>
          <w:sz w:val="32"/>
          <w:szCs w:val="32"/>
        </w:rPr>
        <w:t xml:space="preserve"> </w:t>
      </w:r>
      <w:r w:rsidR="00D8370D">
        <w:rPr>
          <w:rFonts w:ascii="Times New Roman" w:hAnsi="Times New Roman" w:cs="Times New Roman"/>
          <w:sz w:val="32"/>
          <w:szCs w:val="32"/>
        </w:rPr>
        <w:t>Асатурян Гаянэ Григорьевна воспитатель</w:t>
      </w:r>
      <w:r w:rsidRPr="00276F16">
        <w:rPr>
          <w:rFonts w:ascii="Times New Roman" w:hAnsi="Times New Roman" w:cs="Times New Roman"/>
          <w:sz w:val="32"/>
          <w:szCs w:val="32"/>
        </w:rPr>
        <w:t xml:space="preserve"> МБДОУ д\с</w:t>
      </w:r>
      <w:r w:rsidR="001C1526" w:rsidRPr="00276F16">
        <w:rPr>
          <w:rFonts w:ascii="Times New Roman" w:hAnsi="Times New Roman" w:cs="Times New Roman"/>
          <w:sz w:val="32"/>
          <w:szCs w:val="32"/>
        </w:rPr>
        <w:t xml:space="preserve"> </w:t>
      </w:r>
      <w:r w:rsidRPr="00276F16">
        <w:rPr>
          <w:rFonts w:ascii="Times New Roman" w:hAnsi="Times New Roman" w:cs="Times New Roman"/>
          <w:sz w:val="32"/>
          <w:szCs w:val="32"/>
        </w:rPr>
        <w:t>№</w:t>
      </w:r>
      <w:r w:rsidR="001C1526" w:rsidRPr="00276F16">
        <w:rPr>
          <w:rFonts w:ascii="Times New Roman" w:hAnsi="Times New Roman" w:cs="Times New Roman"/>
          <w:sz w:val="32"/>
          <w:szCs w:val="32"/>
        </w:rPr>
        <w:t xml:space="preserve"> </w:t>
      </w:r>
      <w:r w:rsidRPr="00276F16">
        <w:rPr>
          <w:rFonts w:ascii="Times New Roman" w:hAnsi="Times New Roman" w:cs="Times New Roman"/>
          <w:sz w:val="32"/>
          <w:szCs w:val="32"/>
        </w:rPr>
        <w:t>9</w:t>
      </w:r>
    </w:p>
    <w:p w:rsidR="00276F16" w:rsidRDefault="00276F16" w:rsidP="00400F03">
      <w:pPr>
        <w:spacing w:before="240"/>
        <w:jc w:val="center"/>
        <w:rPr>
          <w:rFonts w:ascii="Times New Roman" w:hAnsi="Times New Roman" w:cs="Times New Roman"/>
          <w:sz w:val="32"/>
          <w:szCs w:val="32"/>
        </w:rPr>
      </w:pPr>
    </w:p>
    <w:p w:rsidR="00D8370D" w:rsidRDefault="00D8370D" w:rsidP="00400F03">
      <w:pPr>
        <w:spacing w:before="240"/>
        <w:jc w:val="center"/>
        <w:rPr>
          <w:rFonts w:ascii="Times New Roman" w:hAnsi="Times New Roman" w:cs="Times New Roman"/>
          <w:sz w:val="32"/>
          <w:szCs w:val="32"/>
        </w:rPr>
      </w:pPr>
    </w:p>
    <w:p w:rsidR="00D8370D" w:rsidRPr="00276F16" w:rsidRDefault="00D8370D" w:rsidP="00400F03">
      <w:pPr>
        <w:spacing w:before="240"/>
        <w:jc w:val="center"/>
        <w:rPr>
          <w:rFonts w:ascii="Times New Roman" w:hAnsi="Times New Roman" w:cs="Times New Roman"/>
          <w:sz w:val="32"/>
          <w:szCs w:val="32"/>
        </w:rPr>
      </w:pPr>
    </w:p>
    <w:p w:rsidR="00276F16" w:rsidRDefault="00276F16" w:rsidP="00400F03">
      <w:pPr>
        <w:spacing w:before="240"/>
        <w:jc w:val="center"/>
        <w:rPr>
          <w:rFonts w:ascii="Times New Roman" w:hAnsi="Times New Roman" w:cs="Times New Roman"/>
          <w:sz w:val="28"/>
          <w:szCs w:val="28"/>
        </w:rPr>
      </w:pPr>
    </w:p>
    <w:p w:rsidR="00D92EF0" w:rsidRPr="005B450B" w:rsidRDefault="003E415B" w:rsidP="006265D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pict>
          <v:roundrect id="_x0000_s1036" style="position:absolute;left:0;text-align:left;margin-left:89.4pt;margin-top:-6.1pt;width:266.45pt;height:33.4pt;z-index:-251648000" arcsize="10923f" fillcolor="#c2d69b [1942]" strokecolor="yellow" strokeweight=".25pt">
            <v:fill color2="#9bbb59 [3206]" focus="50%" type="gradient"/>
            <v:shadow on="t" type="perspective" color="#4e6128 [1606]" offset="1pt" offset2="-3pt"/>
          </v:roundrect>
        </w:pict>
      </w:r>
      <w:r w:rsidR="008B29F5" w:rsidRPr="005B450B">
        <w:rPr>
          <w:rFonts w:ascii="Times New Roman" w:hAnsi="Times New Roman" w:cs="Times New Roman"/>
          <w:b/>
          <w:sz w:val="32"/>
          <w:szCs w:val="32"/>
        </w:rPr>
        <w:t xml:space="preserve">Пояснительная </w:t>
      </w:r>
      <w:r w:rsidR="002C1346" w:rsidRPr="005B450B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8B29F5" w:rsidRPr="005B450B">
        <w:rPr>
          <w:rFonts w:ascii="Times New Roman" w:hAnsi="Times New Roman" w:cs="Times New Roman"/>
          <w:b/>
          <w:sz w:val="32"/>
          <w:szCs w:val="32"/>
        </w:rPr>
        <w:t>записка</w:t>
      </w:r>
    </w:p>
    <w:p w:rsidR="00D43AC6" w:rsidRPr="00693927" w:rsidRDefault="00D43AC6" w:rsidP="0021403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sz w:val="24"/>
          <w:szCs w:val="28"/>
          <w:lang w:eastAsia="ru-RU"/>
        </w:rPr>
      </w:pPr>
      <w:r w:rsidRPr="00693927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8"/>
          <w:lang w:eastAsia="ru-RU"/>
        </w:rPr>
        <w:t xml:space="preserve">« </w:t>
      </w:r>
      <w:r w:rsidRPr="00693927">
        <w:rPr>
          <w:rFonts w:ascii="Times New Roman" w:eastAsia="Times New Roman" w:hAnsi="Times New Roman" w:cs="Times New Roman"/>
          <w:b/>
          <w:bCs/>
          <w:i/>
          <w:iCs/>
          <w:sz w:val="24"/>
          <w:szCs w:val="28"/>
          <w:lang w:eastAsia="ru-RU"/>
        </w:rPr>
        <w:t xml:space="preserve">Ведь от того, как заложены </w:t>
      </w:r>
      <w:r w:rsidRPr="00693927">
        <w:rPr>
          <w:rFonts w:ascii="Times New Roman" w:eastAsia="Times New Roman" w:hAnsi="Times New Roman" w:cs="Times New Roman"/>
          <w:b/>
          <w:bCs/>
          <w:i/>
          <w:iCs/>
          <w:sz w:val="24"/>
          <w:szCs w:val="28"/>
          <w:lang w:eastAsia="ru-RU"/>
        </w:rPr>
        <w:br/>
        <w:t>элементарные математические представления</w:t>
      </w:r>
      <w:r w:rsidRPr="00693927">
        <w:rPr>
          <w:rFonts w:ascii="Times New Roman" w:eastAsia="Times New Roman" w:hAnsi="Times New Roman" w:cs="Times New Roman"/>
          <w:b/>
          <w:bCs/>
          <w:i/>
          <w:iCs/>
          <w:sz w:val="24"/>
          <w:szCs w:val="28"/>
          <w:lang w:eastAsia="ru-RU"/>
        </w:rPr>
        <w:br/>
        <w:t xml:space="preserve"> в значительной мере зависит</w:t>
      </w:r>
      <w:r w:rsidRPr="00693927">
        <w:rPr>
          <w:rFonts w:ascii="Times New Roman" w:eastAsia="Times New Roman" w:hAnsi="Times New Roman" w:cs="Times New Roman"/>
          <w:b/>
          <w:bCs/>
          <w:i/>
          <w:iCs/>
          <w:sz w:val="24"/>
          <w:szCs w:val="28"/>
          <w:lang w:eastAsia="ru-RU"/>
        </w:rPr>
        <w:br/>
        <w:t xml:space="preserve"> дальнейший путь математического развития,</w:t>
      </w:r>
      <w:r w:rsidRPr="00693927">
        <w:rPr>
          <w:rFonts w:ascii="Times New Roman" w:eastAsia="Times New Roman" w:hAnsi="Times New Roman" w:cs="Times New Roman"/>
          <w:b/>
          <w:bCs/>
          <w:i/>
          <w:iCs/>
          <w:sz w:val="24"/>
          <w:szCs w:val="28"/>
          <w:lang w:eastAsia="ru-RU"/>
        </w:rPr>
        <w:br/>
        <w:t xml:space="preserve"> успешность продвижения ребёнка</w:t>
      </w:r>
      <w:r w:rsidRPr="00693927">
        <w:rPr>
          <w:rFonts w:ascii="Times New Roman" w:eastAsia="Times New Roman" w:hAnsi="Times New Roman" w:cs="Times New Roman"/>
          <w:b/>
          <w:bCs/>
          <w:i/>
          <w:iCs/>
          <w:sz w:val="24"/>
          <w:szCs w:val="28"/>
          <w:lang w:eastAsia="ru-RU"/>
        </w:rPr>
        <w:br/>
        <w:t xml:space="preserve"> в этой области знаний»</w:t>
      </w:r>
    </w:p>
    <w:p w:rsidR="00D43AC6" w:rsidRPr="00693927" w:rsidRDefault="00D43AC6" w:rsidP="0021403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693927">
        <w:rPr>
          <w:rFonts w:ascii="Times New Roman" w:eastAsia="Times New Roman" w:hAnsi="Times New Roman" w:cs="Times New Roman"/>
          <w:b/>
          <w:bCs/>
          <w:i/>
          <w:iCs/>
          <w:sz w:val="24"/>
          <w:szCs w:val="28"/>
          <w:lang w:eastAsia="ru-RU"/>
        </w:rPr>
        <w:t xml:space="preserve">Л.А. Венгер </w:t>
      </w:r>
    </w:p>
    <w:p w:rsidR="008A2494" w:rsidRPr="00276F16" w:rsidRDefault="00421C75" w:rsidP="0021403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276F16">
        <w:rPr>
          <w:rFonts w:ascii="Times New Roman" w:hAnsi="Times New Roman" w:cs="Times New Roman"/>
          <w:b/>
          <w:i/>
          <w:sz w:val="28"/>
          <w:szCs w:val="28"/>
          <w:u w:val="single"/>
        </w:rPr>
        <w:t>Актуальность проекта</w:t>
      </w:r>
    </w:p>
    <w:p w:rsidR="006265D9" w:rsidRDefault="00B04156" w:rsidP="0068257B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F321F">
        <w:rPr>
          <w:rFonts w:ascii="Times New Roman" w:hAnsi="Times New Roman" w:cs="Times New Roman"/>
          <w:sz w:val="28"/>
          <w:szCs w:val="28"/>
        </w:rPr>
        <w:t>Сегодня ориентиром для воспитания дошкольников является Федеральный государственный образовательный стандарт до</w:t>
      </w:r>
      <w:r>
        <w:rPr>
          <w:rFonts w:ascii="Times New Roman" w:hAnsi="Times New Roman" w:cs="Times New Roman"/>
          <w:sz w:val="28"/>
          <w:szCs w:val="28"/>
        </w:rPr>
        <w:t>школьного образования (ФГОС ДО)</w:t>
      </w:r>
      <w:r w:rsidR="006265D9">
        <w:rPr>
          <w:rFonts w:ascii="Times New Roman" w:hAnsi="Times New Roman" w:cs="Times New Roman"/>
          <w:sz w:val="28"/>
          <w:szCs w:val="28"/>
        </w:rPr>
        <w:t>,</w:t>
      </w:r>
      <w:r w:rsidRPr="004F321F">
        <w:rPr>
          <w:rFonts w:ascii="Times New Roman" w:hAnsi="Times New Roman" w:cs="Times New Roman"/>
          <w:sz w:val="28"/>
          <w:szCs w:val="28"/>
        </w:rPr>
        <w:t xml:space="preserve"> который отражает общественно-государственные ожидания относительно уровня дошкольного образования. </w:t>
      </w:r>
      <w:r w:rsidR="00525A5C" w:rsidRPr="00525A5C">
        <w:rPr>
          <w:rFonts w:ascii="Times New Roman" w:hAnsi="Times New Roman" w:cs="Times New Roman"/>
          <w:bCs/>
          <w:sz w:val="28"/>
          <w:szCs w:val="28"/>
        </w:rPr>
        <w:t xml:space="preserve">Содержание и цели математического развития дошкольников  в соответствии с ФГОС </w:t>
      </w:r>
      <w:proofErr w:type="gramStart"/>
      <w:r w:rsidR="00525A5C" w:rsidRPr="00525A5C">
        <w:rPr>
          <w:rFonts w:ascii="Times New Roman" w:hAnsi="Times New Roman" w:cs="Times New Roman"/>
          <w:bCs/>
          <w:sz w:val="28"/>
          <w:szCs w:val="28"/>
        </w:rPr>
        <w:t>ДО</w:t>
      </w:r>
      <w:proofErr w:type="gramEnd"/>
      <w:r w:rsidR="00525A5C" w:rsidRPr="00525A5C">
        <w:rPr>
          <w:rFonts w:ascii="Times New Roman" w:hAnsi="Times New Roman" w:cs="Times New Roman"/>
          <w:bCs/>
          <w:sz w:val="28"/>
          <w:szCs w:val="28"/>
        </w:rPr>
        <w:t xml:space="preserve"> -  </w:t>
      </w:r>
      <w:proofErr w:type="gramStart"/>
      <w:r w:rsidR="00525A5C" w:rsidRPr="00525A5C">
        <w:rPr>
          <w:rFonts w:ascii="Times New Roman" w:hAnsi="Times New Roman" w:cs="Times New Roman"/>
          <w:bCs/>
          <w:sz w:val="28"/>
          <w:szCs w:val="28"/>
        </w:rPr>
        <w:t>развитие</w:t>
      </w:r>
      <w:proofErr w:type="gramEnd"/>
      <w:r w:rsidR="00525A5C" w:rsidRPr="00525A5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25A5C" w:rsidRPr="00525A5C">
        <w:rPr>
          <w:rFonts w:ascii="Times New Roman" w:hAnsi="Times New Roman" w:cs="Times New Roman"/>
          <w:bCs/>
          <w:iCs/>
          <w:sz w:val="28"/>
          <w:szCs w:val="28"/>
        </w:rPr>
        <w:t>познавательного интереса</w:t>
      </w:r>
      <w:r w:rsidR="00525A5C" w:rsidRPr="00525A5C">
        <w:rPr>
          <w:rFonts w:ascii="Times New Roman" w:hAnsi="Times New Roman" w:cs="Times New Roman"/>
          <w:bCs/>
          <w:sz w:val="28"/>
          <w:szCs w:val="28"/>
        </w:rPr>
        <w:t xml:space="preserve"> и математического  мышления дошкольников, умения рассуждать, аргументировать, доказывать правильность выполненных действий. </w:t>
      </w:r>
      <w:r w:rsidR="00D94ED2">
        <w:rPr>
          <w:rFonts w:ascii="Times New Roman" w:hAnsi="Times New Roman" w:cs="Times New Roman"/>
          <w:bCs/>
          <w:sz w:val="28"/>
          <w:szCs w:val="28"/>
        </w:rPr>
        <w:t>Н</w:t>
      </w:r>
      <w:r w:rsidR="00D94ED2" w:rsidRPr="002B162D">
        <w:rPr>
          <w:rFonts w:ascii="Times New Roman" w:eastAsia="Times New Roman" w:hAnsi="Times New Roman" w:cs="Times New Roman"/>
          <w:sz w:val="28"/>
          <w:szCs w:val="28"/>
          <w:lang w:eastAsia="ru-RU"/>
        </w:rPr>
        <w:t>еобходимым условием качественного обновления общества является умножение  интеллектуального потенциала</w:t>
      </w:r>
      <w:r w:rsidR="00D94E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подрастающего поколения</w:t>
      </w:r>
      <w:r w:rsidR="00D94ED2" w:rsidRPr="002B162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66F56" w:rsidRDefault="006265D9" w:rsidP="0068257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65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Актуальность </w:t>
      </w:r>
      <w:r w:rsidRPr="006265D9">
        <w:rPr>
          <w:rFonts w:ascii="Times New Roman" w:hAnsi="Times New Roman" w:cs="Times New Roman"/>
          <w:sz w:val="28"/>
          <w:szCs w:val="28"/>
        </w:rPr>
        <w:t>повышения</w:t>
      </w:r>
      <w:r>
        <w:rPr>
          <w:rFonts w:ascii="Times New Roman" w:hAnsi="Times New Roman" w:cs="Times New Roman"/>
          <w:sz w:val="28"/>
          <w:szCs w:val="28"/>
        </w:rPr>
        <w:t xml:space="preserve"> уровня сенсорного развития и формирования у  дошкольников элементарных представлений из области естествознания и математики также продиктована в контексте реализации Концепции развития математического образования  в Краснодарском крае</w:t>
      </w:r>
      <w:r w:rsidR="00666F5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265D9" w:rsidRDefault="006265D9" w:rsidP="0068257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66F56" w:rsidRPr="002B162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Концепция по дошкольному образованию, ориентиры и требования к обновлению содержания дошкольного образования очерчивают ряд достаточно серьёзных требований к познавательному развитию дошкольников, частью которого является развитие математических способностей. Возникает вопрос как же можно активизировать мыслительные процессы детей дошкольного возраста, не причиняя вреда здоровью</w:t>
      </w:r>
      <w:r w:rsidR="00666F5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D1899" w:rsidRDefault="00D70CDC" w:rsidP="0068257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0CDC">
        <w:rPr>
          <w:rFonts w:ascii="Times New Roman" w:hAnsi="Times New Roman" w:cs="Times New Roman"/>
          <w:sz w:val="28"/>
          <w:szCs w:val="28"/>
        </w:rPr>
        <w:t>Маленький ребенок - прирожденный исследователь, и математика для него - не отдельный учебный предмет, а целый мир, безумно увлекательный и желанный. Ведь математические понятия живут бук</w:t>
      </w:r>
      <w:r w:rsidR="006A3080">
        <w:rPr>
          <w:rFonts w:ascii="Times New Roman" w:hAnsi="Times New Roman" w:cs="Times New Roman"/>
          <w:sz w:val="28"/>
          <w:szCs w:val="28"/>
        </w:rPr>
        <w:t xml:space="preserve">вально в </w:t>
      </w:r>
      <w:r w:rsidR="007D1899">
        <w:rPr>
          <w:rFonts w:ascii="Times New Roman" w:hAnsi="Times New Roman" w:cs="Times New Roman"/>
          <w:sz w:val="28"/>
          <w:szCs w:val="28"/>
        </w:rPr>
        <w:t xml:space="preserve">каждой игре и в каждом </w:t>
      </w:r>
      <w:r w:rsidRPr="00D70CDC">
        <w:rPr>
          <w:rFonts w:ascii="Times New Roman" w:hAnsi="Times New Roman" w:cs="Times New Roman"/>
          <w:sz w:val="28"/>
          <w:szCs w:val="28"/>
        </w:rPr>
        <w:t>деле.</w:t>
      </w:r>
    </w:p>
    <w:p w:rsidR="004005A5" w:rsidRDefault="00D70CDC" w:rsidP="0068257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0CDC">
        <w:rPr>
          <w:rFonts w:ascii="Times New Roman" w:hAnsi="Times New Roman" w:cs="Times New Roman"/>
          <w:sz w:val="28"/>
          <w:szCs w:val="28"/>
        </w:rPr>
        <w:t xml:space="preserve">Понятия количества, пространства, формы, времени усваиваются так же естественно, как и речь. Помочь дошкольнику качественно освоить эту часть жизни - значит дать ему надежную базу для такого же естественного и бесстрашного "настоящего" изучения математики в школе. </w:t>
      </w:r>
      <w:r w:rsidRPr="00D70CDC">
        <w:rPr>
          <w:rFonts w:ascii="Times New Roman" w:hAnsi="Times New Roman" w:cs="Times New Roman"/>
          <w:sz w:val="28"/>
          <w:szCs w:val="28"/>
        </w:rPr>
        <w:br/>
        <w:t xml:space="preserve">Сделать это несложно. Главная задача взрослого - поддерживать этот интерес, вовремя подсказывать (грамотно называть) понятия и инициировать "математические" ситуации. В детском саду для этого есть все: развивающая среда, детское сообщество, всегда готовое к новым играм, плодотворный опыт педагогов. И здесь всегда </w:t>
      </w:r>
      <w:r w:rsidR="00C956A5">
        <w:rPr>
          <w:rFonts w:ascii="Times New Roman" w:hAnsi="Times New Roman" w:cs="Times New Roman"/>
          <w:sz w:val="28"/>
          <w:szCs w:val="28"/>
        </w:rPr>
        <w:t>есть</w:t>
      </w:r>
      <w:r w:rsidRPr="00D70CDC">
        <w:rPr>
          <w:rFonts w:ascii="Times New Roman" w:hAnsi="Times New Roman" w:cs="Times New Roman"/>
          <w:sz w:val="28"/>
          <w:szCs w:val="28"/>
        </w:rPr>
        <w:t xml:space="preserve"> свежие идеи, легко осуществимые и не предусматривающие особых затрат</w:t>
      </w:r>
      <w:r w:rsidR="004005A5">
        <w:rPr>
          <w:rFonts w:ascii="Times New Roman" w:hAnsi="Times New Roman" w:cs="Times New Roman"/>
          <w:sz w:val="28"/>
          <w:szCs w:val="28"/>
        </w:rPr>
        <w:t>.</w:t>
      </w:r>
    </w:p>
    <w:p w:rsidR="0036102C" w:rsidRPr="00684BDA" w:rsidRDefault="0036102C" w:rsidP="0068257B">
      <w:pPr>
        <w:spacing w:after="0" w:line="240" w:lineRule="auto"/>
        <w:ind w:firstLine="567"/>
        <w:jc w:val="both"/>
        <w:rPr>
          <w:rFonts w:ascii="Times New Roman" w:eastAsiaTheme="minorEastAsia" w:hAnsi="Times New Roman"/>
          <w:sz w:val="28"/>
          <w:szCs w:val="28"/>
        </w:rPr>
      </w:pPr>
      <w:r w:rsidRPr="0036102C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своей педагогической деятельности по вовлечению детей старшего дошкольного возраста в проектирование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познавательно-математической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деятельности</w:t>
      </w:r>
      <w:r w:rsidRPr="003610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используем технологию </w:t>
      </w:r>
      <w:r w:rsidR="006265D9" w:rsidRPr="00684BDA">
        <w:rPr>
          <w:rFonts w:ascii="Times New Roman" w:eastAsiaTheme="minorEastAsia" w:hAnsi="Times New Roman"/>
          <w:sz w:val="28"/>
          <w:szCs w:val="28"/>
        </w:rPr>
        <w:t>«План – дело - анализ» (метод трех вопросов)</w:t>
      </w:r>
      <w:r w:rsidR="006265D9">
        <w:rPr>
          <w:rFonts w:ascii="Times New Roman" w:eastAsiaTheme="minorEastAsia" w:hAnsi="Times New Roman"/>
          <w:sz w:val="28"/>
          <w:szCs w:val="28"/>
        </w:rPr>
        <w:t xml:space="preserve"> </w:t>
      </w:r>
      <w:r w:rsidRPr="003610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Лидии Васильевны </w:t>
      </w:r>
      <w:r w:rsidRPr="00684BDA">
        <w:rPr>
          <w:rFonts w:ascii="Times New Roman" w:eastAsia="Times New Roman" w:hAnsi="Times New Roman" w:cs="Times New Roman"/>
          <w:sz w:val="28"/>
          <w:szCs w:val="28"/>
          <w:lang w:eastAsia="ru-RU"/>
        </w:rPr>
        <w:t>Свирской</w:t>
      </w:r>
      <w:r w:rsidR="00684BDA" w:rsidRPr="00684B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 w:rsidR="00525A5C" w:rsidRPr="00684BD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кандидат</w:t>
      </w:r>
      <w:r w:rsidR="00684BDA" w:rsidRPr="00684BD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525A5C" w:rsidRPr="00684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педагогических наук,</w:t>
      </w:r>
      <w:r w:rsidR="00684BDA" w:rsidRPr="00684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25A5C" w:rsidRPr="00684BDA">
        <w:rPr>
          <w:rFonts w:ascii="Times New Roman" w:eastAsia="Times New Roman" w:hAnsi="Times New Roman" w:cs="Times New Roman"/>
          <w:sz w:val="28"/>
          <w:szCs w:val="28"/>
          <w:lang w:eastAsia="ru-RU"/>
        </w:rPr>
        <w:t>доцент</w:t>
      </w:r>
      <w:r w:rsidR="00684BDA" w:rsidRPr="00684BD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525A5C" w:rsidRPr="00684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кафедры педагогики и психологии</w:t>
      </w:r>
      <w:r w:rsidR="00684BDA" w:rsidRPr="00684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25A5C" w:rsidRPr="00684BDA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Областного автономного образовательного учреждения «Новгородский институт развития образования» (ОАОУ НИРО)</w:t>
      </w:r>
      <w:r w:rsidRPr="00684BDA">
        <w:rPr>
          <w:rFonts w:ascii="Times New Roman" w:eastAsiaTheme="minorEastAsia" w:hAnsi="Times New Roman"/>
          <w:sz w:val="28"/>
          <w:szCs w:val="28"/>
        </w:rPr>
        <w:t xml:space="preserve">. </w:t>
      </w:r>
    </w:p>
    <w:p w:rsidR="00095407" w:rsidRDefault="0036102C" w:rsidP="0068257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102C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нашему мнению, ценность авторской методики заключается в организации совместной деятельности взрослых и детей, основанной на равноправном и равнозначном участии обеих сторон в выборе содержания и планировании действий. Рекомендации автора просты и доступны для использования.</w:t>
      </w:r>
      <w:r w:rsidR="00095407" w:rsidRPr="00095407">
        <w:rPr>
          <w:rFonts w:ascii="Times New Roman" w:hAnsi="Times New Roman" w:cs="Times New Roman"/>
          <w:sz w:val="28"/>
          <w:szCs w:val="28"/>
        </w:rPr>
        <w:t xml:space="preserve"> </w:t>
      </w:r>
      <w:r w:rsidR="00095407" w:rsidRPr="0071325B">
        <w:rPr>
          <w:rFonts w:ascii="Times New Roman" w:hAnsi="Times New Roman" w:cs="Times New Roman"/>
          <w:sz w:val="28"/>
          <w:szCs w:val="28"/>
        </w:rPr>
        <w:t>Педагогическую технологию</w:t>
      </w:r>
      <w:r w:rsidR="00095407">
        <w:rPr>
          <w:rFonts w:ascii="Times New Roman" w:hAnsi="Times New Roman" w:cs="Times New Roman"/>
          <w:sz w:val="28"/>
          <w:szCs w:val="28"/>
        </w:rPr>
        <w:t xml:space="preserve">  отличают: конкретность и четкость целей и задач, наличие этапов: первичной диагностики; отбора содержания, форм, способов и приемов реализации; использования совокупности средств в определенной логике с организацией промежуточной диагностики для достижения обозначенной цели, итоговой диагностики достижения цели, оценки результатов математических познаний детей.</w:t>
      </w:r>
      <w:r w:rsidR="0071325B" w:rsidRPr="0071325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3873" w:rsidRPr="00F43873" w:rsidRDefault="00D67D92" w:rsidP="0068257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М</w:t>
      </w:r>
      <w:r w:rsidR="00F43873" w:rsidRPr="00F43873">
        <w:rPr>
          <w:rFonts w:ascii="Times New Roman" w:hAnsi="Times New Roman" w:cs="Times New Roman"/>
          <w:sz w:val="28"/>
          <w:szCs w:val="28"/>
        </w:rPr>
        <w:t xml:space="preserve">етод </w:t>
      </w:r>
      <w:r w:rsidR="00F43873">
        <w:rPr>
          <w:rFonts w:ascii="Times New Roman" w:eastAsiaTheme="minorEastAsia" w:hAnsi="Times New Roman"/>
          <w:sz w:val="28"/>
          <w:szCs w:val="28"/>
        </w:rPr>
        <w:t>«План – дело - анализ</w:t>
      </w:r>
      <w:r w:rsidR="00F43873" w:rsidRPr="004F321F">
        <w:rPr>
          <w:rFonts w:ascii="Times New Roman" w:eastAsiaTheme="minorEastAsia" w:hAnsi="Times New Roman"/>
          <w:sz w:val="28"/>
          <w:szCs w:val="28"/>
        </w:rPr>
        <w:t>»</w:t>
      </w:r>
      <w:r w:rsidR="00F43873">
        <w:rPr>
          <w:rFonts w:ascii="Times New Roman" w:eastAsiaTheme="minorEastAsia" w:hAnsi="Times New Roman"/>
          <w:sz w:val="28"/>
          <w:szCs w:val="28"/>
        </w:rPr>
        <w:t xml:space="preserve"> </w:t>
      </w:r>
      <w:r w:rsidR="00F43873">
        <w:rPr>
          <w:rFonts w:ascii="Times New Roman" w:hAnsi="Times New Roman" w:cs="Times New Roman"/>
          <w:sz w:val="28"/>
          <w:szCs w:val="28"/>
        </w:rPr>
        <w:t xml:space="preserve"> </w:t>
      </w:r>
      <w:r w:rsidR="00F43873" w:rsidRPr="00F43873">
        <w:rPr>
          <w:rFonts w:ascii="Times New Roman" w:hAnsi="Times New Roman" w:cs="Times New Roman"/>
          <w:sz w:val="28"/>
          <w:szCs w:val="28"/>
        </w:rPr>
        <w:t xml:space="preserve">включает в себя множество приемов и форм работы, позволяющих развивать </w:t>
      </w:r>
      <w:r w:rsidR="009F435B">
        <w:rPr>
          <w:rFonts w:ascii="Times New Roman" w:hAnsi="Times New Roman" w:cs="Times New Roman"/>
          <w:sz w:val="28"/>
          <w:szCs w:val="28"/>
        </w:rPr>
        <w:t xml:space="preserve">у дошкольников </w:t>
      </w:r>
      <w:r w:rsidR="00C8756C" w:rsidRPr="00C8756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познавательные процессы: восприятие, память, логическое мышление, внимание, воображение,</w:t>
      </w:r>
      <w:r w:rsidR="00C875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</w:t>
      </w:r>
      <w:r w:rsidR="00C8756C" w:rsidRPr="00C875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ормировать у </w:t>
      </w:r>
      <w:r w:rsidR="009F435B">
        <w:rPr>
          <w:rFonts w:ascii="Times New Roman" w:eastAsia="Times New Roman" w:hAnsi="Times New Roman" w:cs="Times New Roman"/>
          <w:sz w:val="28"/>
          <w:szCs w:val="28"/>
          <w:lang w:eastAsia="ru-RU"/>
        </w:rPr>
        <w:t>них</w:t>
      </w:r>
      <w:r w:rsidR="003A5608" w:rsidRPr="003A5608">
        <w:rPr>
          <w:rFonts w:ascii="Times New Roman" w:hAnsi="Times New Roman" w:cs="Times New Roman"/>
          <w:sz w:val="28"/>
          <w:szCs w:val="28"/>
        </w:rPr>
        <w:t xml:space="preserve"> </w:t>
      </w:r>
      <w:r w:rsidR="003A5608" w:rsidRPr="009F435B">
        <w:rPr>
          <w:rFonts w:ascii="Times New Roman" w:hAnsi="Times New Roman" w:cs="Times New Roman"/>
          <w:sz w:val="28"/>
          <w:szCs w:val="28"/>
        </w:rPr>
        <w:t xml:space="preserve"> адекватную самооценку</w:t>
      </w:r>
      <w:r w:rsidR="003A5608">
        <w:rPr>
          <w:rFonts w:ascii="Times New Roman" w:hAnsi="Times New Roman" w:cs="Times New Roman"/>
          <w:sz w:val="28"/>
          <w:szCs w:val="28"/>
        </w:rPr>
        <w:t xml:space="preserve">, </w:t>
      </w:r>
      <w:r w:rsidR="003A5608" w:rsidRPr="00C875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756C" w:rsidRPr="00C875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интерес к разнообразной интеллектуальной</w:t>
      </w:r>
      <w:r w:rsidR="00C8756C" w:rsidRPr="00D41C5F">
        <w:rPr>
          <w:rFonts w:ascii="Verdana" w:eastAsia="Times New Roman" w:hAnsi="Verdana" w:cs="Times New Roman"/>
          <w:sz w:val="13"/>
          <w:szCs w:val="13"/>
          <w:lang w:eastAsia="ru-RU"/>
        </w:rPr>
        <w:t xml:space="preserve"> </w:t>
      </w:r>
      <w:r w:rsidR="00C8756C" w:rsidRPr="00C8756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деятельности</w:t>
      </w:r>
      <w:r w:rsidR="00C8756C" w:rsidRPr="00D41C5F">
        <w:rPr>
          <w:rFonts w:ascii="Verdana" w:eastAsia="Times New Roman" w:hAnsi="Verdana" w:cs="Times New Roman"/>
          <w:sz w:val="13"/>
          <w:szCs w:val="13"/>
          <w:lang w:eastAsia="ru-RU"/>
        </w:rPr>
        <w:t xml:space="preserve">. </w:t>
      </w:r>
      <w:r w:rsidR="009F435B">
        <w:rPr>
          <w:rFonts w:ascii="Verdana" w:eastAsia="Times New Roman" w:hAnsi="Verdana" w:cs="Times New Roman"/>
          <w:sz w:val="13"/>
          <w:szCs w:val="13"/>
          <w:lang w:eastAsia="ru-RU"/>
        </w:rPr>
        <w:t xml:space="preserve"> </w:t>
      </w:r>
      <w:proofErr w:type="gramEnd"/>
    </w:p>
    <w:p w:rsidR="0071325B" w:rsidRDefault="002D4CAE" w:rsidP="0068257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325B">
        <w:rPr>
          <w:rFonts w:ascii="Times New Roman" w:hAnsi="Times New Roman" w:cs="Times New Roman"/>
          <w:sz w:val="28"/>
          <w:szCs w:val="28"/>
        </w:rPr>
        <w:t>Принципиально важной стороной в педагогической технологии является позиция ребенка в воспитательно-образовательном процессе, отношение к ребенку со стороны взрослых. Взрослый в общении с детьми придерживается положения: «Не рядом, не над ним, а вместе!». Его цель</w:t>
      </w:r>
      <w:r w:rsidR="008C29E8" w:rsidRPr="0071325B">
        <w:rPr>
          <w:rFonts w:ascii="Times New Roman" w:hAnsi="Times New Roman" w:cs="Times New Roman"/>
          <w:sz w:val="28"/>
          <w:szCs w:val="28"/>
        </w:rPr>
        <w:t xml:space="preserve"> </w:t>
      </w:r>
      <w:r w:rsidRPr="0071325B">
        <w:rPr>
          <w:rFonts w:ascii="Times New Roman" w:hAnsi="Times New Roman" w:cs="Times New Roman"/>
          <w:sz w:val="28"/>
          <w:szCs w:val="28"/>
        </w:rPr>
        <w:t>- содействовать становлению ребенка как личности</w:t>
      </w:r>
      <w:r w:rsidR="00684BDA" w:rsidRPr="0071325B">
        <w:rPr>
          <w:rFonts w:ascii="Times New Roman" w:hAnsi="Times New Roman" w:cs="Times New Roman"/>
          <w:sz w:val="28"/>
          <w:szCs w:val="28"/>
        </w:rPr>
        <w:t>, становлению познавательно - математических компетенций</w:t>
      </w:r>
      <w:r w:rsidRPr="0071325B">
        <w:rPr>
          <w:rFonts w:ascii="Times New Roman" w:hAnsi="Times New Roman" w:cs="Times New Roman"/>
          <w:sz w:val="28"/>
          <w:szCs w:val="28"/>
        </w:rPr>
        <w:t>.</w:t>
      </w:r>
      <w:r w:rsidR="0009540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7A91" w:rsidRDefault="00323672" w:rsidP="0068257B">
      <w:pPr>
        <w:pStyle w:val="a7"/>
        <w:spacing w:before="0" w:beforeAutospacing="0" w:after="0" w:afterAutospacing="0"/>
        <w:ind w:firstLine="567"/>
        <w:jc w:val="both"/>
        <w:rPr>
          <w:rFonts w:eastAsiaTheme="minorEastAsia"/>
          <w:sz w:val="28"/>
          <w:szCs w:val="28"/>
        </w:rPr>
      </w:pPr>
      <w:r>
        <w:rPr>
          <w:sz w:val="28"/>
        </w:rPr>
        <w:t xml:space="preserve">Она полностью соответствует ФГОС </w:t>
      </w:r>
      <w:proofErr w:type="gramStart"/>
      <w:r>
        <w:rPr>
          <w:sz w:val="28"/>
        </w:rPr>
        <w:t>ДО</w:t>
      </w:r>
      <w:proofErr w:type="gramEnd"/>
      <w:r>
        <w:rPr>
          <w:sz w:val="28"/>
        </w:rPr>
        <w:t>.</w:t>
      </w:r>
      <w:r w:rsidRPr="004F321F">
        <w:rPr>
          <w:rFonts w:eastAsiaTheme="minorEastAsia"/>
          <w:sz w:val="28"/>
          <w:szCs w:val="28"/>
        </w:rPr>
        <w:t xml:space="preserve"> </w:t>
      </w:r>
    </w:p>
    <w:p w:rsidR="009F435B" w:rsidRPr="00661EC8" w:rsidRDefault="00323672" w:rsidP="0068257B">
      <w:pPr>
        <w:pStyle w:val="a7"/>
        <w:spacing w:before="0" w:beforeAutospacing="0" w:after="0" w:afterAutospacing="0"/>
        <w:ind w:firstLine="567"/>
        <w:jc w:val="both"/>
        <w:rPr>
          <w:b/>
          <w:color w:val="000000"/>
          <w:sz w:val="28"/>
          <w:szCs w:val="28"/>
        </w:rPr>
      </w:pPr>
      <w:r>
        <w:rPr>
          <w:rFonts w:eastAsiaTheme="minorEastAsia"/>
          <w:sz w:val="28"/>
          <w:szCs w:val="28"/>
        </w:rPr>
        <w:t>Е</w:t>
      </w:r>
      <w:r w:rsidR="009F435B" w:rsidRPr="00DE1F82">
        <w:rPr>
          <w:color w:val="000000"/>
          <w:sz w:val="28"/>
          <w:szCs w:val="28"/>
        </w:rPr>
        <w:t>сли мы обратимся к</w:t>
      </w:r>
      <w:r w:rsidR="009F435B" w:rsidRPr="00DE1F82">
        <w:rPr>
          <w:rStyle w:val="apple-converted-space"/>
          <w:color w:val="000000"/>
          <w:sz w:val="28"/>
          <w:szCs w:val="28"/>
        </w:rPr>
        <w:t> </w:t>
      </w:r>
      <w:r w:rsidR="009F435B" w:rsidRPr="00DE1F82">
        <w:rPr>
          <w:i/>
          <w:iCs/>
          <w:color w:val="000000"/>
          <w:sz w:val="28"/>
          <w:szCs w:val="28"/>
        </w:rPr>
        <w:t xml:space="preserve">компетентностям </w:t>
      </w:r>
      <w:r w:rsidR="009F435B" w:rsidRPr="00DE1F82">
        <w:rPr>
          <w:color w:val="000000"/>
          <w:sz w:val="28"/>
          <w:szCs w:val="28"/>
        </w:rPr>
        <w:t>ребенка, которые согласно ФГ</w:t>
      </w:r>
      <w:r w:rsidR="009F435B">
        <w:rPr>
          <w:color w:val="000000"/>
          <w:sz w:val="28"/>
          <w:szCs w:val="28"/>
        </w:rPr>
        <w:t xml:space="preserve">ОС </w:t>
      </w:r>
      <w:proofErr w:type="gramStart"/>
      <w:r w:rsidR="009F435B">
        <w:rPr>
          <w:color w:val="000000"/>
          <w:sz w:val="28"/>
          <w:szCs w:val="28"/>
        </w:rPr>
        <w:t>ДО</w:t>
      </w:r>
      <w:proofErr w:type="gramEnd"/>
      <w:r w:rsidR="009F435B" w:rsidRPr="00DE1F82">
        <w:rPr>
          <w:color w:val="000000"/>
          <w:sz w:val="28"/>
          <w:szCs w:val="28"/>
        </w:rPr>
        <w:t xml:space="preserve"> должны быть сформированы к выпуску из детского сада, так называемые</w:t>
      </w:r>
      <w:r w:rsidR="009F435B" w:rsidRPr="00DE1F82">
        <w:rPr>
          <w:rStyle w:val="apple-converted-space"/>
          <w:color w:val="000000"/>
          <w:sz w:val="28"/>
          <w:szCs w:val="28"/>
        </w:rPr>
        <w:t> </w:t>
      </w:r>
      <w:r w:rsidR="009F435B" w:rsidRPr="00DE1F82">
        <w:rPr>
          <w:i/>
          <w:iCs/>
          <w:color w:val="000000"/>
          <w:sz w:val="28"/>
          <w:szCs w:val="28"/>
        </w:rPr>
        <w:t>итоговые результаты</w:t>
      </w:r>
      <w:r w:rsidR="009F435B" w:rsidRPr="00DE1F82">
        <w:rPr>
          <w:color w:val="000000"/>
          <w:sz w:val="28"/>
          <w:szCs w:val="28"/>
        </w:rPr>
        <w:t>, то среди них можно выделить следующие:</w:t>
      </w:r>
      <w:r w:rsidR="009F435B">
        <w:rPr>
          <w:color w:val="000000"/>
          <w:sz w:val="28"/>
          <w:szCs w:val="28"/>
        </w:rPr>
        <w:t xml:space="preserve"> </w:t>
      </w:r>
    </w:p>
    <w:p w:rsidR="009F435B" w:rsidRPr="006C3F55" w:rsidRDefault="009F435B" w:rsidP="0068257B">
      <w:pPr>
        <w:pStyle w:val="a7"/>
        <w:spacing w:before="0" w:beforeAutospacing="0" w:after="0" w:afterAutospacing="0"/>
        <w:ind w:firstLine="567"/>
        <w:jc w:val="both"/>
        <w:rPr>
          <w:i/>
          <w:color w:val="000000"/>
          <w:sz w:val="28"/>
          <w:szCs w:val="28"/>
        </w:rPr>
      </w:pPr>
      <w:r w:rsidRPr="00190BDD">
        <w:rPr>
          <w:b/>
          <w:i/>
          <w:color w:val="000000"/>
          <w:sz w:val="28"/>
          <w:szCs w:val="28"/>
        </w:rPr>
        <w:t xml:space="preserve">«Ребенок способен </w:t>
      </w:r>
      <w:r w:rsidRPr="00190BDD">
        <w:rPr>
          <w:b/>
          <w:i/>
          <w:color w:val="000000"/>
          <w:sz w:val="28"/>
          <w:szCs w:val="28"/>
          <w:u w:val="single"/>
        </w:rPr>
        <w:t>планировать свои действия</w:t>
      </w:r>
      <w:r w:rsidRPr="00190BDD">
        <w:rPr>
          <w:b/>
          <w:i/>
          <w:color w:val="000000"/>
          <w:sz w:val="28"/>
          <w:szCs w:val="28"/>
        </w:rPr>
        <w:t>, направленные на достижения конкретной цели»</w:t>
      </w:r>
    </w:p>
    <w:p w:rsidR="009F435B" w:rsidRPr="004651D1" w:rsidRDefault="009F435B" w:rsidP="0068257B">
      <w:pPr>
        <w:pStyle w:val="a7"/>
        <w:spacing w:before="0" w:beforeAutospacing="0" w:after="0" w:afterAutospacing="0"/>
        <w:ind w:firstLine="567"/>
        <w:jc w:val="both"/>
        <w:rPr>
          <w:b/>
          <w:color w:val="000000"/>
          <w:sz w:val="28"/>
          <w:szCs w:val="28"/>
        </w:rPr>
      </w:pPr>
      <w:r w:rsidRPr="004651D1">
        <w:rPr>
          <w:b/>
          <w:i/>
          <w:color w:val="000000"/>
          <w:sz w:val="28"/>
          <w:szCs w:val="28"/>
        </w:rPr>
        <w:t>«</w:t>
      </w:r>
      <w:proofErr w:type="gramStart"/>
      <w:r w:rsidRPr="004651D1">
        <w:rPr>
          <w:b/>
          <w:i/>
          <w:color w:val="000000"/>
          <w:sz w:val="28"/>
          <w:szCs w:val="28"/>
        </w:rPr>
        <w:t>Способный</w:t>
      </w:r>
      <w:proofErr w:type="gramEnd"/>
      <w:r w:rsidRPr="004651D1">
        <w:rPr>
          <w:b/>
          <w:i/>
          <w:color w:val="000000"/>
          <w:sz w:val="28"/>
          <w:szCs w:val="28"/>
        </w:rPr>
        <w:t xml:space="preserve"> решать интеллектуальные и личностные задачи (проблемы), адекватные возрасту, … может преобразовывать способы решения задач (проблем)».</w:t>
      </w:r>
      <w:r w:rsidRPr="004651D1">
        <w:rPr>
          <w:b/>
          <w:color w:val="000000"/>
          <w:sz w:val="28"/>
          <w:szCs w:val="28"/>
        </w:rPr>
        <w:t xml:space="preserve"> </w:t>
      </w:r>
    </w:p>
    <w:p w:rsidR="00467A91" w:rsidRDefault="009F435B" w:rsidP="0068257B">
      <w:pPr>
        <w:pStyle w:val="a7"/>
        <w:spacing w:before="0" w:beforeAutospacing="0" w:after="0" w:afterAutospacing="0"/>
        <w:ind w:firstLine="567"/>
        <w:jc w:val="both"/>
        <w:rPr>
          <w:color w:val="464646"/>
          <w:sz w:val="28"/>
          <w:szCs w:val="28"/>
        </w:rPr>
      </w:pPr>
      <w:r w:rsidRPr="003A5608">
        <w:rPr>
          <w:color w:val="000000"/>
          <w:sz w:val="28"/>
          <w:szCs w:val="28"/>
        </w:rPr>
        <w:t>Понятно, что ни одну из этих компетентностей мы не сможем сформировать в должной степени, уделяя мало внимания развитию у ребенка логики, мышления, умения действовать в определенной последовательности (алгоритмы</w:t>
      </w:r>
      <w:r w:rsidR="00F55AE2" w:rsidRPr="003A5608">
        <w:rPr>
          <w:color w:val="000000"/>
          <w:sz w:val="28"/>
          <w:szCs w:val="28"/>
        </w:rPr>
        <w:t xml:space="preserve">, </w:t>
      </w:r>
      <w:r w:rsidR="00F55AE2" w:rsidRPr="00095407">
        <w:rPr>
          <w:color w:val="000000"/>
          <w:sz w:val="28"/>
          <w:szCs w:val="28"/>
          <w:u w:val="single"/>
        </w:rPr>
        <w:t>планы,</w:t>
      </w:r>
      <w:r w:rsidR="00F55AE2" w:rsidRPr="003A5608">
        <w:rPr>
          <w:color w:val="000000"/>
          <w:sz w:val="28"/>
          <w:szCs w:val="28"/>
        </w:rPr>
        <w:t xml:space="preserve"> рефл</w:t>
      </w:r>
      <w:r w:rsidR="00684BDA">
        <w:rPr>
          <w:color w:val="000000"/>
          <w:sz w:val="28"/>
          <w:szCs w:val="28"/>
        </w:rPr>
        <w:t>е</w:t>
      </w:r>
      <w:r w:rsidR="00F55AE2" w:rsidRPr="003A5608">
        <w:rPr>
          <w:color w:val="000000"/>
          <w:sz w:val="28"/>
          <w:szCs w:val="28"/>
        </w:rPr>
        <w:t>ксия</w:t>
      </w:r>
      <w:r w:rsidRPr="003A5608">
        <w:rPr>
          <w:color w:val="000000"/>
          <w:sz w:val="28"/>
          <w:szCs w:val="28"/>
        </w:rPr>
        <w:t>)</w:t>
      </w:r>
      <w:r w:rsidR="00F55AE2" w:rsidRPr="003A5608">
        <w:rPr>
          <w:color w:val="000000"/>
          <w:sz w:val="28"/>
          <w:szCs w:val="28"/>
        </w:rPr>
        <w:t>.</w:t>
      </w:r>
      <w:r w:rsidR="006A3080" w:rsidRPr="006A3080">
        <w:rPr>
          <w:color w:val="464646"/>
          <w:sz w:val="28"/>
          <w:szCs w:val="28"/>
        </w:rPr>
        <w:t xml:space="preserve"> </w:t>
      </w:r>
    </w:p>
    <w:p w:rsidR="003A5608" w:rsidRPr="00383258" w:rsidRDefault="003A5608" w:rsidP="0068257B">
      <w:pPr>
        <w:pStyle w:val="a7"/>
        <w:spacing w:before="0" w:beforeAutospacing="0" w:after="0" w:afterAutospacing="0"/>
        <w:ind w:firstLine="567"/>
        <w:jc w:val="both"/>
        <w:rPr>
          <w:i/>
          <w:color w:val="FF0000"/>
          <w:sz w:val="28"/>
          <w:szCs w:val="28"/>
        </w:rPr>
      </w:pPr>
      <w:r w:rsidRPr="00383258">
        <w:rPr>
          <w:sz w:val="28"/>
          <w:szCs w:val="28"/>
        </w:rPr>
        <w:t>Умственное развитие детей от трех до шести лет характеризуется формированием образного мышления, которое позволяет ребенку думать о предметах, сравнивать их в уме даже тогда, когда он их не видит. Ребенок начинает формировать модели той действительности, с которой имеет дело, строить</w:t>
      </w:r>
      <w:r>
        <w:rPr>
          <w:sz w:val="28"/>
          <w:szCs w:val="28"/>
        </w:rPr>
        <w:t xml:space="preserve"> план действия</w:t>
      </w:r>
      <w:r w:rsidRPr="00383258">
        <w:rPr>
          <w:sz w:val="28"/>
          <w:szCs w:val="28"/>
        </w:rPr>
        <w:t xml:space="preserve">. </w:t>
      </w:r>
    </w:p>
    <w:p w:rsidR="0089239E" w:rsidRDefault="0089239E" w:rsidP="0021403A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</w:p>
    <w:p w:rsidR="00980656" w:rsidRDefault="003E415B" w:rsidP="0021403A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type id="_x0000_t94" coordsize="21600,21600" o:spt="94" adj="16200,5400" path="m@0,l@0@1,0@1@5,10800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@5,10800;@0,21600;21600,10800" o:connectangles="270,180,90,0" textboxrect="@5,@1,@6,@2"/>
            <v:handles>
              <v:h position="#0,#1" xrange="0,21600" yrange="0,10800"/>
            </v:handles>
          </v:shapetype>
          <v:shape id="_x0000_s1054" type="#_x0000_t94" style="position:absolute;left:0;text-align:left;margin-left:143.4pt;margin-top:13.9pt;width:47.4pt;height:23.85pt;z-index:251686912" fillcolor="#ddebcf" stroked="f" strokeweight="0">
            <v:fill color2="#156b13" focusposition=".5,.5" focussize="" colors="0 #ddebcf;.5 #9cb86e;1 #156b13" method="none" focus="100%" type="gradientRadial"/>
            <v:shadow on="t" type="perspective" color="#4e6128 [1606]" offset="1pt" offset2="-3pt"/>
          </v:shape>
        </w:pict>
      </w:r>
      <w:r>
        <w:rPr>
          <w:noProof/>
          <w:sz w:val="28"/>
          <w:szCs w:val="28"/>
        </w:rPr>
        <w:pict>
          <v:roundrect id="_x0000_s1051" style="position:absolute;left:0;text-align:left;margin-left:194.4pt;margin-top:9.55pt;width:270.6pt;height:34.8pt;z-index:251683840" arcsize="10923f" fillcolor="#ddebcf" strokecolor="yellow" strokeweight=".25pt">
            <v:fill color2="#156b13" angle="-90" colors="0 #ddebcf;.5 #9cb86e;1 #156b13" method="none" type="gradient"/>
            <v:shadow on="t" type="perspective" color="#4e6128 [1606]" opacity=".5" offset="1pt" offset2="-3pt"/>
            <v:textbox>
              <w:txbxContent>
                <w:p w:rsidR="003674BD" w:rsidRPr="000133E7" w:rsidRDefault="003674BD" w:rsidP="00B56457">
                  <w:pPr>
                    <w:pStyle w:val="a6"/>
                    <w:numPr>
                      <w:ilvl w:val="0"/>
                      <w:numId w:val="6"/>
                    </w:numPr>
                    <w:rPr>
                      <w:b/>
                    </w:rPr>
                  </w:pPr>
                  <w:r w:rsidRPr="000133E7">
                    <w:rPr>
                      <w:b/>
                    </w:rPr>
                    <w:t>ЧТО  МЫ  ЗНАЕМ?</w:t>
                  </w:r>
                </w:p>
              </w:txbxContent>
            </v:textbox>
          </v:roundrect>
        </w:pict>
      </w:r>
      <w:r>
        <w:rPr>
          <w:noProof/>
          <w:sz w:val="28"/>
          <w:szCs w:val="28"/>
        </w:rPr>
        <w:pict>
          <v:roundrect id="_x0000_s1050" style="position:absolute;left:0;text-align:left;margin-left:94.2pt;margin-top:7.3pt;width:45pt;height:139.2pt;z-index:251682816" arcsize="10923f" fillcolor="#ddebcf" strokecolor="yellow" strokeweight=".25pt">
            <v:fill opacity="59638f" color2="#156b13" o:opacity2="45875f" angle="-90" colors="0 #ddebcf;.5 #9cb86e;1 #156b13" method="none" focus="100%" type="gradient"/>
            <v:shadow on="t" type="perspective" color="#4e6128 [1606]" opacity=".5" offset="1pt" offset2="-3pt"/>
            <v:textbox style="layout-flow:vertical;mso-layout-flow-alt:bottom-to-top">
              <w:txbxContent>
                <w:p w:rsidR="0021403A" w:rsidRPr="00461A8D" w:rsidRDefault="0021403A" w:rsidP="003674BD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461A8D">
                    <w:rPr>
                      <w:rFonts w:ascii="Times New Roman" w:hAnsi="Times New Roman" w:cs="Times New Roman"/>
                      <w:b/>
                    </w:rPr>
                    <w:t>МОДЕЛЬ ТРЕХ  ВОПРОСОВ</w:t>
                  </w:r>
                </w:p>
              </w:txbxContent>
            </v:textbox>
          </v:roundrect>
        </w:pict>
      </w:r>
    </w:p>
    <w:p w:rsidR="00400F03" w:rsidRDefault="00F749F4" w:rsidP="0021403A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-186690</wp:posOffset>
            </wp:positionH>
            <wp:positionV relativeFrom="paragraph">
              <wp:posOffset>63500</wp:posOffset>
            </wp:positionV>
            <wp:extent cx="1131570" cy="1348740"/>
            <wp:effectExtent l="19050" t="0" r="0" b="0"/>
            <wp:wrapNone/>
            <wp:docPr id="3" name="Рисунок 3" descr="simbol040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Содержимое 3" descr="simbol040.gif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570" cy="134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74BD" w:rsidRDefault="003674BD" w:rsidP="0021403A">
      <w:pPr>
        <w:pStyle w:val="a7"/>
        <w:spacing w:before="0" w:beforeAutospacing="0" w:after="0" w:afterAutospacing="0"/>
        <w:jc w:val="both"/>
        <w:rPr>
          <w:color w:val="464646"/>
          <w:sz w:val="28"/>
          <w:szCs w:val="28"/>
          <w:highlight w:val="yellow"/>
        </w:rPr>
      </w:pPr>
    </w:p>
    <w:p w:rsidR="003674BD" w:rsidRDefault="003E415B" w:rsidP="0021403A">
      <w:pPr>
        <w:pStyle w:val="a7"/>
        <w:spacing w:before="0" w:beforeAutospacing="0" w:after="0" w:afterAutospacing="0"/>
        <w:jc w:val="both"/>
        <w:rPr>
          <w:color w:val="464646"/>
          <w:sz w:val="28"/>
          <w:szCs w:val="28"/>
          <w:highlight w:val="yellow"/>
        </w:rPr>
      </w:pPr>
      <w:r w:rsidRPr="003E415B">
        <w:rPr>
          <w:noProof/>
          <w:sz w:val="28"/>
          <w:szCs w:val="28"/>
        </w:rPr>
        <w:pict>
          <v:shape id="_x0000_s1055" type="#_x0000_t94" style="position:absolute;left:0;text-align:left;margin-left:143.4pt;margin-top:14.35pt;width:47.4pt;height:23.85pt;z-index:251687936" fillcolor="#ddebcf" stroked="f" strokeweight="0">
            <v:fill color2="#156b13" focusposition=".5,.5" focussize="" colors="0 #ddebcf;.5 #9cb86e;1 #156b13" method="none" focus="100%" type="gradientRadial"/>
            <v:shadow on="t" type="perspective" color="#4e6128 [1606]" offset="1pt" offset2="-3pt"/>
          </v:shape>
        </w:pict>
      </w:r>
      <w:r w:rsidRPr="003E415B">
        <w:rPr>
          <w:noProof/>
          <w:sz w:val="28"/>
          <w:szCs w:val="28"/>
        </w:rPr>
        <w:pict>
          <v:roundrect id="_x0000_s1052" style="position:absolute;left:0;text-align:left;margin-left:194.4pt;margin-top:10.6pt;width:270.6pt;height:34.8pt;z-index:251684864" arcsize="10923f" fillcolor="#ddebcf" strokecolor="yellow" strokeweight=".25pt">
            <v:fill color2="#156b13" angle="-90" colors="0 #ddebcf;.5 #9cb86e;1 #156b13" method="none" type="gradient"/>
            <v:shadow on="t" type="perspective" color="#4e6128 [1606]" opacity=".5" offset="1pt" offset2="-3pt"/>
            <v:textbox>
              <w:txbxContent>
                <w:p w:rsidR="003674BD" w:rsidRPr="000133E7" w:rsidRDefault="003674BD" w:rsidP="00B56457">
                  <w:pPr>
                    <w:pStyle w:val="a6"/>
                    <w:numPr>
                      <w:ilvl w:val="0"/>
                      <w:numId w:val="7"/>
                    </w:numPr>
                    <w:rPr>
                      <w:b/>
                    </w:rPr>
                  </w:pPr>
                  <w:r w:rsidRPr="000133E7">
                    <w:rPr>
                      <w:b/>
                    </w:rPr>
                    <w:t>ЧТО  МЫ  ХОТИМ  УЗНАТЬ?</w:t>
                  </w:r>
                </w:p>
              </w:txbxContent>
            </v:textbox>
          </v:roundrect>
        </w:pict>
      </w:r>
    </w:p>
    <w:p w:rsidR="003674BD" w:rsidRDefault="003674BD" w:rsidP="0021403A">
      <w:pPr>
        <w:pStyle w:val="a7"/>
        <w:spacing w:before="0" w:beforeAutospacing="0" w:after="0" w:afterAutospacing="0"/>
        <w:jc w:val="both"/>
        <w:rPr>
          <w:color w:val="464646"/>
          <w:sz w:val="28"/>
          <w:szCs w:val="28"/>
          <w:highlight w:val="yellow"/>
        </w:rPr>
      </w:pPr>
    </w:p>
    <w:p w:rsidR="003674BD" w:rsidRDefault="003674BD" w:rsidP="0021403A">
      <w:pPr>
        <w:pStyle w:val="a7"/>
        <w:spacing w:before="0" w:beforeAutospacing="0" w:after="0" w:afterAutospacing="0"/>
        <w:jc w:val="both"/>
        <w:rPr>
          <w:color w:val="464646"/>
          <w:sz w:val="28"/>
          <w:szCs w:val="28"/>
          <w:highlight w:val="yellow"/>
        </w:rPr>
      </w:pPr>
    </w:p>
    <w:p w:rsidR="003674BD" w:rsidRDefault="003E415B" w:rsidP="0021403A">
      <w:pPr>
        <w:pStyle w:val="a7"/>
        <w:spacing w:before="0" w:beforeAutospacing="0" w:after="0" w:afterAutospacing="0"/>
        <w:jc w:val="both"/>
        <w:rPr>
          <w:color w:val="464646"/>
          <w:sz w:val="28"/>
          <w:szCs w:val="28"/>
          <w:highlight w:val="yellow"/>
        </w:rPr>
      </w:pPr>
      <w:r w:rsidRPr="003E415B">
        <w:rPr>
          <w:noProof/>
          <w:sz w:val="28"/>
          <w:szCs w:val="28"/>
        </w:rPr>
        <w:pict>
          <v:roundrect id="_x0000_s1053" style="position:absolute;left:0;text-align:left;margin-left:194.4pt;margin-top:13.3pt;width:270.6pt;height:34.8pt;z-index:251685888" arcsize="10923f" fillcolor="#ddebcf" strokecolor="yellow" strokeweight=".25pt">
            <v:fill color2="#156b13" angle="-90" colors="0 #ddebcf;.5 #9cb86e;1 #156b13" method="none" type="gradient"/>
            <v:shadow on="t" type="perspective" color="#4e6128 [1606]" opacity=".5" offset="1pt" offset2="-3pt"/>
            <v:textbox>
              <w:txbxContent>
                <w:p w:rsidR="003674BD" w:rsidRPr="000133E7" w:rsidRDefault="003674BD" w:rsidP="00B56457">
                  <w:pPr>
                    <w:pStyle w:val="a6"/>
                    <w:numPr>
                      <w:ilvl w:val="0"/>
                      <w:numId w:val="7"/>
                    </w:numPr>
                    <w:rPr>
                      <w:b/>
                    </w:rPr>
                  </w:pPr>
                  <w:r w:rsidRPr="000133E7">
                    <w:rPr>
                      <w:b/>
                    </w:rPr>
                    <w:t>ЧТО  СДЕЛАТЬ,  ЧТОБЫ  УЗНАТЬ?</w:t>
                  </w:r>
                </w:p>
              </w:txbxContent>
            </v:textbox>
          </v:roundrect>
        </w:pict>
      </w:r>
    </w:p>
    <w:p w:rsidR="003674BD" w:rsidRDefault="003E415B" w:rsidP="0021403A">
      <w:pPr>
        <w:pStyle w:val="a7"/>
        <w:spacing w:before="0" w:beforeAutospacing="0" w:after="0" w:afterAutospacing="0"/>
        <w:jc w:val="both"/>
        <w:rPr>
          <w:color w:val="464646"/>
          <w:sz w:val="28"/>
          <w:szCs w:val="28"/>
          <w:highlight w:val="yellow"/>
        </w:rPr>
      </w:pPr>
      <w:r w:rsidRPr="003E415B">
        <w:rPr>
          <w:noProof/>
          <w:sz w:val="28"/>
          <w:szCs w:val="28"/>
        </w:rPr>
        <w:pict>
          <v:shape id="_x0000_s1056" type="#_x0000_t94" style="position:absolute;left:0;text-align:left;margin-left:143.4pt;margin-top:2pt;width:47.4pt;height:23.85pt;z-index:251688960" fillcolor="#ddebcf" stroked="f" strokeweight="0">
            <v:fill color2="#156b13" focusposition=".5,.5" focussize="" colors="0 #ddebcf;.5 #9cb86e;1 #156b13" method="none" focus="100%" type="gradientRadial"/>
            <v:shadow on="t" type="perspective" color="#4e6128 [1606]" offset="1pt" offset2="-3pt"/>
          </v:shape>
        </w:pict>
      </w:r>
    </w:p>
    <w:p w:rsidR="003674BD" w:rsidRDefault="003674BD" w:rsidP="0021403A">
      <w:pPr>
        <w:pStyle w:val="a7"/>
        <w:spacing w:before="0" w:beforeAutospacing="0" w:after="0" w:afterAutospacing="0"/>
        <w:jc w:val="both"/>
        <w:rPr>
          <w:color w:val="464646"/>
          <w:sz w:val="28"/>
          <w:szCs w:val="28"/>
          <w:highlight w:val="yellow"/>
        </w:rPr>
      </w:pPr>
    </w:p>
    <w:p w:rsidR="003674BD" w:rsidRDefault="003674BD" w:rsidP="0021403A">
      <w:pPr>
        <w:pStyle w:val="a7"/>
        <w:spacing w:before="0" w:beforeAutospacing="0" w:after="0" w:afterAutospacing="0"/>
        <w:jc w:val="both"/>
        <w:rPr>
          <w:color w:val="464646"/>
          <w:sz w:val="28"/>
          <w:szCs w:val="28"/>
          <w:highlight w:val="yellow"/>
        </w:rPr>
      </w:pPr>
    </w:p>
    <w:p w:rsidR="008F3EF0" w:rsidRDefault="003E415B" w:rsidP="0021403A">
      <w:pPr>
        <w:pStyle w:val="a7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>
        <w:rPr>
          <w:noProof/>
          <w:color w:val="464646"/>
          <w:sz w:val="28"/>
          <w:szCs w:val="28"/>
        </w:rPr>
        <w:pict>
          <v:roundrect id="_x0000_s1057" style="position:absolute;left:0;text-align:left;margin-left:-8.4pt;margin-top:4.7pt;width:478.8pt;height:61.2pt;z-index:251689984" arcsize="10923f" fillcolor="#a603ab" strokecolor="yellow" strokeweight=".25pt">
            <v:fill color2="#a603ab" colors="0 #a603ab;13763f #0819fb;22938f #1a8d48;34079f yellow;47841f #ee3f17;57672f #e81766;1 #a603ab" method="none" focus="100%" type="gradient"/>
            <v:shadow on="t" type="perspective" color="#4e6128 [1606]" offset="1pt" offset2="-3pt"/>
            <v:textbox>
              <w:txbxContent>
                <w:p w:rsidR="00703E5C" w:rsidRPr="00CC2302" w:rsidRDefault="00703E5C" w:rsidP="00461A8D">
                  <w:pPr>
                    <w:pStyle w:val="a7"/>
                    <w:spacing w:before="240" w:beforeAutospacing="0" w:after="0" w:afterAutospacing="0"/>
                    <w:jc w:val="center"/>
                    <w:rPr>
                      <w:sz w:val="28"/>
                      <w:szCs w:val="28"/>
                      <w:highlight w:val="yellow"/>
                    </w:rPr>
                  </w:pPr>
                  <w:r w:rsidRPr="00CC2302">
                    <w:rPr>
                      <w:rFonts w:eastAsia="+mj-ea"/>
                      <w:b/>
                      <w:bCs/>
                      <w:sz w:val="28"/>
                      <w:szCs w:val="28"/>
                      <w:lang w:eastAsia="en-US"/>
                    </w:rPr>
                    <w:t>Структура образовательной деятельности при внедрении технологии «План-дело-анализ» в образовательной области «По</w:t>
                  </w:r>
                  <w:r w:rsidR="004651D1">
                    <w:rPr>
                      <w:rFonts w:eastAsia="+mj-ea"/>
                      <w:b/>
                      <w:bCs/>
                      <w:sz w:val="28"/>
                      <w:szCs w:val="28"/>
                      <w:lang w:eastAsia="en-US"/>
                    </w:rPr>
                    <w:t>з</w:t>
                  </w:r>
                  <w:r w:rsidRPr="00CC2302">
                    <w:rPr>
                      <w:rFonts w:eastAsia="+mj-ea"/>
                      <w:b/>
                      <w:bCs/>
                      <w:sz w:val="28"/>
                      <w:szCs w:val="28"/>
                      <w:lang w:eastAsia="en-US"/>
                    </w:rPr>
                    <w:t>нание»</w:t>
                  </w:r>
                </w:p>
                <w:p w:rsidR="00703E5C" w:rsidRDefault="00703E5C"/>
              </w:txbxContent>
            </v:textbox>
          </v:roundrect>
        </w:pict>
      </w:r>
    </w:p>
    <w:p w:rsidR="003674BD" w:rsidRDefault="003674BD" w:rsidP="0021403A">
      <w:pPr>
        <w:pStyle w:val="a7"/>
        <w:spacing w:before="0" w:beforeAutospacing="0" w:after="0" w:afterAutospacing="0"/>
        <w:jc w:val="both"/>
        <w:rPr>
          <w:color w:val="464646"/>
          <w:sz w:val="28"/>
          <w:szCs w:val="28"/>
          <w:highlight w:val="yellow"/>
        </w:rPr>
      </w:pPr>
    </w:p>
    <w:p w:rsidR="00703E5C" w:rsidRDefault="00703E5C" w:rsidP="00703E5C">
      <w:pPr>
        <w:pStyle w:val="a7"/>
        <w:spacing w:before="0" w:beforeAutospacing="0" w:after="0" w:afterAutospacing="0"/>
        <w:jc w:val="center"/>
        <w:rPr>
          <w:rFonts w:eastAsia="+mj-ea"/>
          <w:b/>
          <w:bCs/>
          <w:color w:val="003300"/>
          <w:sz w:val="28"/>
          <w:szCs w:val="28"/>
          <w:lang w:eastAsia="en-US"/>
        </w:rPr>
      </w:pPr>
    </w:p>
    <w:p w:rsidR="00461A8D" w:rsidRDefault="00461A8D" w:rsidP="0068257B">
      <w:pPr>
        <w:kinsoku w:val="0"/>
        <w:overflowPunct w:val="0"/>
        <w:spacing w:before="96" w:after="0" w:line="240" w:lineRule="auto"/>
        <w:ind w:firstLine="567"/>
        <w:jc w:val="both"/>
        <w:textAlignment w:val="baseline"/>
        <w:rPr>
          <w:rFonts w:ascii="Times New Roman" w:eastAsia="+mn-ea" w:hAnsi="Times New Roman" w:cs="Times New Roman"/>
          <w:bCs/>
          <w:iCs/>
          <w:sz w:val="28"/>
          <w:szCs w:val="28"/>
          <w:lang w:eastAsia="ru-RU"/>
        </w:rPr>
      </w:pPr>
    </w:p>
    <w:p w:rsidR="00703E5C" w:rsidRDefault="003E415B" w:rsidP="0068257B">
      <w:pPr>
        <w:kinsoku w:val="0"/>
        <w:overflowPunct w:val="0"/>
        <w:spacing w:before="96" w:after="0" w:line="240" w:lineRule="auto"/>
        <w:ind w:firstLine="567"/>
        <w:jc w:val="both"/>
        <w:textAlignment w:val="baseline"/>
        <w:rPr>
          <w:rFonts w:ascii="Times New Roman" w:eastAsia="+mn-ea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bCs/>
          <w:noProof/>
          <w:sz w:val="28"/>
          <w:szCs w:val="28"/>
          <w:lang w:eastAsia="ru-RU"/>
        </w:rPr>
        <w:pict>
          <v:shapetype id="_x0000_t80" coordsize="21600,21600" o:spt="80" adj="14400,5400,18000,8100" path="m,l21600,,21600@0@5@0@5@2@4@2,10800,21600@1@2@3@2@3@0,0@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prod #0 1 2"/>
            </v:formulas>
            <v:path o:connecttype="custom" o:connectlocs="10800,0;0,@6;10800,21600;21600,@6" o:connectangles="270,180,90,0" textboxrect="0,0,21600,@0"/>
            <v:handles>
              <v:h position="topLeft,#0" yrange="0,@2"/>
              <v:h position="#1,bottomRight" xrange="0,@3"/>
              <v:h position="#3,#2" xrange="@1,10800" yrange="@0,21600"/>
            </v:handles>
          </v:shapetype>
          <v:shape id="_x0000_s1058" type="#_x0000_t80" style="position:absolute;left:0;text-align:left;margin-left:173.4pt;margin-top:68.7pt;width:99.6pt;height:26.4pt;z-index:251691008" fillcolor="#ddebcf" stroked="f" strokeweight="0">
            <v:fill color2="#156b13" focusposition=".5,.5" focussize="" colors="0 #ddebcf;.5 #9cb86e;1 #156b13" method="none" type="gradient"/>
            <v:shadow on="t" type="perspective" color="#4e6128 [1606]" offset="1pt" offset2="-3pt"/>
          </v:shape>
        </w:pict>
      </w:r>
      <w:r w:rsidR="00703E5C" w:rsidRPr="00703E5C">
        <w:rPr>
          <w:rFonts w:ascii="Times New Roman" w:eastAsia="+mn-ea" w:hAnsi="Times New Roman" w:cs="Times New Roman"/>
          <w:bCs/>
          <w:iCs/>
          <w:sz w:val="28"/>
          <w:szCs w:val="28"/>
          <w:lang w:eastAsia="ru-RU"/>
        </w:rPr>
        <w:t>1.</w:t>
      </w:r>
      <w:r w:rsidR="00703E5C">
        <w:rPr>
          <w:rFonts w:ascii="Times New Roman" w:eastAsia="+mn-ea" w:hAnsi="Times New Roman" w:cs="Times New Roman"/>
          <w:bCs/>
          <w:iCs/>
          <w:sz w:val="28"/>
          <w:szCs w:val="28"/>
          <w:u w:val="single"/>
          <w:lang w:eastAsia="ru-RU"/>
        </w:rPr>
        <w:t xml:space="preserve">Мотивация к познавательной деятельности. </w:t>
      </w:r>
      <w:r w:rsidR="00703E5C" w:rsidRPr="00703E5C">
        <w:rPr>
          <w:rFonts w:ascii="Times New Roman" w:eastAsia="+mn-ea" w:hAnsi="Times New Roman" w:cs="Times New Roman"/>
          <w:bCs/>
          <w:iCs/>
          <w:sz w:val="28"/>
          <w:szCs w:val="28"/>
          <w:u w:val="single"/>
          <w:lang w:eastAsia="ru-RU"/>
        </w:rPr>
        <w:t xml:space="preserve">Введение в игровую ситуацию, </w:t>
      </w:r>
      <w:r w:rsidR="00703E5C" w:rsidRPr="00703E5C">
        <w:rPr>
          <w:rFonts w:ascii="Times New Roman" w:eastAsia="+mn-ea" w:hAnsi="Times New Roman" w:cs="Times New Roman"/>
          <w:iCs/>
          <w:sz w:val="28"/>
          <w:szCs w:val="28"/>
          <w:lang w:eastAsia="ru-RU"/>
        </w:rPr>
        <w:t xml:space="preserve">создающее мотивацию к ОД,  в </w:t>
      </w:r>
      <w:proofErr w:type="gramStart"/>
      <w:r w:rsidR="00703E5C" w:rsidRPr="00703E5C">
        <w:rPr>
          <w:rFonts w:ascii="Times New Roman" w:eastAsia="+mn-ea" w:hAnsi="Times New Roman" w:cs="Times New Roman"/>
          <w:iCs/>
          <w:sz w:val="28"/>
          <w:szCs w:val="28"/>
          <w:lang w:eastAsia="ru-RU"/>
        </w:rPr>
        <w:t>ходе</w:t>
      </w:r>
      <w:proofErr w:type="gramEnd"/>
      <w:r w:rsidR="00703E5C" w:rsidRPr="00703E5C">
        <w:rPr>
          <w:rFonts w:ascii="Times New Roman" w:eastAsia="+mn-ea" w:hAnsi="Times New Roman" w:cs="Times New Roman"/>
          <w:iCs/>
          <w:sz w:val="28"/>
          <w:szCs w:val="28"/>
          <w:lang w:eastAsia="ru-RU"/>
        </w:rPr>
        <w:t xml:space="preserve"> которого дети вспоминают то, что поможет им познакомиться с новой темой (актуализация знаний и умений, 1-5 мин.) </w:t>
      </w:r>
      <w:r w:rsidR="00703E5C" w:rsidRPr="00703E5C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>Мотивационные вопросы</w:t>
      </w:r>
      <w:r w:rsidR="00703E5C" w:rsidRPr="00703E5C">
        <w:rPr>
          <w:rFonts w:ascii="Times New Roman" w:eastAsia="+mn-ea" w:hAnsi="Times New Roman" w:cs="Times New Roman"/>
          <w:bCs/>
          <w:shadow/>
          <w:sz w:val="28"/>
          <w:szCs w:val="28"/>
          <w:lang w:eastAsia="ru-RU"/>
        </w:rPr>
        <w:t>:</w:t>
      </w:r>
      <w:r w:rsidR="00703E5C" w:rsidRPr="00703E5C">
        <w:rPr>
          <w:rFonts w:ascii="Times New Roman" w:eastAsia="+mn-ea" w:hAnsi="Times New Roman" w:cs="Times New Roman"/>
          <w:sz w:val="28"/>
          <w:szCs w:val="28"/>
          <w:lang w:eastAsia="ru-RU"/>
        </w:rPr>
        <w:t xml:space="preserve"> </w:t>
      </w:r>
      <w:r w:rsidR="00703E5C" w:rsidRPr="00703E5C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>«ХОТИТЕ?», «СМОЖЕТЕ?»</w:t>
      </w:r>
    </w:p>
    <w:p w:rsidR="000C2398" w:rsidRDefault="000C2398" w:rsidP="00703E5C">
      <w:pPr>
        <w:kinsoku w:val="0"/>
        <w:overflowPunct w:val="0"/>
        <w:spacing w:before="96" w:after="0" w:line="240" w:lineRule="auto"/>
        <w:jc w:val="both"/>
        <w:textAlignment w:val="baseline"/>
        <w:rPr>
          <w:rFonts w:ascii="Times New Roman" w:eastAsia="+mn-ea" w:hAnsi="Times New Roman" w:cs="Times New Roman"/>
          <w:bCs/>
          <w:sz w:val="28"/>
          <w:szCs w:val="28"/>
          <w:lang w:eastAsia="ru-RU"/>
        </w:rPr>
      </w:pPr>
    </w:p>
    <w:p w:rsidR="00703E5C" w:rsidRDefault="00703E5C" w:rsidP="0068257B">
      <w:pPr>
        <w:kinsoku w:val="0"/>
        <w:overflowPunct w:val="0"/>
        <w:spacing w:before="96"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5645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2.</w:t>
      </w:r>
      <w:r w:rsidRPr="00703E5C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ru-RU"/>
        </w:rPr>
        <w:t xml:space="preserve">Актуализация и затруднение </w:t>
      </w:r>
      <w:r w:rsidRPr="00703E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 игровой ситуации, фиксирование в речи затруднения: «мы это не знаем, мы это еще не умеем ...»  и его причины: «не получилось», «почему не получилось?» (1-3 мин.)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; Обобщение актуализированных знаний</w:t>
      </w:r>
      <w:r w:rsidR="004651D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  <w:r w:rsidRPr="00703E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>Основные</w:t>
      </w:r>
      <w:r w:rsidRPr="00703E5C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 xml:space="preserve"> вопросы</w:t>
      </w:r>
      <w:r w:rsidRPr="0070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 «СМОГЛИ?», «ПОЧЕМУ НЕ СМОГЛИ?», «ЧТО НУЖНО СДЕЛАТЬ, ЕСЛИ ЧЕГО-ТО НЕ ЗНАЕШЬ, НО ОЧЕНЬ ХОЧЕШЬ УЗНАТЬ?»</w:t>
      </w:r>
    </w:p>
    <w:p w:rsidR="008F3EF0" w:rsidRPr="00703E5C" w:rsidRDefault="003E415B" w:rsidP="00703E5C">
      <w:pPr>
        <w:kinsoku w:val="0"/>
        <w:overflowPunct w:val="0"/>
        <w:spacing w:before="96"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15B">
        <w:rPr>
          <w:rFonts w:ascii="Times New Roman" w:eastAsia="+mn-ea" w:hAnsi="Times New Roman" w:cs="Times New Roman"/>
          <w:bCs/>
          <w:noProof/>
          <w:sz w:val="28"/>
          <w:szCs w:val="28"/>
          <w:lang w:eastAsia="ru-RU"/>
        </w:rPr>
        <w:pict>
          <v:shape id="_x0000_s1061" type="#_x0000_t80" style="position:absolute;left:0;text-align:left;margin-left:174.6pt;margin-top:1.45pt;width:99.6pt;height:26.4pt;z-index:251694080" fillcolor="#ddebcf" stroked="f" strokeweight="0">
            <v:fill color2="#156b13" focusposition=".5,.5" focussize="" colors="0 #ddebcf;.5 #9cb86e;1 #156b13" method="none" type="gradient"/>
            <v:shadow on="t" type="perspective" color="#4e6128 [1606]" offset="1pt" offset2="-3pt"/>
          </v:shape>
        </w:pict>
      </w:r>
    </w:p>
    <w:p w:rsidR="00703E5C" w:rsidRDefault="003E415B" w:rsidP="0068257B">
      <w:pPr>
        <w:kinsoku w:val="0"/>
        <w:overflowPunct w:val="0"/>
        <w:spacing w:before="96"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E415B">
        <w:rPr>
          <w:rFonts w:ascii="Times New Roman" w:eastAsia="+mn-ea" w:hAnsi="Times New Roman" w:cs="Times New Roman"/>
          <w:bCs/>
          <w:noProof/>
          <w:sz w:val="28"/>
          <w:szCs w:val="28"/>
          <w:lang w:eastAsia="ru-RU"/>
        </w:rPr>
        <w:pict>
          <v:shape id="_x0000_s1060" type="#_x0000_t80" style="position:absolute;left:0;text-align:left;margin-left:173.4pt;margin-top:95.75pt;width:99.6pt;height:26.4pt;z-index:251693056" fillcolor="#ddebcf" stroked="f" strokeweight="0">
            <v:fill color2="#156b13" focusposition=".5,.5" focussize="" colors="0 #ddebcf;.5 #9cb86e;1 #156b13" method="none" type="gradient"/>
            <v:shadow on="t" type="perspective" color="#4e6128 [1606]" offset="1pt" offset2="-3pt"/>
          </v:shape>
        </w:pict>
      </w:r>
      <w:r w:rsidR="00703E5C" w:rsidRPr="00B5645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3.</w:t>
      </w:r>
      <w:r w:rsidR="00703E5C" w:rsidRPr="00703E5C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ru-RU"/>
        </w:rPr>
        <w:t>Открытие нового знания или умения</w:t>
      </w:r>
      <w:r w:rsidR="00703E5C" w:rsidRPr="00703E5C"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  <w:t xml:space="preserve">. </w:t>
      </w:r>
      <w:r w:rsidR="00703E5C" w:rsidRPr="00703E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Педагог с помощью подводящего диалога на основе предметной деятельности детей приводит их к открытию нового знания или умения. Оформив в речи новое, дети возвращаются к ситуации, вызвавшей затруднение, и проходят ее, используя новый способ действия (5-7 мин).</w:t>
      </w:r>
      <w:r w:rsidR="00703E5C" w:rsidRPr="0070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Маркеры: вывод (фиксация нового понятия или способа действия)</w:t>
      </w:r>
      <w:r w:rsidR="0070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8F3EF0" w:rsidRPr="00703E5C" w:rsidRDefault="008F3EF0" w:rsidP="00703E5C">
      <w:pPr>
        <w:kinsoku w:val="0"/>
        <w:overflowPunct w:val="0"/>
        <w:spacing w:before="96"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3E5C" w:rsidRDefault="00B56457" w:rsidP="0068257B">
      <w:pPr>
        <w:pStyle w:val="a7"/>
        <w:spacing w:before="0" w:beforeAutospacing="0" w:after="0" w:afterAutospacing="0"/>
        <w:ind w:firstLine="567"/>
        <w:jc w:val="both"/>
        <w:rPr>
          <w:rFonts w:eastAsia="+mj-ea"/>
          <w:bCs/>
          <w:color w:val="003300"/>
          <w:sz w:val="28"/>
          <w:szCs w:val="28"/>
          <w:lang w:eastAsia="en-US"/>
        </w:rPr>
      </w:pPr>
      <w:r w:rsidRPr="00B56457">
        <w:rPr>
          <w:rFonts w:eastAsia="+mj-ea"/>
          <w:bCs/>
          <w:color w:val="003300"/>
          <w:sz w:val="28"/>
          <w:szCs w:val="28"/>
          <w:lang w:eastAsia="en-US"/>
        </w:rPr>
        <w:t xml:space="preserve">4. </w:t>
      </w:r>
      <w:r w:rsidRPr="00B56457">
        <w:rPr>
          <w:rFonts w:eastAsia="+mj-ea"/>
          <w:bCs/>
          <w:color w:val="003300"/>
          <w:sz w:val="28"/>
          <w:szCs w:val="28"/>
          <w:u w:val="single"/>
          <w:lang w:eastAsia="en-US"/>
        </w:rPr>
        <w:t>Пробное действие в аналогичной ситуации</w:t>
      </w:r>
      <w:r w:rsidRPr="00B56457">
        <w:rPr>
          <w:rFonts w:eastAsia="+mj-ea"/>
          <w:bCs/>
          <w:color w:val="003300"/>
          <w:sz w:val="28"/>
          <w:szCs w:val="28"/>
          <w:lang w:eastAsia="en-US"/>
        </w:rPr>
        <w:t>. Маркеры: возможность проговаривания детьми вслух нового способа действия, свойства.</w:t>
      </w:r>
    </w:p>
    <w:p w:rsidR="008F3EF0" w:rsidRDefault="003E415B" w:rsidP="008F3EF0">
      <w:pPr>
        <w:pStyle w:val="a7"/>
        <w:spacing w:before="0" w:beforeAutospacing="0" w:after="240" w:afterAutospacing="0"/>
        <w:jc w:val="both"/>
        <w:rPr>
          <w:rFonts w:eastAsia="+mj-ea"/>
          <w:bCs/>
          <w:color w:val="003300"/>
          <w:sz w:val="28"/>
          <w:szCs w:val="28"/>
          <w:lang w:eastAsia="en-US"/>
        </w:rPr>
      </w:pPr>
      <w:r w:rsidRPr="003E415B">
        <w:rPr>
          <w:rFonts w:eastAsia="+mn-ea"/>
          <w:bCs/>
          <w:noProof/>
          <w:sz w:val="28"/>
          <w:szCs w:val="28"/>
        </w:rPr>
        <w:pict>
          <v:shape id="_x0000_s1059" type="#_x0000_t80" style="position:absolute;left:0;text-align:left;margin-left:173.4pt;margin-top:.65pt;width:99.6pt;height:26.4pt;z-index:251692032" fillcolor="#ddebcf" stroked="f" strokeweight="0">
            <v:fill color2="#156b13" focusposition=".5,.5" focussize="" colors="0 #ddebcf;.5 #9cb86e;1 #156b13" method="none" type="gradient"/>
            <v:shadow on="t" type="perspective" color="#4e6128 [1606]" offset="1pt" offset2="-3pt"/>
          </v:shape>
        </w:pict>
      </w:r>
    </w:p>
    <w:p w:rsidR="000C2398" w:rsidRDefault="000C2398" w:rsidP="0068257B">
      <w:pPr>
        <w:kinsoku w:val="0"/>
        <w:overflowPunct w:val="0"/>
        <w:spacing w:before="96" w:after="0" w:line="240" w:lineRule="auto"/>
        <w:ind w:firstLine="567"/>
        <w:jc w:val="both"/>
        <w:textAlignment w:val="baseline"/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</w:pPr>
      <w:r w:rsidRPr="000C2398">
        <w:rPr>
          <w:rFonts w:ascii="Times New Roman" w:eastAsia="+mn-ea" w:hAnsi="Times New Roman" w:cs="Times New Roman"/>
          <w:bCs/>
          <w:iCs/>
          <w:sz w:val="28"/>
          <w:szCs w:val="28"/>
          <w:u w:val="single"/>
          <w:lang w:eastAsia="ru-RU"/>
        </w:rPr>
        <w:t xml:space="preserve">5. Итог: </w:t>
      </w:r>
      <w:r w:rsidRPr="000C2398">
        <w:rPr>
          <w:rFonts w:ascii="Times New Roman" w:eastAsia="+mn-ea" w:hAnsi="Times New Roman" w:cs="Times New Roman"/>
          <w:iCs/>
          <w:sz w:val="28"/>
          <w:szCs w:val="28"/>
          <w:lang w:eastAsia="ru-RU"/>
        </w:rPr>
        <w:t xml:space="preserve">новое знание фиксируется  в устной речи  с помощью вопросов. Педагог отмечает: «Смогли помочь, потому что научились ... узнали». </w:t>
      </w:r>
      <w:r>
        <w:rPr>
          <w:rFonts w:ascii="Times New Roman" w:eastAsia="+mn-ea" w:hAnsi="Times New Roman" w:cs="Times New Roman"/>
          <w:iCs/>
          <w:sz w:val="28"/>
          <w:szCs w:val="28"/>
          <w:lang w:eastAsia="ru-RU"/>
        </w:rPr>
        <w:t xml:space="preserve">Отработка умений по применению нового способа. </w:t>
      </w:r>
      <w:r w:rsidRPr="000C2398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>Маркеры</w:t>
      </w:r>
      <w:r>
        <w:rPr>
          <w:rFonts w:ascii="Times New Roman" w:eastAsia="+mn-ea" w:hAnsi="Times New Roman" w:cs="Times New Roman"/>
          <w:bCs/>
          <w:shadow/>
          <w:sz w:val="28"/>
          <w:szCs w:val="28"/>
          <w:lang w:eastAsia="ru-RU"/>
        </w:rPr>
        <w:t>:</w:t>
      </w:r>
      <w:r w:rsidRPr="000C2398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 xml:space="preserve"> сведение «детской» и «взрослой» целей.</w:t>
      </w:r>
    </w:p>
    <w:p w:rsidR="00461A8D" w:rsidRPr="000C2398" w:rsidRDefault="00461A8D" w:rsidP="0068257B">
      <w:pPr>
        <w:kinsoku w:val="0"/>
        <w:overflowPunct w:val="0"/>
        <w:spacing w:before="96"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239E" w:rsidRDefault="0089239E" w:rsidP="002C4A5B">
      <w:pPr>
        <w:pStyle w:val="a7"/>
        <w:spacing w:after="240"/>
        <w:jc w:val="both"/>
        <w:rPr>
          <w:sz w:val="28"/>
          <w:szCs w:val="28"/>
        </w:rPr>
      </w:pPr>
    </w:p>
    <w:p w:rsidR="002C4A5B" w:rsidRPr="002C4A5B" w:rsidRDefault="003E415B" w:rsidP="002C4A5B">
      <w:pPr>
        <w:pStyle w:val="a7"/>
        <w:spacing w:after="240"/>
        <w:jc w:val="both"/>
        <w:rPr>
          <w:sz w:val="28"/>
          <w:szCs w:val="28"/>
        </w:rPr>
      </w:pPr>
      <w:r w:rsidRPr="003E415B">
        <w:rPr>
          <w:b/>
          <w:bCs/>
          <w:noProof/>
          <w:sz w:val="28"/>
          <w:szCs w:val="28"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68" type="#_x0000_t67" style="position:absolute;left:0;text-align:left;margin-left:355.05pt;margin-top:6.95pt;width:19.8pt;height:47.55pt;rotation:-3640192fd;z-index:251701248" fillcolor="#c0504d [3205]" stroked="f" strokeweight="0">
            <v:fill color2="#923633 [2373]" focusposition=".5,.5" focussize="" focus="100%" type="gradientRadial"/>
            <v:shadow on="t" type="perspective" color="#622423 [1605]" offset="1pt" offset2="-3pt"/>
            <v:textbox style="layout-flow:vertical-ideographic"/>
          </v:shape>
        </w:pict>
      </w:r>
      <w:r w:rsidRPr="003E415B">
        <w:rPr>
          <w:b/>
          <w:bCs/>
          <w:noProof/>
          <w:sz w:val="28"/>
          <w:szCs w:val="28"/>
        </w:rPr>
        <w:pict>
          <v:shape id="_x0000_s1067" type="#_x0000_t67" style="position:absolute;left:0;text-align:left;margin-left:83.55pt;margin-top:9.55pt;width:19.8pt;height:45.85pt;rotation:3681533fd;z-index:251700224" fillcolor="#c0504d [3205]" stroked="f" strokeweight="0">
            <v:fill color2="#923633 [2373]" focusposition=".5,.5" focussize="" focus="100%" type="gradientRadial"/>
            <v:shadow on="t" type="perspective" color="#622423 [1605]" offset="1pt" offset2="-3pt"/>
            <v:textbox style="layout-flow:vertical-ideographic"/>
          </v:shape>
        </w:pict>
      </w:r>
      <w:r w:rsidRPr="003E415B">
        <w:rPr>
          <w:b/>
          <w:bCs/>
          <w:noProof/>
          <w:sz w:val="28"/>
          <w:szCs w:val="28"/>
        </w:rPr>
        <w:pict>
          <v:shape id="_x0000_s1066" type="#_x0000_t67" style="position:absolute;left:0;text-align:left;margin-left:208.2pt;margin-top:27.9pt;width:25.2pt;height:52.2pt;z-index:251699200" fillcolor="#c0504d [3205]" stroked="f" strokeweight="0">
            <v:fill color2="#923633 [2373]" focusposition=".5,.5" focussize="" focus="100%" type="gradientRadial"/>
            <v:shadow on="t" type="perspective" color="#622423 [1605]" offset="1pt" offset2="-3pt"/>
            <v:textbox style="layout-flow:vertical-ideographic"/>
          </v:shape>
        </w:pict>
      </w:r>
      <w:r w:rsidRPr="003E415B">
        <w:rPr>
          <w:b/>
          <w:bCs/>
          <w:noProof/>
          <w:sz w:val="28"/>
          <w:szCs w:val="28"/>
        </w:rPr>
        <w:pict>
          <v:roundrect id="_x0000_s1062" style="position:absolute;left:0;text-align:left;margin-left:123.6pt;margin-top:-15.3pt;width:211.8pt;height:39pt;z-index:251695104" arcsize="10923f" fillcolor="#ddebcf" strokecolor="yellow" strokeweight=".25pt">
            <v:fill color2="#156b13" rotate="t" colors="0 #ddebcf;.5 #9cb86e;1 #156b13" method="none" focus="-50%" type="gradient"/>
            <v:textbox style="mso-next-textbox:#_x0000_s1062">
              <w:txbxContent>
                <w:p w:rsidR="002C4A5B" w:rsidRPr="0068257B" w:rsidRDefault="0068257B" w:rsidP="002C4A5B">
                  <w:pPr>
                    <w:jc w:val="center"/>
                    <w:rPr>
                      <w:u w:val="single"/>
                    </w:rPr>
                  </w:pPr>
                  <w:r w:rsidRPr="0068257B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u w:val="single"/>
                      <w:lang w:eastAsia="ru-RU"/>
                    </w:rPr>
                    <w:t>ПОЗИЦИЯ ПЕДАГОГА</w:t>
                  </w:r>
                </w:p>
              </w:txbxContent>
            </v:textbox>
          </v:roundrect>
        </w:pict>
      </w:r>
    </w:p>
    <w:p w:rsidR="002C4A5B" w:rsidRPr="002C4A5B" w:rsidRDefault="003E415B" w:rsidP="0021403A">
      <w:pPr>
        <w:pStyle w:val="a7"/>
        <w:spacing w:before="0" w:beforeAutospacing="0" w:after="240" w:afterAutospacing="0"/>
        <w:jc w:val="both"/>
        <w:rPr>
          <w:sz w:val="28"/>
          <w:szCs w:val="28"/>
        </w:rPr>
      </w:pPr>
      <w:r w:rsidRPr="003E415B">
        <w:rPr>
          <w:b/>
          <w:bCs/>
          <w:noProof/>
          <w:sz w:val="28"/>
          <w:szCs w:val="28"/>
        </w:rPr>
        <w:pict>
          <v:roundrect id="_x0000_s1064" style="position:absolute;left:0;text-align:left;margin-left:330.75pt;margin-top:18.8pt;width:140.4pt;height:30.6pt;z-index:251697152" arcsize="10923f" fillcolor="#ddebcf" strokecolor="yellow" strokeweight=".25pt">
            <v:fill color2="#156b13" rotate="t" colors="0 #ddebcf;.5 #9cb86e;1 #156b13" method="none" type="gradient"/>
            <v:textbox style="mso-next-textbox:#_x0000_s1064">
              <w:txbxContent>
                <w:p w:rsidR="002C4A5B" w:rsidRPr="002C4A5B" w:rsidRDefault="002C4A5B" w:rsidP="002C4A5B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2C4A5B">
                    <w:rPr>
                      <w:rFonts w:ascii="Times New Roman" w:hAnsi="Times New Roman" w:cs="Times New Roman"/>
                      <w:b/>
                    </w:rPr>
                    <w:t>ПОМОЩНИК</w:t>
                  </w:r>
                </w:p>
              </w:txbxContent>
            </v:textbox>
          </v:roundrect>
        </w:pict>
      </w:r>
      <w:r w:rsidRPr="003E415B">
        <w:rPr>
          <w:b/>
          <w:bCs/>
          <w:noProof/>
          <w:sz w:val="28"/>
          <w:szCs w:val="28"/>
        </w:rPr>
        <w:pict>
          <v:roundrect id="_x0000_s1063" style="position:absolute;left:0;text-align:left;margin-left:-2.25pt;margin-top:19.8pt;width:140.4pt;height:30.6pt;z-index:251696128" arcsize="10923f" fillcolor="#ddebcf" strokecolor="yellow" strokeweight=".25pt">
            <v:fill color2="#156b13" rotate="t" colors="0 #ddebcf;.5 #9cb86e;1 #156b13" method="none" type="gradient"/>
            <v:textbox>
              <w:txbxContent>
                <w:p w:rsidR="002C4A5B" w:rsidRPr="002C4A5B" w:rsidRDefault="002C4A5B" w:rsidP="002C4A5B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2C4A5B">
                    <w:rPr>
                      <w:rFonts w:ascii="Times New Roman" w:hAnsi="Times New Roman" w:cs="Times New Roman"/>
                      <w:b/>
                    </w:rPr>
                    <w:t>ОРГАНИЗАТОР</w:t>
                  </w:r>
                </w:p>
              </w:txbxContent>
            </v:textbox>
          </v:roundrect>
        </w:pict>
      </w:r>
    </w:p>
    <w:p w:rsidR="002C4A5B" w:rsidRDefault="002C4A5B" w:rsidP="002C4A5B">
      <w:pPr>
        <w:pStyle w:val="a7"/>
        <w:tabs>
          <w:tab w:val="left" w:pos="3804"/>
        </w:tabs>
        <w:spacing w:before="0" w:beforeAutospacing="0" w:after="240" w:afterAutospacing="0"/>
        <w:jc w:val="both"/>
        <w:rPr>
          <w:b/>
          <w:i/>
          <w:sz w:val="28"/>
          <w:szCs w:val="28"/>
          <w:u w:val="single"/>
        </w:rPr>
      </w:pPr>
    </w:p>
    <w:p w:rsidR="002C4A5B" w:rsidRDefault="003E415B" w:rsidP="002C4A5B">
      <w:pPr>
        <w:pStyle w:val="a7"/>
        <w:tabs>
          <w:tab w:val="left" w:pos="3804"/>
        </w:tabs>
        <w:spacing w:before="0" w:beforeAutospacing="0" w:after="240" w:afterAutospacing="0"/>
        <w:jc w:val="both"/>
        <w:rPr>
          <w:b/>
          <w:i/>
          <w:sz w:val="28"/>
          <w:szCs w:val="28"/>
          <w:u w:val="single"/>
        </w:rPr>
      </w:pPr>
      <w:r>
        <w:rPr>
          <w:b/>
          <w:i/>
          <w:noProof/>
          <w:sz w:val="28"/>
          <w:szCs w:val="28"/>
          <w:u w:val="single"/>
        </w:rPr>
        <w:pict>
          <v:roundrect id="_x0000_s1065" style="position:absolute;left:0;text-align:left;margin-left:62.4pt;margin-top:3.4pt;width:325.8pt;height:43.8pt;z-index:251698176" arcsize="10923f" fillcolor="#a603ab" strokecolor="yellow" strokeweight=".25pt">
            <v:fill color2="#a603ab" rotate="t" colors="0 #a603ab;13763f #0819fb;22938f #1a8d48;34079f yellow;47841f #ee3f17;57672f #e81766;1 #a603ab" method="none" focus="100%" type="gradient"/>
            <v:textbox style="mso-next-textbox:#_x0000_s1065">
              <w:txbxContent>
                <w:p w:rsidR="002C4A5B" w:rsidRPr="002C4A5B" w:rsidRDefault="002C4A5B" w:rsidP="002C4A5B">
                  <w:pPr>
                    <w:spacing w:before="240"/>
                    <w:jc w:val="center"/>
                    <w:rPr>
                      <w:b/>
                      <w:sz w:val="32"/>
                      <w:szCs w:val="32"/>
                    </w:rPr>
                  </w:pPr>
                  <w:r w:rsidRPr="002C4A5B">
                    <w:rPr>
                      <w:b/>
                      <w:sz w:val="32"/>
                      <w:szCs w:val="32"/>
                    </w:rPr>
                    <w:t>К ДЕТЯМ НЕ С ОТВЕТОМ, А С ВОПРОСОМ!</w:t>
                  </w:r>
                </w:p>
              </w:txbxContent>
            </v:textbox>
          </v:roundrect>
        </w:pict>
      </w:r>
    </w:p>
    <w:p w:rsidR="0068257B" w:rsidRDefault="0068257B" w:rsidP="002C4A5B">
      <w:pPr>
        <w:pStyle w:val="a7"/>
        <w:tabs>
          <w:tab w:val="left" w:pos="3804"/>
        </w:tabs>
        <w:spacing w:before="0" w:beforeAutospacing="0" w:after="240" w:afterAutospacing="0"/>
        <w:jc w:val="both"/>
        <w:rPr>
          <w:b/>
          <w:i/>
          <w:sz w:val="28"/>
          <w:szCs w:val="28"/>
          <w:u w:val="single"/>
        </w:rPr>
      </w:pPr>
    </w:p>
    <w:p w:rsidR="00B03FD5" w:rsidRDefault="003E415B" w:rsidP="002C4A5B">
      <w:pPr>
        <w:pStyle w:val="a7"/>
        <w:tabs>
          <w:tab w:val="left" w:pos="3804"/>
        </w:tabs>
        <w:spacing w:before="0" w:beforeAutospacing="0" w:after="240" w:afterAutospacing="0"/>
        <w:jc w:val="both"/>
        <w:rPr>
          <w:b/>
          <w:i/>
          <w:sz w:val="28"/>
          <w:szCs w:val="28"/>
          <w:u w:val="single"/>
        </w:rPr>
      </w:pPr>
      <w:r>
        <w:rPr>
          <w:b/>
          <w:i/>
          <w:noProof/>
          <w:sz w:val="28"/>
          <w:szCs w:val="28"/>
          <w:u w:val="single"/>
        </w:rPr>
        <w:pict>
          <v:roundrect id="_x0000_s1082" style="position:absolute;left:0;text-align:left;margin-left:123.6pt;margin-top:7.3pt;width:211.8pt;height:39pt;z-index:251712512" arcsize="10923f" fillcolor="#ddebcf" strokecolor="yellow" strokeweight=".25pt">
            <v:fill color2="#156b13" rotate="t" colors="0 #ddebcf;.5 #9cb86e;1 #156b13" method="none" focus="-50%" type="gradient"/>
            <v:textbox style="mso-next-textbox:#_x0000_s1082">
              <w:txbxContent>
                <w:p w:rsidR="00B03FD5" w:rsidRPr="0068257B" w:rsidRDefault="00B03FD5" w:rsidP="00B03FD5">
                  <w:pPr>
                    <w:jc w:val="center"/>
                    <w:rPr>
                      <w:u w:val="single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u w:val="single"/>
                      <w:lang w:eastAsia="ru-RU"/>
                    </w:rPr>
                    <w:t>ЛОГИКА ПЛАНИРОВАНИЯ</w:t>
                  </w:r>
                </w:p>
              </w:txbxContent>
            </v:textbox>
          </v:roundrect>
        </w:pict>
      </w:r>
    </w:p>
    <w:p w:rsidR="00B03FD5" w:rsidRDefault="00B03FD5" w:rsidP="002C4A5B">
      <w:pPr>
        <w:pStyle w:val="a7"/>
        <w:tabs>
          <w:tab w:val="left" w:pos="3804"/>
        </w:tabs>
        <w:spacing w:before="0" w:beforeAutospacing="0" w:after="240" w:afterAutospacing="0"/>
        <w:jc w:val="both"/>
        <w:rPr>
          <w:b/>
          <w:i/>
          <w:sz w:val="28"/>
          <w:szCs w:val="28"/>
          <w:u w:val="single"/>
        </w:rPr>
      </w:pPr>
    </w:p>
    <w:p w:rsidR="00B03FD5" w:rsidRPr="00B03FD5" w:rsidRDefault="00B03FD5" w:rsidP="002C4A5B">
      <w:pPr>
        <w:pStyle w:val="a7"/>
        <w:tabs>
          <w:tab w:val="left" w:pos="3804"/>
        </w:tabs>
        <w:spacing w:before="0" w:beforeAutospacing="0" w:after="240" w:afterAutospacing="0"/>
        <w:jc w:val="both"/>
        <w:rPr>
          <w:sz w:val="28"/>
          <w:szCs w:val="28"/>
        </w:rPr>
      </w:pPr>
      <w:r w:rsidRPr="00B03FD5">
        <w:rPr>
          <w:noProof/>
          <w:sz w:val="28"/>
          <w:szCs w:val="28"/>
        </w:rPr>
        <w:drawing>
          <wp:inline distT="0" distB="0" distL="0" distR="0">
            <wp:extent cx="5940425" cy="3267264"/>
            <wp:effectExtent l="76200" t="19050" r="79375" b="9336"/>
            <wp:docPr id="21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F26A37" w:rsidRPr="00276F16" w:rsidRDefault="00F26A37" w:rsidP="002C4A5B">
      <w:pPr>
        <w:pStyle w:val="a7"/>
        <w:tabs>
          <w:tab w:val="left" w:pos="3804"/>
        </w:tabs>
        <w:spacing w:before="0" w:beforeAutospacing="0" w:after="240" w:afterAutospacing="0"/>
        <w:jc w:val="both"/>
        <w:rPr>
          <w:b/>
          <w:i/>
          <w:sz w:val="28"/>
          <w:szCs w:val="28"/>
          <w:u w:val="single"/>
        </w:rPr>
      </w:pPr>
      <w:r w:rsidRPr="00276F16">
        <w:rPr>
          <w:b/>
          <w:i/>
          <w:sz w:val="28"/>
          <w:szCs w:val="28"/>
          <w:u w:val="single"/>
        </w:rPr>
        <w:t>Проблема, решаемая при реализации проекта</w:t>
      </w:r>
    </w:p>
    <w:p w:rsidR="000750C6" w:rsidRPr="00DA2A60" w:rsidRDefault="000750C6" w:rsidP="0068257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A60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Математика - это мощный фактор интеллектуального развития ребенка, формирования его познавательных и творческих способностей. Известно и то, что от эффективности математического развития ребенка в дошкольном возрасте зависит успешность обучения математике в начальной школе.</w:t>
      </w:r>
    </w:p>
    <w:p w:rsidR="00E968CE" w:rsidRPr="00DA2A60" w:rsidRDefault="00E968CE" w:rsidP="0068257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A60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Среди учебных предметов, вызывающих повышенные трудности в усвоении, математика занимает повышенное место. Это обнаруживается уже в дошкольном возрасте, но особенно четко наблюдается в процессе обучения в начальной школе. Абстрактный характер математического материала, который необходимо анализировать, обобщать, делая определенные выводы, недостаточное владение математической памятью создают особые трудности в освоении математики. Содержание учебного материала по отдельным разделам программы для многих детей оказывается непосильным, а медленный темп продвижения не позволяет им полностью усваивать программу в установленные сроки.</w:t>
      </w:r>
    </w:p>
    <w:p w:rsidR="000750C6" w:rsidRPr="00DA2A60" w:rsidRDefault="00E968CE" w:rsidP="0068257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A6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Почему же многим детям так трудно дается математика не только в начальной школе, но уже сейчас, в период подготовки к учебной деятельности? Попробуем ответить на этот вопрос и показать, почему общепринятые подходы к математической подготовке ребенка-дошкольника часто не приносят желаемых положительных результатов. </w:t>
      </w:r>
    </w:p>
    <w:p w:rsidR="00E968CE" w:rsidRPr="00DA2A60" w:rsidRDefault="00E968CE" w:rsidP="0068257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A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современных обучающих программах </w:t>
      </w:r>
      <w:proofErr w:type="gramStart"/>
      <w:r w:rsidRPr="00DA2A60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важное значение</w:t>
      </w:r>
      <w:proofErr w:type="gramEnd"/>
      <w:r w:rsidRPr="00DA2A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придается логической составляющей. Развитие логического мышления ребенка подразумевает формирование логических приемов мыслительной деятельности, а также умения понимать и прослеживать причинно-следственные связи явлений и умения выстраивать простейшие умозаключения на основе причинно-следственной связи. Чтобы ребёнок не испытывал трудности буквально с первых уроков и ему не пришлось учиться с нуля, уже сейчас, в дошкольный период, нужно готовить ребенка соответствующим образом.</w:t>
      </w:r>
    </w:p>
    <w:p w:rsidR="00E968CE" w:rsidRDefault="00E968CE" w:rsidP="0068257B">
      <w:pPr>
        <w:spacing w:after="0" w:line="240" w:lineRule="auto"/>
        <w:ind w:right="-9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A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Многие родители полагают, что главное при подготовке к школе - это познакомить ребенка с цифрами и научить его писать, считать, складывать и вычитать </w:t>
      </w:r>
      <w:r w:rsidRPr="00DA2A6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(на деле это обычно выливается в попытку выучить наизусть результаты сложения и вычитания в пределах 10)</w:t>
      </w:r>
      <w:r w:rsidRPr="00DA2A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0750C6" w:rsidRPr="00DA2A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 з</w:t>
      </w:r>
      <w:r w:rsidRPr="00DA2A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апас заученных знаний кончается очень быстро </w:t>
      </w:r>
      <w:r w:rsidRPr="00DA2A6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(через месяц-два)</w:t>
      </w:r>
      <w:r w:rsidRPr="00DA2A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 несформированность собственного умения продуктивно мыслить </w:t>
      </w:r>
      <w:r w:rsidRPr="00DA2A6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(то есть самостоятельно выполнять указанные выше мыслительные действия на математическом содержании)</w:t>
      </w:r>
      <w:r w:rsidRPr="00DA2A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очень быстро приводит к появлению "проблем с математикой". </w:t>
      </w:r>
      <w:proofErr w:type="gramStart"/>
      <w:r w:rsidR="00DA2A60" w:rsidRPr="00DA2A60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Актуальность данного вопроса натолкнула на мысль создать проект «</w:t>
      </w:r>
      <w:r w:rsidR="00DA2A60" w:rsidRPr="00DA2A60">
        <w:rPr>
          <w:rFonts w:ascii="Times New Roman" w:eastAsiaTheme="minorEastAsia" w:hAnsi="Times New Roman"/>
          <w:sz w:val="28"/>
          <w:szCs w:val="28"/>
        </w:rPr>
        <w:t xml:space="preserve">Проектирование познавательно-математической деятельности детей старшего дошкольного возраста в рамках инновационной педагогической технологии «План - дело - анализ» (метод трех вопросов)» </w:t>
      </w:r>
      <w:r w:rsidRPr="00DA2A60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овладению детьми старшего дошкольного возраста - умению логически мыслить, анализировать, развивать память, внимание и самое главное</w:t>
      </w:r>
      <w:r w:rsidR="007649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планировать деятельность при помощи «модели трех вопросов»,</w:t>
      </w:r>
      <w:r w:rsidRPr="00DA2A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правильно выражать свои мысли вслух.</w:t>
      </w:r>
      <w:proofErr w:type="gramEnd"/>
    </w:p>
    <w:p w:rsidR="0089239E" w:rsidRPr="00DA2A60" w:rsidRDefault="0089239E" w:rsidP="0068257B">
      <w:pPr>
        <w:spacing w:after="0" w:line="240" w:lineRule="auto"/>
        <w:ind w:right="-9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2494" w:rsidRPr="00276F16" w:rsidRDefault="00421C75" w:rsidP="0021403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693927">
        <w:rPr>
          <w:rFonts w:ascii="Times New Roman" w:hAnsi="Times New Roman" w:cs="Times New Roman"/>
          <w:sz w:val="28"/>
          <w:szCs w:val="28"/>
        </w:rPr>
        <w:t xml:space="preserve">        </w:t>
      </w:r>
      <w:r w:rsidRPr="00276F1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276F16">
        <w:rPr>
          <w:rFonts w:ascii="Times New Roman" w:hAnsi="Times New Roman" w:cs="Times New Roman"/>
          <w:b/>
          <w:i/>
          <w:sz w:val="28"/>
          <w:szCs w:val="28"/>
          <w:u w:val="single"/>
        </w:rPr>
        <w:t>Контингент  участников проекта:</w:t>
      </w:r>
    </w:p>
    <w:p w:rsidR="00421C75" w:rsidRDefault="00400F03" w:rsidP="00B56457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1C75">
        <w:rPr>
          <w:rFonts w:ascii="Times New Roman" w:hAnsi="Times New Roman" w:cs="Times New Roman"/>
          <w:sz w:val="28"/>
          <w:szCs w:val="28"/>
        </w:rPr>
        <w:t>В</w:t>
      </w:r>
      <w:r w:rsidR="00421C75" w:rsidRPr="00421C75">
        <w:rPr>
          <w:rFonts w:ascii="Times New Roman" w:hAnsi="Times New Roman" w:cs="Times New Roman"/>
          <w:sz w:val="28"/>
          <w:szCs w:val="28"/>
        </w:rPr>
        <w:t>оспитатели</w:t>
      </w:r>
      <w:r>
        <w:rPr>
          <w:rFonts w:ascii="Times New Roman" w:hAnsi="Times New Roman" w:cs="Times New Roman"/>
          <w:sz w:val="28"/>
          <w:szCs w:val="28"/>
        </w:rPr>
        <w:t xml:space="preserve"> и воспитанники</w:t>
      </w:r>
      <w:r w:rsidR="00421C75" w:rsidRPr="00421C75">
        <w:rPr>
          <w:rFonts w:ascii="Times New Roman" w:hAnsi="Times New Roman" w:cs="Times New Roman"/>
          <w:sz w:val="28"/>
          <w:szCs w:val="28"/>
        </w:rPr>
        <w:t xml:space="preserve"> </w:t>
      </w:r>
      <w:r w:rsidR="008126D9">
        <w:rPr>
          <w:rFonts w:ascii="Times New Roman" w:hAnsi="Times New Roman" w:cs="Times New Roman"/>
          <w:sz w:val="28"/>
          <w:szCs w:val="28"/>
        </w:rPr>
        <w:t>старших и подготовительных</w:t>
      </w:r>
      <w:r w:rsidR="00467A91">
        <w:rPr>
          <w:rFonts w:ascii="Times New Roman" w:hAnsi="Times New Roman" w:cs="Times New Roman"/>
          <w:sz w:val="28"/>
          <w:szCs w:val="28"/>
        </w:rPr>
        <w:t xml:space="preserve"> к школе</w:t>
      </w:r>
      <w:r w:rsidR="008126D9">
        <w:rPr>
          <w:rFonts w:ascii="Times New Roman" w:hAnsi="Times New Roman" w:cs="Times New Roman"/>
          <w:sz w:val="28"/>
          <w:szCs w:val="28"/>
        </w:rPr>
        <w:t xml:space="preserve"> групп</w:t>
      </w:r>
      <w:r w:rsidR="00421C75" w:rsidRPr="00421C75">
        <w:rPr>
          <w:rFonts w:ascii="Times New Roman" w:hAnsi="Times New Roman" w:cs="Times New Roman"/>
          <w:sz w:val="28"/>
          <w:szCs w:val="28"/>
        </w:rPr>
        <w:t>, специалисты детского сада</w:t>
      </w:r>
    </w:p>
    <w:p w:rsidR="00421C75" w:rsidRDefault="008126D9" w:rsidP="00B56457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родители </w:t>
      </w:r>
      <w:r w:rsidR="00421C75">
        <w:rPr>
          <w:rFonts w:ascii="Times New Roman" w:hAnsi="Times New Roman" w:cs="Times New Roman"/>
          <w:sz w:val="28"/>
          <w:szCs w:val="28"/>
        </w:rPr>
        <w:t xml:space="preserve">воспитанников </w:t>
      </w:r>
    </w:p>
    <w:p w:rsidR="000A2B19" w:rsidRDefault="000A2B19" w:rsidP="00A70009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4794" w:rsidRPr="00CA4794" w:rsidRDefault="003E415B" w:rsidP="0021403A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15B">
        <w:rPr>
          <w:b/>
          <w:bCs/>
          <w:noProof/>
        </w:rPr>
        <w:pict>
          <v:shape id="_x0000_s1070" type="#_x0000_t80" style="position:absolute;left:0;text-align:left;margin-left:96.6pt;margin-top:2.1pt;width:225pt;height:64.2pt;z-index:251703296" fillcolor="#a603ab">
            <v:fill color2="#a603ab" rotate="t" colors="0 #a603ab;13763f #0819fb;22938f #1a8d48;34079f yellow;47841f #ee3f17;57672f #e81766;1 #a603ab" method="none" focus="100%" type="gradient"/>
            <v:textbox style="mso-next-textbox:#_x0000_s1070">
              <w:txbxContent>
                <w:p w:rsidR="00C43EA7" w:rsidRPr="00C43EA7" w:rsidRDefault="00C43EA7" w:rsidP="00C43EA7">
                  <w:pPr>
                    <w:spacing w:before="240" w:after="0"/>
                    <w:jc w:val="center"/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  <w:r w:rsidRPr="00C43EA7">
                    <w:rPr>
                      <w:rFonts w:ascii="Times New Roman" w:hAnsi="Times New Roman" w:cs="Times New Roman"/>
                      <w:b/>
                      <w:sz w:val="32"/>
                    </w:rPr>
                    <w:t>ЦЕЛИ  ПРОЕКТА</w:t>
                  </w:r>
                </w:p>
              </w:txbxContent>
            </v:textbox>
          </v:shape>
        </w:pict>
      </w:r>
    </w:p>
    <w:p w:rsidR="00C43EA7" w:rsidRDefault="00C43EA7" w:rsidP="0021403A">
      <w:pPr>
        <w:pStyle w:val="a7"/>
        <w:spacing w:before="0" w:beforeAutospacing="0" w:after="0" w:afterAutospacing="0"/>
        <w:ind w:firstLine="851"/>
        <w:jc w:val="both"/>
        <w:rPr>
          <w:b/>
          <w:bCs/>
          <w:color w:val="000000"/>
          <w:sz w:val="28"/>
          <w:szCs w:val="28"/>
        </w:rPr>
      </w:pPr>
    </w:p>
    <w:p w:rsidR="00C43EA7" w:rsidRDefault="00C43EA7" w:rsidP="0021403A">
      <w:pPr>
        <w:pStyle w:val="a7"/>
        <w:spacing w:before="0" w:beforeAutospacing="0" w:after="0" w:afterAutospacing="0"/>
        <w:ind w:firstLine="851"/>
        <w:jc w:val="both"/>
        <w:rPr>
          <w:b/>
          <w:bCs/>
          <w:color w:val="000000"/>
          <w:sz w:val="28"/>
          <w:szCs w:val="28"/>
        </w:rPr>
      </w:pPr>
    </w:p>
    <w:p w:rsidR="00C43EA7" w:rsidRDefault="00C43EA7" w:rsidP="0021403A">
      <w:pPr>
        <w:pStyle w:val="a7"/>
        <w:spacing w:before="0" w:beforeAutospacing="0" w:after="0" w:afterAutospacing="0"/>
        <w:ind w:firstLine="851"/>
        <w:jc w:val="both"/>
        <w:rPr>
          <w:b/>
          <w:bCs/>
          <w:color w:val="000000"/>
          <w:sz w:val="28"/>
          <w:szCs w:val="28"/>
        </w:rPr>
      </w:pPr>
    </w:p>
    <w:p w:rsidR="0014665C" w:rsidRDefault="003E415B" w:rsidP="0068257B">
      <w:pPr>
        <w:pStyle w:val="a7"/>
        <w:spacing w:before="0" w:beforeAutospacing="0" w:after="0" w:afterAutospacing="0"/>
        <w:ind w:firstLine="567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pict>
          <v:roundrect id="_x0000_s1083" style="position:absolute;left:0;text-align:left;margin-left:.6pt;margin-top:8.75pt;width:467.4pt;height:47.4pt;z-index:251713536" arcsize="10923f" fillcolor="#ddebcf">
            <v:fill color2="#156b13" rotate="t" focusposition=".5,.5" focussize="" colors="0 #ddebcf;.5 #9cb86e;1 #156b13" method="none" type="gradient"/>
            <v:textbox>
              <w:txbxContent>
                <w:p w:rsidR="0014665C" w:rsidRPr="00693927" w:rsidRDefault="0014665C" w:rsidP="00A70009">
                  <w:pPr>
                    <w:pStyle w:val="a7"/>
                    <w:numPr>
                      <w:ilvl w:val="0"/>
                      <w:numId w:val="10"/>
                    </w:numPr>
                    <w:spacing w:before="0" w:beforeAutospacing="0" w:after="0" w:afterAutospacing="0"/>
                    <w:jc w:val="both"/>
                    <w:rPr>
                      <w:sz w:val="28"/>
                      <w:szCs w:val="28"/>
                    </w:rPr>
                  </w:pPr>
                  <w:r w:rsidRPr="00C54F4B">
                    <w:rPr>
                      <w:sz w:val="28"/>
                      <w:szCs w:val="28"/>
                    </w:rPr>
                    <w:t xml:space="preserve">Развитие одарённых, талантливых детей, обладающих нестандартным мышлением. </w:t>
                  </w:r>
                </w:p>
                <w:p w:rsidR="0014665C" w:rsidRDefault="0014665C"/>
                <w:p w:rsidR="0014665C" w:rsidRDefault="0014665C"/>
                <w:p w:rsidR="0014665C" w:rsidRDefault="0014665C"/>
              </w:txbxContent>
            </v:textbox>
          </v:roundrect>
        </w:pict>
      </w:r>
    </w:p>
    <w:p w:rsidR="0014665C" w:rsidRDefault="0014665C" w:rsidP="0068257B">
      <w:pPr>
        <w:pStyle w:val="a7"/>
        <w:spacing w:before="0" w:beforeAutospacing="0" w:after="0" w:afterAutospacing="0"/>
        <w:ind w:firstLine="567"/>
        <w:jc w:val="both"/>
        <w:rPr>
          <w:b/>
          <w:bCs/>
          <w:color w:val="000000"/>
          <w:sz w:val="28"/>
          <w:szCs w:val="28"/>
        </w:rPr>
      </w:pPr>
    </w:p>
    <w:p w:rsidR="0014665C" w:rsidRDefault="0014665C" w:rsidP="0068257B">
      <w:pPr>
        <w:pStyle w:val="a7"/>
        <w:spacing w:before="0" w:beforeAutospacing="0" w:after="0" w:afterAutospacing="0"/>
        <w:ind w:firstLine="567"/>
        <w:jc w:val="both"/>
        <w:rPr>
          <w:b/>
          <w:bCs/>
          <w:color w:val="000000"/>
          <w:sz w:val="28"/>
          <w:szCs w:val="28"/>
        </w:rPr>
      </w:pPr>
    </w:p>
    <w:p w:rsidR="0014665C" w:rsidRDefault="0014665C" w:rsidP="00B330D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9239E" w:rsidRDefault="0089239E" w:rsidP="00B330D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4665C" w:rsidRDefault="0014665C" w:rsidP="0068257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4665C" w:rsidRDefault="003E415B" w:rsidP="0068257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pict>
          <v:roundrect id="_x0000_s1084" style="position:absolute;left:0;text-align:left;margin-left:1.2pt;margin-top:-13.25pt;width:469.8pt;height:156.3pt;z-index:251714560" arcsize="10923f" fillcolor="#ddebcf">
            <v:fill color2="#156b13" focusposition=".5,.5" focussize="" colors="0 #ddebcf;.5 #9cb86e;1 #156b13" method="none" type="gradient"/>
            <v:textbox>
              <w:txbxContent>
                <w:p w:rsidR="00B330D1" w:rsidRPr="00693927" w:rsidRDefault="00B330D1" w:rsidP="00B330D1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C43EA7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2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.</w:t>
                  </w:r>
                  <w:r w:rsidR="00A7000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69392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Созда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ние</w:t>
                  </w:r>
                  <w:r w:rsidRPr="0069392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услови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й</w:t>
                  </w:r>
                  <w:r w:rsidRPr="0069392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для развития у детей:</w:t>
                  </w:r>
                </w:p>
                <w:p w:rsidR="00B330D1" w:rsidRPr="00FD186D" w:rsidRDefault="00B330D1" w:rsidP="00B330D1">
                  <w:pPr>
                    <w:numPr>
                      <w:ilvl w:val="0"/>
                      <w:numId w:val="2"/>
                    </w:numPr>
                    <w:tabs>
                      <w:tab w:val="left" w:pos="284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D186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высокой познавательной мотивации;</w:t>
                  </w:r>
                </w:p>
                <w:p w:rsidR="00B330D1" w:rsidRPr="00FD186D" w:rsidRDefault="00B330D1" w:rsidP="00B330D1">
                  <w:pPr>
                    <w:numPr>
                      <w:ilvl w:val="0"/>
                      <w:numId w:val="2"/>
                    </w:numPr>
                    <w:tabs>
                      <w:tab w:val="left" w:pos="284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D186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свободной, самостоятельной, активной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FD186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инициативы в деятельности и в общении;</w:t>
                  </w:r>
                </w:p>
                <w:p w:rsidR="00B330D1" w:rsidRPr="00FD186D" w:rsidRDefault="00B330D1" w:rsidP="00B330D1">
                  <w:pPr>
                    <w:numPr>
                      <w:ilvl w:val="0"/>
                      <w:numId w:val="2"/>
                    </w:numPr>
                    <w:tabs>
                      <w:tab w:val="left" w:pos="284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D186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подготовленности к жизни и учебе в следующей «социальной ситуации развития»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в </w:t>
                  </w:r>
                  <w:r w:rsidRPr="00FD186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школе;</w:t>
                  </w:r>
                </w:p>
                <w:p w:rsidR="00B330D1" w:rsidRDefault="00B330D1" w:rsidP="00B330D1">
                  <w:r w:rsidRPr="00FD186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обеспечить детям высокий уровень подготовки к последующему усвоению си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стематического курса математики.</w:t>
                  </w:r>
                </w:p>
              </w:txbxContent>
            </v:textbox>
          </v:roundrect>
        </w:pict>
      </w:r>
    </w:p>
    <w:p w:rsidR="0014665C" w:rsidRDefault="0014665C" w:rsidP="0068257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4665C" w:rsidRDefault="0014665C" w:rsidP="0068257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4665C" w:rsidRDefault="0014665C" w:rsidP="0068257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4665C" w:rsidRDefault="0014665C" w:rsidP="0068257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4665C" w:rsidRDefault="0014665C" w:rsidP="0068257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3927" w:rsidRDefault="00693927" w:rsidP="00B330D1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665C" w:rsidRPr="00FD186D" w:rsidRDefault="0014665C" w:rsidP="0014665C">
      <w:pPr>
        <w:tabs>
          <w:tab w:val="left" w:pos="284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6725" w:rsidRDefault="00B46725" w:rsidP="0021403A">
      <w:pPr>
        <w:pStyle w:val="c4c14"/>
        <w:spacing w:before="0" w:beforeAutospacing="0" w:after="0" w:afterAutospacing="0"/>
        <w:jc w:val="both"/>
        <w:rPr>
          <w:rStyle w:val="c1c3"/>
          <w:b/>
          <w:bCs/>
        </w:rPr>
      </w:pPr>
    </w:p>
    <w:p w:rsidR="00C43EA7" w:rsidRDefault="003E415B" w:rsidP="0021403A">
      <w:pPr>
        <w:pStyle w:val="c4c14"/>
        <w:spacing w:before="0" w:beforeAutospacing="0" w:after="0" w:afterAutospacing="0"/>
        <w:jc w:val="both"/>
        <w:rPr>
          <w:rStyle w:val="c1c3"/>
          <w:b/>
          <w:bCs/>
        </w:rPr>
      </w:pPr>
      <w:r>
        <w:rPr>
          <w:b/>
          <w:bCs/>
          <w:noProof/>
        </w:rPr>
        <w:pict>
          <v:shape id="_x0000_s1069" type="#_x0000_t80" style="position:absolute;left:0;text-align:left;margin-left:93.6pt;margin-top:5.9pt;width:213.6pt;height:58.4pt;z-index:251702272" fillcolor="#a603ab">
            <v:fill color2="#a603ab" rotate="t" colors="0 #a603ab;13763f #0819fb;22938f #1a8d48;34079f yellow;47841f #ee3f17;57672f #e81766;1 #a603ab" method="none" focus="100%" type="gradient"/>
            <v:textbox style="mso-next-textbox:#_x0000_s1069">
              <w:txbxContent>
                <w:p w:rsidR="00C43EA7" w:rsidRPr="00C43EA7" w:rsidRDefault="00C43EA7" w:rsidP="00C43EA7">
                  <w:pPr>
                    <w:spacing w:before="240" w:after="0"/>
                    <w:jc w:val="center"/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  <w:r w:rsidRPr="00C43EA7">
                    <w:rPr>
                      <w:rFonts w:ascii="Times New Roman" w:hAnsi="Times New Roman" w:cs="Times New Roman"/>
                      <w:b/>
                      <w:sz w:val="32"/>
                    </w:rPr>
                    <w:t>ЗАДАЧИ ПРОЕКТА</w:t>
                  </w:r>
                </w:p>
              </w:txbxContent>
            </v:textbox>
          </v:shape>
        </w:pict>
      </w:r>
    </w:p>
    <w:p w:rsidR="00C43EA7" w:rsidRDefault="00C43EA7" w:rsidP="0021403A">
      <w:pPr>
        <w:pStyle w:val="c4c14"/>
        <w:spacing w:before="0" w:beforeAutospacing="0" w:after="0" w:afterAutospacing="0"/>
        <w:jc w:val="both"/>
        <w:rPr>
          <w:rStyle w:val="c1c3"/>
          <w:b/>
          <w:bCs/>
        </w:rPr>
      </w:pPr>
    </w:p>
    <w:p w:rsidR="00C43EA7" w:rsidRDefault="00C43EA7" w:rsidP="0021403A">
      <w:pPr>
        <w:pStyle w:val="c4c14"/>
        <w:spacing w:before="0" w:beforeAutospacing="0" w:after="0" w:afterAutospacing="0"/>
        <w:jc w:val="both"/>
        <w:rPr>
          <w:rStyle w:val="c1c3"/>
          <w:b/>
          <w:bCs/>
        </w:rPr>
      </w:pPr>
    </w:p>
    <w:p w:rsidR="00C43EA7" w:rsidRPr="00C43EA7" w:rsidRDefault="00C43EA7" w:rsidP="0021403A">
      <w:pPr>
        <w:pStyle w:val="c4c14"/>
        <w:spacing w:before="0" w:beforeAutospacing="0" w:after="0" w:afterAutospacing="0"/>
        <w:jc w:val="both"/>
        <w:rPr>
          <w:rStyle w:val="c1c3"/>
          <w:bCs/>
        </w:rPr>
      </w:pPr>
    </w:p>
    <w:p w:rsidR="00B46725" w:rsidRDefault="003E415B" w:rsidP="002140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15B">
        <w:rPr>
          <w:noProof/>
          <w:sz w:val="28"/>
          <w:szCs w:val="28"/>
        </w:rPr>
        <w:pict>
          <v:roundrect id="_x0000_s1071" style="position:absolute;left:0;text-align:left;margin-left:.4pt;margin-top:12.7pt;width:470.6pt;height:77.4pt;z-index:251704320" arcsize="10923f" fillcolor="#ddebcf" strokecolor="yellow" strokeweight=".25pt">
            <v:fill color2="#156b13" rotate="t" colors="0 #ddebcf;.5 #9cb86e;1 #156b13" method="none" focus="100%" type="gradient"/>
            <v:textbox style="mso-next-textbox:#_x0000_s1071">
              <w:txbxContent>
                <w:p w:rsidR="002B3B1F" w:rsidRPr="002B3B1F" w:rsidRDefault="002B3B1F" w:rsidP="002B3B1F">
                  <w:pPr>
                    <w:spacing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B3B1F">
                    <w:rPr>
                      <w:rStyle w:val="c1c2"/>
                      <w:rFonts w:ascii="Times New Roman" w:hAnsi="Times New Roman" w:cs="Times New Roman"/>
                      <w:b/>
                      <w:iCs/>
                      <w:color w:val="000000"/>
                      <w:sz w:val="28"/>
                      <w:szCs w:val="28"/>
                      <w:u w:val="single"/>
                    </w:rPr>
                    <w:t>Образовательные</w:t>
                  </w:r>
                  <w:r w:rsidRPr="002B3B1F">
                    <w:rPr>
                      <w:rStyle w:val="c1c2"/>
                      <w:rFonts w:ascii="Times New Roman" w:hAnsi="Times New Roman" w:cs="Times New Roman"/>
                      <w:iCs/>
                      <w:color w:val="000000"/>
                      <w:sz w:val="28"/>
                      <w:szCs w:val="28"/>
                    </w:rPr>
                    <w:t>:</w:t>
                  </w:r>
                  <w:r w:rsidR="006D18F5">
                    <w:rPr>
                      <w:rStyle w:val="c1"/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 с</w:t>
                  </w:r>
                  <w:r w:rsidRPr="002B3B1F">
                    <w:rPr>
                      <w:rStyle w:val="c1"/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пособствовать формированию умения применять математические знания в нестандартных практических задачах;</w:t>
                  </w:r>
                  <w:r w:rsidRPr="002B3B1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формирование предпосылок поисковой деятельности, интеллектуальной</w:t>
                  </w:r>
                  <w:r w:rsidRPr="00F80E1D">
                    <w:rPr>
                      <w:sz w:val="28"/>
                      <w:szCs w:val="28"/>
                    </w:rPr>
                    <w:t xml:space="preserve"> </w:t>
                  </w:r>
                  <w:r w:rsidRPr="002B3B1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инициативы; увеличение объема внимания и памяти</w:t>
                  </w:r>
                </w:p>
              </w:txbxContent>
            </v:textbox>
          </v:roundrect>
        </w:pict>
      </w:r>
    </w:p>
    <w:p w:rsidR="00C43EA7" w:rsidRDefault="00C43EA7" w:rsidP="002140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3EA7" w:rsidRDefault="00C43EA7" w:rsidP="002140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3EA7" w:rsidRDefault="00C43EA7" w:rsidP="002140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3EA7" w:rsidRDefault="00C43EA7" w:rsidP="002140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3EA7" w:rsidRDefault="00C43EA7" w:rsidP="002140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6725" w:rsidRDefault="003E415B" w:rsidP="0021403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roundrect id="_x0000_s1072" style="position:absolute;left:0;text-align:left;margin-left:.4pt;margin-top:1.85pt;width:470.6pt;height:78pt;z-index:251705344" arcsize="10923f" fillcolor="#ddebcf" strokecolor="yellow" strokeweight=".25pt">
            <v:fill color2="#156b13" rotate="t" colors="0 #ddebcf;.5 #9cb86e;1 #156b13" method="none" focus="100%" type="gradient"/>
            <v:textbox style="mso-next-textbox:#_x0000_s1072">
              <w:txbxContent>
                <w:p w:rsidR="002B3B1F" w:rsidRPr="006D18F5" w:rsidRDefault="002B3B1F" w:rsidP="006D18F5">
                  <w:pPr>
                    <w:tabs>
                      <w:tab w:val="num" w:pos="-180"/>
                      <w:tab w:val="left" w:pos="284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gramStart"/>
                  <w:r w:rsidRPr="002B3B1F">
                    <w:rPr>
                      <w:rStyle w:val="c1c2"/>
                      <w:rFonts w:ascii="Times New Roman" w:hAnsi="Times New Roman" w:cs="Times New Roman"/>
                      <w:b/>
                      <w:iCs/>
                      <w:color w:val="000000"/>
                      <w:sz w:val="28"/>
                      <w:szCs w:val="28"/>
                      <w:u w:val="single"/>
                    </w:rPr>
                    <w:t>Развивающие:</w:t>
                  </w:r>
                  <w:r w:rsidR="006D18F5">
                    <w:rPr>
                      <w:rStyle w:val="c1"/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 р</w:t>
                  </w:r>
                  <w:r w:rsidRPr="002B3B1F">
                    <w:rPr>
                      <w:rStyle w:val="c1"/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азвивать м</w:t>
                  </w:r>
                  <w:r w:rsidR="006D18F5">
                    <w:rPr>
                      <w:rStyle w:val="c1"/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ыслительные операции</w:t>
                  </w:r>
                  <w:r w:rsidR="001C6A6E">
                    <w:rPr>
                      <w:rStyle w:val="c1"/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r w:rsidR="006D18F5">
                    <w:rPr>
                      <w:rStyle w:val="c1"/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- аналогия, </w:t>
                  </w:r>
                  <w:r w:rsidRPr="002B3B1F">
                    <w:rPr>
                      <w:rStyle w:val="c1"/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систематизация, обобщение, наблюдение, планирование</w:t>
                  </w:r>
                  <w:r>
                    <w:rPr>
                      <w:rStyle w:val="c1"/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;</w:t>
                  </w:r>
                  <w:r w:rsidRPr="00E05E1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FD186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развитие образного и вариативного мышления, фа</w:t>
                  </w:r>
                  <w:r w:rsidR="006D18F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нтазии, воображения, творческих </w:t>
                  </w:r>
                  <w:r w:rsidRPr="00FD186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способностей</w:t>
                  </w:r>
                  <w:proofErr w:type="gramEnd"/>
                </w:p>
              </w:txbxContent>
            </v:textbox>
          </v:roundrect>
        </w:pict>
      </w:r>
    </w:p>
    <w:p w:rsidR="00B46725" w:rsidRDefault="00B46725" w:rsidP="002140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6725" w:rsidRDefault="00B46725" w:rsidP="002140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6725" w:rsidRDefault="00B46725" w:rsidP="002140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6725" w:rsidRDefault="00B46725" w:rsidP="002140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6725" w:rsidRDefault="003E415B" w:rsidP="002140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73" style="position:absolute;left:0;text-align:left;margin-left:1.2pt;margin-top:6.75pt;width:465.6pt;height:49.2pt;z-index:251706368" arcsize="10923f" fillcolor="#ddebcf" strokecolor="yellow" strokeweight=".25pt">
            <v:fill color2="#156b13" rotate="t" colors="0 #ddebcf;.5 #9cb86e;1 #156b13" method="none" focus="100%" type="gradient"/>
            <v:textbox style="mso-next-textbox:#_x0000_s1073">
              <w:txbxContent>
                <w:p w:rsidR="006D18F5" w:rsidRPr="006D18F5" w:rsidRDefault="006D18F5">
                  <w:pPr>
                    <w:rPr>
                      <w:rStyle w:val="c1"/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proofErr w:type="gramStart"/>
                  <w:r w:rsidRPr="006D18F5">
                    <w:rPr>
                      <w:rStyle w:val="c1c2"/>
                      <w:rFonts w:ascii="Times New Roman" w:hAnsi="Times New Roman" w:cs="Times New Roman"/>
                      <w:b/>
                      <w:iCs/>
                      <w:color w:val="000000"/>
                      <w:sz w:val="28"/>
                      <w:szCs w:val="28"/>
                      <w:u w:val="single"/>
                    </w:rPr>
                    <w:t>Воспитательная</w:t>
                  </w:r>
                  <w:proofErr w:type="gramEnd"/>
                  <w:r>
                    <w:rPr>
                      <w:rStyle w:val="c1c2"/>
                      <w:b/>
                      <w:iCs/>
                      <w:color w:val="000000"/>
                      <w:sz w:val="28"/>
                      <w:szCs w:val="28"/>
                      <w:u w:val="single"/>
                    </w:rPr>
                    <w:t>:</w:t>
                  </w:r>
                  <w:r>
                    <w:rPr>
                      <w:rStyle w:val="c1c2"/>
                      <w:iCs/>
                      <w:color w:val="000000"/>
                      <w:sz w:val="28"/>
                      <w:szCs w:val="28"/>
                    </w:rPr>
                    <w:t xml:space="preserve"> </w:t>
                  </w:r>
                  <w:r>
                    <w:rPr>
                      <w:rStyle w:val="c1"/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с</w:t>
                  </w:r>
                  <w:r w:rsidRPr="006D18F5">
                    <w:rPr>
                      <w:rStyle w:val="c1"/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одействовать поддержанию интереса к математике, формированию умения трудиться в коллективе</w:t>
                  </w:r>
                </w:p>
              </w:txbxContent>
            </v:textbox>
          </v:roundrect>
        </w:pict>
      </w:r>
    </w:p>
    <w:p w:rsidR="00B46725" w:rsidRDefault="00B46725" w:rsidP="0021403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665C" w:rsidRDefault="0014665C" w:rsidP="0021403A">
      <w:pPr>
        <w:spacing w:before="225" w:after="225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7649CD" w:rsidRPr="00C96461" w:rsidRDefault="007649CD" w:rsidP="0021403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257B">
        <w:rPr>
          <w:rFonts w:ascii="Times New Roman" w:hAnsi="Times New Roman" w:cs="Times New Roman"/>
          <w:b/>
          <w:i/>
          <w:sz w:val="28"/>
          <w:szCs w:val="28"/>
          <w:u w:val="single"/>
        </w:rPr>
        <w:t>Основные принципы работы</w:t>
      </w:r>
      <w:r w:rsidRPr="00C964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7649CD" w:rsidRPr="00ED0F4D" w:rsidRDefault="007649CD" w:rsidP="00B56457">
      <w:pPr>
        <w:pStyle w:val="a6"/>
        <w:numPr>
          <w:ilvl w:val="0"/>
          <w:numId w:val="4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0F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систематичности и последовательности.</w:t>
      </w:r>
    </w:p>
    <w:p w:rsidR="007649CD" w:rsidRPr="00ED0F4D" w:rsidRDefault="007649CD" w:rsidP="00B56457">
      <w:pPr>
        <w:pStyle w:val="a6"/>
        <w:numPr>
          <w:ilvl w:val="0"/>
          <w:numId w:val="4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0F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активности, творчества.</w:t>
      </w:r>
    </w:p>
    <w:p w:rsidR="007649CD" w:rsidRPr="00ED0F4D" w:rsidRDefault="007649CD" w:rsidP="00B56457">
      <w:pPr>
        <w:pStyle w:val="a6"/>
        <w:numPr>
          <w:ilvl w:val="0"/>
          <w:numId w:val="4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0F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Принцип гуманизации (ориентация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оказание помощи</w:t>
      </w:r>
      <w:r w:rsidRPr="00ED0F4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EE07E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649CD" w:rsidRPr="00ED0F4D" w:rsidRDefault="007649CD" w:rsidP="00B56457">
      <w:pPr>
        <w:pStyle w:val="a6"/>
        <w:numPr>
          <w:ilvl w:val="0"/>
          <w:numId w:val="4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0F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интеграции.</w:t>
      </w:r>
    </w:p>
    <w:p w:rsidR="007649CD" w:rsidRPr="00ED0F4D" w:rsidRDefault="007649CD" w:rsidP="00B56457">
      <w:pPr>
        <w:pStyle w:val="a6"/>
        <w:numPr>
          <w:ilvl w:val="0"/>
          <w:numId w:val="4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0F4D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мирование разносторонних математических знаний</w:t>
      </w:r>
      <w:r w:rsidRPr="00ED0F4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649CD" w:rsidRPr="00F80E1D" w:rsidRDefault="007649CD" w:rsidP="00B56457">
      <w:pPr>
        <w:pStyle w:val="a6"/>
        <w:numPr>
          <w:ilvl w:val="0"/>
          <w:numId w:val="4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0F4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Возрастание речевой компетенции.</w:t>
      </w:r>
    </w:p>
    <w:p w:rsidR="007649CD" w:rsidRPr="00ED0F4D" w:rsidRDefault="007649CD" w:rsidP="00B56457">
      <w:pPr>
        <w:pStyle w:val="a6"/>
        <w:numPr>
          <w:ilvl w:val="0"/>
          <w:numId w:val="4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0F4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Отвечать на вопросы, делать простейшие выводы.</w:t>
      </w:r>
    </w:p>
    <w:p w:rsidR="00B330D1" w:rsidRDefault="003E415B" w:rsidP="002140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85" style="position:absolute;left:0;text-align:left;margin-left:-3.9pt;margin-top:3.05pt;width:421.8pt;height:112.2pt;z-index:251715584" arcsize="10923f" fillcolor="#ddebcf">
            <v:fill color2="#156b13" rotate="t" colors="0 #ddebcf;.5 #9cb86e;1 #156b13" method="none" focus="-50%" type="gradient"/>
            <v:textbox>
              <w:txbxContent>
                <w:p w:rsidR="00B330D1" w:rsidRDefault="001C6A6E"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Е</w:t>
                  </w:r>
                  <w:r w:rsidR="00B330D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сли реализовать многогранные возможности </w:t>
                  </w:r>
                  <w:r w:rsidR="00B330D1" w:rsidRPr="00C54F4B">
                    <w:rPr>
                      <w:rFonts w:ascii="Times New Roman" w:eastAsiaTheme="minorEastAsia" w:hAnsi="Times New Roman"/>
                      <w:sz w:val="28"/>
                      <w:szCs w:val="28"/>
                    </w:rPr>
                    <w:t>педагогической технологии «План - дело - анализ» (метод трех вопросов)»</w:t>
                  </w:r>
                  <w:r w:rsidR="00B330D1" w:rsidRPr="00E05E1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B330D1" w:rsidRPr="00036F9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 соответствии с современными требованиями</w:t>
                  </w:r>
                  <w:r w:rsidR="00B330D1">
                    <w:rPr>
                      <w:rFonts w:ascii="Times New Roman" w:eastAsiaTheme="minorEastAsia" w:hAnsi="Times New Roman"/>
                      <w:sz w:val="28"/>
                      <w:szCs w:val="28"/>
                    </w:rPr>
                    <w:t>, то возможно более качественное усвоение математических представлений у детей дошкольного возраста.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78" coordsize="21600,21600" o:spt="78" adj="14400,5400,18000,8100" path="m,l,21600@0,21600@0@5@2@5@2@4,21600,10800@2@1@2@3@0@3@0,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prod #0 1 2"/>
            </v:formulas>
            <v:path o:connecttype="custom" o:connectlocs="@6,0;0,10800;@6,21600;21600,10800" o:connectangles="270,180,90,0" textboxrect="0,0,@0,21600"/>
            <v:handles>
              <v:h position="#0,topLeft" xrange="0,@2"/>
              <v:h position="bottomRight,#1" yrange="0,@3"/>
              <v:h position="#2,#3" xrange="@0,21600" yrange="@1,10800"/>
            </v:handles>
          </v:shapetype>
          <v:shape id="_x0000_s1077" type="#_x0000_t78" style="position:absolute;left:0;text-align:left;margin-left:-9pt;margin-top:3.05pt;width:52.8pt;height:112.2pt;z-index:-251609088" wrapcoords="20383 0 -152 2000 -152 21200 10800 21200 456 21200 456 19200 20687 19200 21752 18800 21600 0 20383 0" fillcolor="#a603ab" strokecolor="yellow" strokeweight=".25pt">
            <v:fill color2="#a603ab" rotate="t" angle="-90" colors="0 #a603ab;13763f #0819fb;22938f #1a8d48;34079f yellow;47841f #ee3f17;57672f #e81766;1 #a603ab" method="none" focus="100%" type="gradient"/>
            <v:textbox style="layout-flow:vertical;mso-layout-flow-alt:bottom-to-top;mso-next-textbox:#_x0000_s1077">
              <w:txbxContent>
                <w:p w:rsidR="006D18F5" w:rsidRDefault="006D18F5" w:rsidP="00B330D1">
                  <w:pPr>
                    <w:spacing w:after="0"/>
                    <w:jc w:val="center"/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u w:val="single"/>
                    </w:rPr>
                    <w:t>ГИПОТЕЗА:</w:t>
                  </w:r>
                </w:p>
              </w:txbxContent>
            </v:textbox>
            <w10:wrap type="square"/>
          </v:shape>
        </w:pict>
      </w:r>
    </w:p>
    <w:p w:rsidR="00B330D1" w:rsidRDefault="00B330D1" w:rsidP="002140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30D1" w:rsidRDefault="00B330D1" w:rsidP="002140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30D1" w:rsidRDefault="00B330D1" w:rsidP="002140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30D1" w:rsidRDefault="00B330D1" w:rsidP="002140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30D1" w:rsidRDefault="00B330D1" w:rsidP="002140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30D1" w:rsidRDefault="00B330D1" w:rsidP="002140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55B3" w:rsidRDefault="006255B3" w:rsidP="0021403A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</w:rPr>
      </w:pPr>
    </w:p>
    <w:p w:rsidR="0068257B" w:rsidRDefault="0068257B" w:rsidP="0021403A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</w:rPr>
      </w:pPr>
    </w:p>
    <w:p w:rsidR="004D7F10" w:rsidRDefault="004D7F10" w:rsidP="004D7F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54830" cy="2903220"/>
            <wp:effectExtent l="19050" t="0" r="7620" b="0"/>
            <wp:docPr id="16" name="Рисунок 12" descr="C:\Users\iru\AppData\Local\Microsoft\Windows\Temporary Internet Files\Content.Word\DSC04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ru\AppData\Local\Microsoft\Windows\Temporary Internet Files\Content.Word\DSC0447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830" cy="290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F10" w:rsidRDefault="004D7F10" w:rsidP="004D7F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7F10" w:rsidRDefault="004D7F10" w:rsidP="0021403A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B2613" w:rsidRPr="005B450B" w:rsidRDefault="003E415B" w:rsidP="004D7F10">
      <w:pPr>
        <w:tabs>
          <w:tab w:val="left" w:pos="2208"/>
        </w:tabs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roundrect id="_x0000_s1040" style="position:absolute;left:0;text-align:left;margin-left:100.6pt;margin-top:-11.8pt;width:259pt;height:47.65pt;z-index:-251646976" arcsize="10923f" fillcolor="#c2d69b [1942]" strokecolor="yellow" strokeweight=".25pt">
            <v:fill color2="#9bbb59 [3206]" focus="50%" type="gradient"/>
            <v:shadow on="t" color="#4e6128 [1606]"/>
          </v:roundrect>
        </w:pict>
      </w:r>
      <w:r w:rsidR="00DB0454" w:rsidRPr="005B450B">
        <w:rPr>
          <w:rFonts w:ascii="Times New Roman" w:hAnsi="Times New Roman" w:cs="Times New Roman"/>
          <w:b/>
          <w:sz w:val="32"/>
          <w:szCs w:val="32"/>
        </w:rPr>
        <w:t>Содержание</w:t>
      </w:r>
      <w:r w:rsidR="00421C75" w:rsidRPr="005B450B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DB0454" w:rsidRPr="005B450B">
        <w:rPr>
          <w:rFonts w:ascii="Times New Roman" w:hAnsi="Times New Roman" w:cs="Times New Roman"/>
          <w:b/>
          <w:sz w:val="32"/>
          <w:szCs w:val="32"/>
        </w:rPr>
        <w:t xml:space="preserve"> проекта</w:t>
      </w:r>
    </w:p>
    <w:p w:rsidR="004D7F10" w:rsidRPr="0068257B" w:rsidRDefault="004D7F10" w:rsidP="002140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8"/>
          <w:szCs w:val="28"/>
          <w:lang w:eastAsia="ru-RU"/>
        </w:rPr>
      </w:pPr>
    </w:p>
    <w:p w:rsidR="003E345F" w:rsidRPr="003E345F" w:rsidRDefault="003E345F" w:rsidP="0068257B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E34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Сроки и этапы реализации: осуществление проекта рассчитано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3E34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3E34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3E34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включает </w:t>
      </w:r>
      <w:r w:rsidRPr="00993C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себя </w:t>
      </w:r>
      <w:r w:rsidR="00993C9E" w:rsidRPr="00993C9E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993C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этапа:</w:t>
      </w:r>
      <w:proofErr w:type="gramEnd"/>
    </w:p>
    <w:p w:rsidR="00074513" w:rsidRDefault="00421C75" w:rsidP="0014665C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1-</w:t>
      </w:r>
      <w:r w:rsidR="007932AC" w:rsidRPr="00074513">
        <w:rPr>
          <w:rFonts w:ascii="Times New Roman" w:hAnsi="Times New Roman" w:cs="Times New Roman"/>
          <w:b/>
          <w:i/>
          <w:sz w:val="28"/>
          <w:szCs w:val="28"/>
        </w:rPr>
        <w:t>й этап</w:t>
      </w:r>
      <w:r w:rsidR="003E345F">
        <w:rPr>
          <w:rFonts w:ascii="Times New Roman" w:hAnsi="Times New Roman" w:cs="Times New Roman"/>
          <w:b/>
          <w:i/>
          <w:sz w:val="28"/>
          <w:szCs w:val="28"/>
        </w:rPr>
        <w:t xml:space="preserve"> п</w:t>
      </w:r>
      <w:r w:rsidR="003E345F" w:rsidRPr="003E345F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одготовительный</w:t>
      </w:r>
      <w:r w:rsidR="003E345F">
        <w:rPr>
          <w:rFonts w:ascii="Times New Roman" w:hAnsi="Times New Roman" w:cs="Times New Roman"/>
          <w:b/>
          <w:i/>
          <w:sz w:val="28"/>
          <w:szCs w:val="28"/>
        </w:rPr>
        <w:t xml:space="preserve"> 2015-2016 учебный год</w:t>
      </w:r>
    </w:p>
    <w:p w:rsidR="00A67B8F" w:rsidRPr="00AE0119" w:rsidRDefault="007932AC" w:rsidP="0014665C">
      <w:pPr>
        <w:pStyle w:val="a6"/>
        <w:numPr>
          <w:ilvl w:val="0"/>
          <w:numId w:val="5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0119">
        <w:rPr>
          <w:rFonts w:ascii="Times New Roman" w:hAnsi="Times New Roman" w:cs="Times New Roman"/>
          <w:sz w:val="28"/>
          <w:szCs w:val="28"/>
        </w:rPr>
        <w:t xml:space="preserve">Продумывание содержания и форм работы </w:t>
      </w:r>
      <w:r w:rsidR="000C6AC1" w:rsidRPr="00AE0119">
        <w:rPr>
          <w:rFonts w:ascii="Times New Roman" w:hAnsi="Times New Roman" w:cs="Times New Roman"/>
          <w:sz w:val="28"/>
          <w:szCs w:val="28"/>
        </w:rPr>
        <w:t xml:space="preserve"> по внедрению технологии </w:t>
      </w:r>
      <w:r w:rsidRPr="00AE0119">
        <w:rPr>
          <w:rFonts w:ascii="Times New Roman" w:hAnsi="Times New Roman" w:cs="Times New Roman"/>
          <w:sz w:val="28"/>
          <w:szCs w:val="28"/>
        </w:rPr>
        <w:t xml:space="preserve">с </w:t>
      </w:r>
      <w:r w:rsidR="000C6AC1" w:rsidRPr="00AE0119">
        <w:rPr>
          <w:rFonts w:ascii="Times New Roman" w:hAnsi="Times New Roman" w:cs="Times New Roman"/>
          <w:sz w:val="28"/>
          <w:szCs w:val="28"/>
        </w:rPr>
        <w:t>детьми, р</w:t>
      </w:r>
      <w:r w:rsidRPr="00AE0119">
        <w:rPr>
          <w:rFonts w:ascii="Times New Roman" w:hAnsi="Times New Roman" w:cs="Times New Roman"/>
          <w:sz w:val="28"/>
          <w:szCs w:val="28"/>
        </w:rPr>
        <w:t>одителями</w:t>
      </w:r>
      <w:r w:rsidR="000C6AC1" w:rsidRPr="00AE0119">
        <w:rPr>
          <w:rFonts w:ascii="Times New Roman" w:hAnsi="Times New Roman" w:cs="Times New Roman"/>
          <w:sz w:val="28"/>
          <w:szCs w:val="28"/>
        </w:rPr>
        <w:t>, педагогами</w:t>
      </w:r>
      <w:r w:rsidRPr="00AE011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67B8F" w:rsidRPr="00AE0119" w:rsidRDefault="000C6AC1" w:rsidP="00461A8D">
      <w:pPr>
        <w:pStyle w:val="a6"/>
        <w:numPr>
          <w:ilvl w:val="0"/>
          <w:numId w:val="5"/>
        </w:numPr>
        <w:spacing w:before="225" w:after="225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0119">
        <w:rPr>
          <w:rFonts w:ascii="Times New Roman" w:hAnsi="Times New Roman" w:cs="Times New Roman"/>
          <w:sz w:val="28"/>
          <w:szCs w:val="28"/>
        </w:rPr>
        <w:t>Выявление интересов и потребностей детей.</w:t>
      </w:r>
      <w:r w:rsidR="00054A27" w:rsidRPr="00AE011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0119" w:rsidRPr="00AE0119" w:rsidRDefault="00A67B8F" w:rsidP="00461A8D">
      <w:pPr>
        <w:pStyle w:val="a6"/>
        <w:numPr>
          <w:ilvl w:val="0"/>
          <w:numId w:val="5"/>
        </w:numPr>
        <w:spacing w:before="225" w:after="225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0119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проблемы: как повысить познавательную активность детей.</w:t>
      </w:r>
    </w:p>
    <w:p w:rsidR="00A67B8F" w:rsidRPr="009944BC" w:rsidRDefault="00A67B8F" w:rsidP="00461A8D">
      <w:pPr>
        <w:pStyle w:val="a6"/>
        <w:numPr>
          <w:ilvl w:val="0"/>
          <w:numId w:val="5"/>
        </w:numPr>
        <w:spacing w:before="225" w:after="225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4BC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Ознакомительная консультация родителей относительно назначения проекта.</w:t>
      </w:r>
    </w:p>
    <w:p w:rsidR="00A67B8F" w:rsidRPr="009944BC" w:rsidRDefault="00A67B8F" w:rsidP="00461A8D">
      <w:pPr>
        <w:pStyle w:val="a6"/>
        <w:numPr>
          <w:ilvl w:val="0"/>
          <w:numId w:val="5"/>
        </w:numPr>
        <w:spacing w:before="225" w:after="225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4B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условий для организации и  проведения проекта.</w:t>
      </w:r>
    </w:p>
    <w:p w:rsidR="00054A27" w:rsidRPr="009944BC" w:rsidRDefault="00054A27" w:rsidP="00461A8D">
      <w:pPr>
        <w:pStyle w:val="a6"/>
        <w:numPr>
          <w:ilvl w:val="0"/>
          <w:numId w:val="5"/>
        </w:numPr>
        <w:tabs>
          <w:tab w:val="left" w:pos="851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944BC">
        <w:rPr>
          <w:rFonts w:ascii="Times New Roman" w:hAnsi="Times New Roman" w:cs="Times New Roman"/>
          <w:sz w:val="28"/>
          <w:szCs w:val="28"/>
        </w:rPr>
        <w:t>Обучение педагогов по проблеме</w:t>
      </w:r>
      <w:proofErr w:type="gramEnd"/>
      <w:r w:rsidRPr="009944BC">
        <w:rPr>
          <w:rFonts w:ascii="Times New Roman" w:hAnsi="Times New Roman" w:cs="Times New Roman"/>
          <w:sz w:val="28"/>
          <w:szCs w:val="28"/>
        </w:rPr>
        <w:t xml:space="preserve"> (семинары, консультации, мастер- классы, педсовет). </w:t>
      </w:r>
    </w:p>
    <w:p w:rsidR="00A67B8F" w:rsidRPr="009944BC" w:rsidRDefault="00A67B8F" w:rsidP="00461A8D">
      <w:pPr>
        <w:pStyle w:val="a6"/>
        <w:numPr>
          <w:ilvl w:val="0"/>
          <w:numId w:val="5"/>
        </w:numPr>
        <w:spacing w:before="225" w:after="225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4B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 методической, справочной литературы по выбранной тематике проекта.</w:t>
      </w:r>
    </w:p>
    <w:p w:rsidR="00054A27" w:rsidRPr="00AE0119" w:rsidRDefault="00054A27" w:rsidP="00461A8D">
      <w:pPr>
        <w:pStyle w:val="a6"/>
        <w:numPr>
          <w:ilvl w:val="0"/>
          <w:numId w:val="5"/>
        </w:numPr>
        <w:tabs>
          <w:tab w:val="left" w:pos="851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944BC">
        <w:rPr>
          <w:rFonts w:ascii="Times New Roman" w:hAnsi="Times New Roman" w:cs="Times New Roman"/>
          <w:sz w:val="28"/>
          <w:szCs w:val="28"/>
        </w:rPr>
        <w:t>Созда</w:t>
      </w:r>
      <w:r w:rsidRPr="00AE0119">
        <w:rPr>
          <w:rFonts w:ascii="Times New Roman" w:hAnsi="Times New Roman" w:cs="Times New Roman"/>
          <w:sz w:val="28"/>
          <w:szCs w:val="28"/>
        </w:rPr>
        <w:t>ние предметно-развивающей среды – центров по математике</w:t>
      </w:r>
    </w:p>
    <w:p w:rsidR="00054A27" w:rsidRPr="00AE0119" w:rsidRDefault="00054A27" w:rsidP="00461A8D">
      <w:pPr>
        <w:pStyle w:val="a6"/>
        <w:numPr>
          <w:ilvl w:val="0"/>
          <w:numId w:val="5"/>
        </w:numPr>
        <w:tabs>
          <w:tab w:val="left" w:pos="851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AE0119">
        <w:rPr>
          <w:rFonts w:ascii="Times New Roman" w:hAnsi="Times New Roman" w:cs="Times New Roman"/>
          <w:sz w:val="28"/>
          <w:szCs w:val="28"/>
        </w:rPr>
        <w:t>Подбор диагностического материала</w:t>
      </w:r>
    </w:p>
    <w:p w:rsidR="003E345F" w:rsidRDefault="003E345F" w:rsidP="0021403A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345F" w:rsidRDefault="008A2494" w:rsidP="0021403A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2-й этап</w:t>
      </w:r>
      <w:r w:rsidR="003E345F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="003E345F" w:rsidRPr="003E345F">
        <w:rPr>
          <w:rFonts w:ascii="Times New Roman" w:hAnsi="Times New Roman" w:cs="Times New Roman"/>
          <w:b/>
          <w:i/>
          <w:sz w:val="28"/>
          <w:szCs w:val="28"/>
          <w:u w:val="single"/>
        </w:rPr>
        <w:t>основной</w:t>
      </w:r>
      <w:r w:rsidR="003E345F">
        <w:rPr>
          <w:rFonts w:ascii="Times New Roman" w:hAnsi="Times New Roman" w:cs="Times New Roman"/>
          <w:b/>
          <w:i/>
          <w:sz w:val="28"/>
          <w:szCs w:val="28"/>
        </w:rPr>
        <w:t xml:space="preserve">  2015-2016, 2016-2017  учебные годы</w:t>
      </w:r>
    </w:p>
    <w:p w:rsidR="003E345F" w:rsidRPr="00993C9E" w:rsidRDefault="003E345F" w:rsidP="0068257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C9E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Непосредственная реализация проекта: организация деятельности с детьми, совместных мероприятий с родителями и с социумом.</w:t>
      </w:r>
    </w:p>
    <w:p w:rsidR="007932AC" w:rsidRPr="00993C9E" w:rsidRDefault="007932AC" w:rsidP="004D7F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3C9E">
        <w:rPr>
          <w:rFonts w:ascii="Times New Roman" w:hAnsi="Times New Roman" w:cs="Times New Roman"/>
          <w:sz w:val="28"/>
          <w:szCs w:val="28"/>
        </w:rPr>
        <w:t>Необходимо заинтересовать родителей той работой, которую предполагается с ними проводить</w:t>
      </w:r>
      <w:r w:rsidR="00AA5AD6" w:rsidRPr="00993C9E">
        <w:rPr>
          <w:rFonts w:ascii="Times New Roman" w:hAnsi="Times New Roman" w:cs="Times New Roman"/>
          <w:sz w:val="28"/>
          <w:szCs w:val="28"/>
        </w:rPr>
        <w:t xml:space="preserve"> по</w:t>
      </w:r>
      <w:r w:rsidR="00AA5AD6" w:rsidRPr="00993C9E">
        <w:rPr>
          <w:rFonts w:ascii="Times New Roman" w:eastAsiaTheme="minorEastAsia" w:hAnsi="Times New Roman"/>
          <w:sz w:val="28"/>
          <w:szCs w:val="28"/>
        </w:rPr>
        <w:t xml:space="preserve"> формированию осознанного интереса к процессу математического развития ребенка.</w:t>
      </w:r>
      <w:r w:rsidRPr="00993C9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345F" w:rsidRPr="00993C9E" w:rsidRDefault="003E345F" w:rsidP="002140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C6A6E" w:rsidRDefault="001C6A6E" w:rsidP="0021403A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E345F" w:rsidRPr="00993C9E" w:rsidRDefault="008A2494" w:rsidP="0021403A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3C9E">
        <w:rPr>
          <w:rFonts w:ascii="Times New Roman" w:hAnsi="Times New Roman" w:cs="Times New Roman"/>
          <w:b/>
          <w:i/>
          <w:sz w:val="28"/>
          <w:szCs w:val="28"/>
        </w:rPr>
        <w:lastRenderedPageBreak/>
        <w:t>3-й этап</w:t>
      </w:r>
      <w:r w:rsidR="00993C9E" w:rsidRPr="00993C9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993C9E" w:rsidRPr="00993C9E">
        <w:rPr>
          <w:rFonts w:ascii="Times New Roman" w:hAnsi="Times New Roman" w:cs="Times New Roman"/>
          <w:b/>
          <w:i/>
          <w:sz w:val="28"/>
          <w:szCs w:val="28"/>
          <w:u w:val="single"/>
        </w:rPr>
        <w:t>з</w:t>
      </w:r>
      <w:r w:rsidR="00993C9E" w:rsidRPr="00993C9E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авершающий</w:t>
      </w:r>
      <w:r w:rsidR="00993C9E" w:rsidRPr="00993C9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3E345F" w:rsidRPr="00993C9E">
        <w:rPr>
          <w:rFonts w:ascii="Times New Roman" w:hAnsi="Times New Roman" w:cs="Times New Roman"/>
          <w:b/>
          <w:i/>
          <w:sz w:val="28"/>
          <w:szCs w:val="28"/>
        </w:rPr>
        <w:t>2016-2017 учебный год</w:t>
      </w:r>
    </w:p>
    <w:p w:rsidR="00276F16" w:rsidRDefault="00993C9E" w:rsidP="0068257B">
      <w:pPr>
        <w:spacing w:after="0" w:line="240" w:lineRule="auto"/>
        <w:ind w:right="-9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C9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3E345F" w:rsidRPr="00993C9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нализ результатов деятельности по применению</w:t>
      </w:r>
      <w:r w:rsidRPr="00993C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инновационного проекта </w:t>
      </w:r>
      <w:r w:rsidRPr="00993C9E">
        <w:rPr>
          <w:rFonts w:ascii="Times New Roman" w:eastAsiaTheme="minorEastAsia" w:hAnsi="Times New Roman"/>
          <w:sz w:val="28"/>
          <w:szCs w:val="28"/>
        </w:rPr>
        <w:t xml:space="preserve">«Проектирование познавательно-математической деятельности детей старшего дошкольного возраста в рамках инновационной педагогической технологии «План - дело - анализ» (метод трех вопросов)» </w:t>
      </w:r>
      <w:r w:rsidR="003E345F" w:rsidRPr="00993C9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основании мониторинга образовательного процесса и опроса родителей</w:t>
      </w:r>
    </w:p>
    <w:p w:rsidR="0068257B" w:rsidRPr="004D7F10" w:rsidRDefault="0068257B" w:rsidP="0068257B">
      <w:pPr>
        <w:spacing w:after="0" w:line="240" w:lineRule="auto"/>
        <w:ind w:right="-9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7F10" w:rsidRDefault="003E415B" w:rsidP="0021403A">
      <w:pPr>
        <w:pStyle w:val="a7"/>
        <w:spacing w:before="0" w:beforeAutospacing="0" w:after="0" w:afterAutospacing="0"/>
        <w:ind w:firstLine="851"/>
        <w:jc w:val="center"/>
        <w:rPr>
          <w:rStyle w:val="a5"/>
          <w:sz w:val="32"/>
          <w:szCs w:val="32"/>
        </w:rPr>
      </w:pPr>
      <w:r w:rsidRPr="003E415B">
        <w:rPr>
          <w:b/>
          <w:noProof/>
          <w:sz w:val="32"/>
          <w:szCs w:val="32"/>
        </w:rPr>
        <w:pict>
          <v:roundrect id="_x0000_s1078" style="position:absolute;left:0;text-align:left;margin-left:87.4pt;margin-top:2.25pt;width:293.6pt;height:47.65pt;z-index:-251608064" arcsize="10923f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</v:roundrect>
        </w:pict>
      </w:r>
    </w:p>
    <w:p w:rsidR="008A2494" w:rsidRDefault="0010444C" w:rsidP="004D7F10">
      <w:pPr>
        <w:pStyle w:val="a7"/>
        <w:spacing w:before="0" w:beforeAutospacing="0" w:after="0" w:afterAutospacing="0"/>
        <w:jc w:val="center"/>
        <w:rPr>
          <w:rStyle w:val="a5"/>
          <w:sz w:val="32"/>
          <w:szCs w:val="32"/>
        </w:rPr>
      </w:pPr>
      <w:r>
        <w:rPr>
          <w:rStyle w:val="a5"/>
          <w:sz w:val="32"/>
          <w:szCs w:val="32"/>
        </w:rPr>
        <w:t>Ожидаемые</w:t>
      </w:r>
      <w:r w:rsidR="00AC1DDB" w:rsidRPr="005B450B">
        <w:rPr>
          <w:rStyle w:val="a5"/>
          <w:sz w:val="32"/>
          <w:szCs w:val="32"/>
        </w:rPr>
        <w:t xml:space="preserve">  результаты </w:t>
      </w:r>
      <w:r w:rsidR="009B0CFE" w:rsidRPr="005B450B">
        <w:rPr>
          <w:rStyle w:val="a5"/>
          <w:sz w:val="32"/>
          <w:szCs w:val="32"/>
        </w:rPr>
        <w:t xml:space="preserve"> </w:t>
      </w:r>
      <w:r w:rsidR="00AC1DDB" w:rsidRPr="005B450B">
        <w:rPr>
          <w:rStyle w:val="a5"/>
          <w:sz w:val="32"/>
          <w:szCs w:val="32"/>
        </w:rPr>
        <w:t>проекта:</w:t>
      </w:r>
    </w:p>
    <w:p w:rsidR="004D7F10" w:rsidRDefault="004D7F10" w:rsidP="004D7F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444C" w:rsidRDefault="00E05E18" w:rsidP="0068257B">
      <w:pPr>
        <w:spacing w:after="0" w:line="240" w:lineRule="auto"/>
        <w:ind w:firstLine="567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E05E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Предполагается, что организованная работа по развитию математических способностей дошкольников </w:t>
      </w:r>
      <w:r w:rsidRPr="00E05E18">
        <w:rPr>
          <w:rFonts w:ascii="Times New Roman" w:hAnsi="Times New Roman" w:cs="Times New Roman"/>
          <w:kern w:val="24"/>
          <w:sz w:val="28"/>
          <w:szCs w:val="28"/>
        </w:rPr>
        <w:t>посредством</w:t>
      </w:r>
      <w:r w:rsidRPr="00E05E18">
        <w:rPr>
          <w:rFonts w:ascii="Times New Roman" w:hAnsi="Times New Roman" w:cs="Times New Roman"/>
          <w:sz w:val="28"/>
          <w:szCs w:val="28"/>
        </w:rPr>
        <w:t xml:space="preserve"> реализации </w:t>
      </w:r>
      <w:r w:rsidRPr="00E05E18">
        <w:rPr>
          <w:rFonts w:ascii="Times New Roman" w:eastAsiaTheme="minorEastAsia" w:hAnsi="Times New Roman"/>
          <w:sz w:val="28"/>
          <w:szCs w:val="28"/>
        </w:rPr>
        <w:t>педагогической технологии «План - дело - анализ» (метод трех вопросов)»</w:t>
      </w:r>
      <w:r w:rsidRPr="00E05E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5E18">
        <w:rPr>
          <w:rFonts w:ascii="Times New Roman" w:hAnsi="Times New Roman" w:cs="Times New Roman"/>
          <w:kern w:val="24"/>
          <w:sz w:val="28"/>
          <w:szCs w:val="28"/>
        </w:rPr>
        <w:t xml:space="preserve">  </w:t>
      </w:r>
      <w:r w:rsidRPr="00E05E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с современными требованиями будет способствовать повышению уровня развития математических  способностей  детей</w:t>
      </w:r>
      <w:r w:rsidR="0010444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bookmarkStart w:id="0" w:name="99d7238890dc0f43d3066b854ba457a6a649f62d"/>
      <w:bookmarkStart w:id="1" w:name="0"/>
      <w:bookmarkEnd w:id="0"/>
      <w:bookmarkEnd w:id="1"/>
      <w:r w:rsidR="0010444C" w:rsidRPr="0010444C">
        <w:rPr>
          <w:rFonts w:ascii="Times New Roman" w:hAnsi="Times New Roman" w:cs="Times New Roman"/>
          <w:sz w:val="28"/>
          <w:szCs w:val="28"/>
        </w:rPr>
        <w:t xml:space="preserve"> </w:t>
      </w:r>
      <w:r w:rsidR="0010444C" w:rsidRPr="000137D9">
        <w:rPr>
          <w:rFonts w:ascii="Times New Roman" w:hAnsi="Times New Roman" w:cs="Times New Roman"/>
          <w:sz w:val="28"/>
          <w:szCs w:val="28"/>
        </w:rPr>
        <w:t xml:space="preserve">Проект будет способствовать развитию у детей творческого мышления, конструктивных способностей, воображения, умения </w:t>
      </w:r>
      <w:r w:rsidR="0010444C" w:rsidRPr="000137D9">
        <w:rPr>
          <w:rStyle w:val="c1"/>
          <w:rFonts w:ascii="Times New Roman" w:hAnsi="Times New Roman" w:cs="Times New Roman"/>
          <w:color w:val="000000"/>
          <w:sz w:val="28"/>
          <w:szCs w:val="28"/>
        </w:rPr>
        <w:t>планировать свою деятельность, разбиваться на группы, выполнить задание аккуратно, до конца, распредел</w:t>
      </w:r>
      <w:r w:rsidR="001C6A6E">
        <w:rPr>
          <w:rStyle w:val="c1"/>
          <w:rFonts w:ascii="Times New Roman" w:hAnsi="Times New Roman" w:cs="Times New Roman"/>
          <w:color w:val="000000"/>
          <w:sz w:val="28"/>
          <w:szCs w:val="28"/>
        </w:rPr>
        <w:t>я</w:t>
      </w:r>
      <w:r w:rsidR="0010444C" w:rsidRPr="000137D9">
        <w:rPr>
          <w:rStyle w:val="c1"/>
          <w:rFonts w:ascii="Times New Roman" w:hAnsi="Times New Roman" w:cs="Times New Roman"/>
          <w:color w:val="000000"/>
          <w:sz w:val="28"/>
          <w:szCs w:val="28"/>
        </w:rPr>
        <w:t>ть роли внутри группы, определ</w:t>
      </w:r>
      <w:r w:rsidR="001C6A6E">
        <w:rPr>
          <w:rStyle w:val="c1"/>
          <w:rFonts w:ascii="Times New Roman" w:hAnsi="Times New Roman" w:cs="Times New Roman"/>
          <w:color w:val="000000"/>
          <w:sz w:val="28"/>
          <w:szCs w:val="28"/>
        </w:rPr>
        <w:t>я</w:t>
      </w:r>
      <w:r w:rsidR="0010444C" w:rsidRPr="000137D9">
        <w:rPr>
          <w:rStyle w:val="c1"/>
          <w:rFonts w:ascii="Times New Roman" w:hAnsi="Times New Roman" w:cs="Times New Roman"/>
          <w:color w:val="000000"/>
          <w:sz w:val="28"/>
          <w:szCs w:val="28"/>
        </w:rPr>
        <w:t>ть необходимые для реализации проекта материалы, представ</w:t>
      </w:r>
      <w:r w:rsidR="007649CD">
        <w:rPr>
          <w:rStyle w:val="c1"/>
          <w:rFonts w:ascii="Times New Roman" w:hAnsi="Times New Roman" w:cs="Times New Roman"/>
          <w:color w:val="000000"/>
          <w:sz w:val="28"/>
          <w:szCs w:val="28"/>
        </w:rPr>
        <w:t>лять</w:t>
      </w:r>
      <w:r w:rsidR="0010444C" w:rsidRPr="000137D9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результат проделанной работы. </w:t>
      </w:r>
    </w:p>
    <w:p w:rsidR="0010444C" w:rsidRDefault="0010444C" w:rsidP="0068257B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271D3">
        <w:rPr>
          <w:rStyle w:val="c1"/>
          <w:rFonts w:ascii="Times New Roman" w:hAnsi="Times New Roman" w:cs="Times New Roman"/>
          <w:color w:val="000000"/>
          <w:sz w:val="28"/>
          <w:szCs w:val="28"/>
        </w:rPr>
        <w:t>Данный проект будет способствовать повышению педагогической грамотности родителей и в</w:t>
      </w:r>
      <w:r w:rsidRPr="007271D3">
        <w:rPr>
          <w:rStyle w:val="c1c3"/>
          <w:rFonts w:ascii="Times New Roman" w:hAnsi="Times New Roman" w:cs="Times New Roman"/>
          <w:color w:val="000000"/>
          <w:sz w:val="28"/>
          <w:szCs w:val="28"/>
        </w:rPr>
        <w:t>овлечени</w:t>
      </w:r>
      <w:r w:rsidR="001C6A6E">
        <w:rPr>
          <w:rStyle w:val="c1c3"/>
          <w:rFonts w:ascii="Times New Roman" w:hAnsi="Times New Roman" w:cs="Times New Roman"/>
          <w:color w:val="000000"/>
          <w:sz w:val="28"/>
          <w:szCs w:val="28"/>
        </w:rPr>
        <w:t>ю</w:t>
      </w:r>
      <w:r w:rsidRPr="007271D3">
        <w:rPr>
          <w:rStyle w:val="c1c3"/>
          <w:rFonts w:ascii="Times New Roman" w:hAnsi="Times New Roman" w:cs="Times New Roman"/>
          <w:color w:val="000000"/>
          <w:sz w:val="28"/>
          <w:szCs w:val="28"/>
        </w:rPr>
        <w:t xml:space="preserve"> их в совместную образовательную и проектную деятельность.</w:t>
      </w:r>
      <w:r w:rsidRPr="007271D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68257B" w:rsidRDefault="0068257B" w:rsidP="0068257B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D7F10" w:rsidRDefault="004D7F10" w:rsidP="0021403A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0444C" w:rsidRPr="004D7F10" w:rsidRDefault="003E415B" w:rsidP="0021403A">
      <w:pPr>
        <w:tabs>
          <w:tab w:val="left" w:pos="-1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 w:rsidRPr="003E415B">
        <w:rPr>
          <w:b/>
          <w:noProof/>
          <w:sz w:val="32"/>
          <w:szCs w:val="32"/>
        </w:rPr>
        <w:pict>
          <v:roundrect id="_x0000_s1079" style="position:absolute;left:0;text-align:left;margin-left:88pt;margin-top:-15.25pt;width:293.6pt;height:47.65pt;z-index:-251607040" arcsize="10923f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</v:roundrect>
        </w:pict>
      </w:r>
      <w:r w:rsidR="0010444C" w:rsidRPr="004D7F10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Полученные результаты проекта:</w:t>
      </w:r>
    </w:p>
    <w:p w:rsidR="004D7F10" w:rsidRDefault="004D7F10" w:rsidP="004D7F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1479" w:rsidRDefault="009762B8" w:rsidP="0068257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444C">
        <w:rPr>
          <w:rFonts w:ascii="Times New Roman" w:hAnsi="Times New Roman" w:cs="Times New Roman"/>
          <w:sz w:val="28"/>
          <w:szCs w:val="28"/>
        </w:rPr>
        <w:t xml:space="preserve">У детей выработан интерес к самому процессу познания математики. Воспитанники преодолевают трудности, не боятся ошибок. Умеют переносить усвоенный опыт в новые ситуации. Умеют соотносить схематическое изображение с реальными предметами. </w:t>
      </w:r>
      <w:r w:rsidR="00DA1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Формируются </w:t>
      </w:r>
      <w:r w:rsidR="00DA1479" w:rsidRPr="00D30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умения планировать свои действия, осуществлять решение в соответствии с заданными правилами и алгоритмами.</w:t>
      </w:r>
    </w:p>
    <w:p w:rsidR="00DA1479" w:rsidRDefault="007649CD" w:rsidP="0068257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Дети</w:t>
      </w:r>
      <w:r w:rsidR="00C54F4B" w:rsidRPr="0010444C">
        <w:rPr>
          <w:rFonts w:ascii="Times New Roman" w:hAnsi="Times New Roman" w:cs="Times New Roman"/>
          <w:sz w:val="28"/>
          <w:szCs w:val="28"/>
        </w:rPr>
        <w:t xml:space="preserve"> активн</w:t>
      </w:r>
      <w:r>
        <w:rPr>
          <w:rFonts w:ascii="Times New Roman" w:hAnsi="Times New Roman" w:cs="Times New Roman"/>
          <w:sz w:val="28"/>
          <w:szCs w:val="28"/>
        </w:rPr>
        <w:t>ы</w:t>
      </w:r>
      <w:r w:rsidR="00C54F4B" w:rsidRPr="0010444C">
        <w:rPr>
          <w:rFonts w:ascii="Times New Roman" w:hAnsi="Times New Roman" w:cs="Times New Roman"/>
          <w:sz w:val="28"/>
          <w:szCs w:val="28"/>
        </w:rPr>
        <w:t xml:space="preserve"> и самостоятел</w:t>
      </w:r>
      <w:r w:rsidR="001C6A6E">
        <w:rPr>
          <w:rFonts w:ascii="Times New Roman" w:hAnsi="Times New Roman" w:cs="Times New Roman"/>
          <w:sz w:val="28"/>
          <w:szCs w:val="28"/>
        </w:rPr>
        <w:t>ь</w:t>
      </w:r>
      <w:r w:rsidR="00C54F4B" w:rsidRPr="0010444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ы</w:t>
      </w:r>
      <w:r w:rsidR="00C54F4B" w:rsidRPr="0010444C">
        <w:rPr>
          <w:rFonts w:ascii="Times New Roman" w:hAnsi="Times New Roman" w:cs="Times New Roman"/>
          <w:sz w:val="28"/>
          <w:szCs w:val="28"/>
        </w:rPr>
        <w:t xml:space="preserve"> в использовании освоенных способов познания (сравнения, счёта, измерения, упорядочивания) с целью решения практических, проблемных задач.  </w:t>
      </w:r>
      <w:r w:rsidR="00DA1479" w:rsidRPr="00D30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</w:t>
      </w:r>
      <w:r w:rsidR="00DA1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ваются</w:t>
      </w:r>
      <w:r w:rsidR="00DA1479" w:rsidRPr="00D30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объем внимания и памяти, воображение, способность рассуждать, мыслить математическими символами, гибкость мыслительных процессов, стремление к ясности, простоте, экономич</w:t>
      </w:r>
      <w:r w:rsidR="00DA1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ности и рациональности решений.</w:t>
      </w:r>
    </w:p>
    <w:p w:rsidR="0068257B" w:rsidRDefault="003E415B" w:rsidP="0068257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15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roundrect id="_x0000_s1080" style="position:absolute;left:0;text-align:left;margin-left:102pt;margin-top:15.6pt;width:259pt;height:47.65pt;z-index:-251606016" arcsize="10923f" fillcolor="#c2d69b [1942]" strokecolor="yellow" strokeweight=".25pt">
            <v:fill color2="#9bbb59 [3206]" focus="50%" type="gradient"/>
            <v:shadow on="t" color="#4e6128 [1606]"/>
          </v:roundrect>
        </w:pict>
      </w:r>
    </w:p>
    <w:p w:rsidR="00DA1479" w:rsidRDefault="00DA1479" w:rsidP="0021403A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271D3" w:rsidRPr="007271D3" w:rsidRDefault="007271D3" w:rsidP="00461A8D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271D3">
        <w:rPr>
          <w:rFonts w:ascii="Times New Roman" w:hAnsi="Times New Roman" w:cs="Times New Roman"/>
          <w:b/>
          <w:bCs/>
          <w:sz w:val="28"/>
          <w:szCs w:val="28"/>
        </w:rPr>
        <w:t>Анализируя планы, можно увидеть</w:t>
      </w:r>
      <w:r w:rsidRPr="007271D3">
        <w:rPr>
          <w:rFonts w:ascii="Times New Roman" w:hAnsi="Times New Roman" w:cs="Times New Roman"/>
          <w:sz w:val="28"/>
          <w:szCs w:val="28"/>
        </w:rPr>
        <w:t>:</w:t>
      </w:r>
    </w:p>
    <w:p w:rsidR="004D7F10" w:rsidRDefault="004D7F10" w:rsidP="0021403A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7F10" w:rsidRPr="0068257B" w:rsidRDefault="004D7F10" w:rsidP="0021403A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14"/>
          <w:szCs w:val="28"/>
        </w:rPr>
      </w:pPr>
    </w:p>
    <w:p w:rsidR="007271D3" w:rsidRPr="007271D3" w:rsidRDefault="007271D3" w:rsidP="0021403A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7271D3">
        <w:rPr>
          <w:rFonts w:ascii="Times New Roman" w:hAnsi="Times New Roman" w:cs="Times New Roman"/>
          <w:sz w:val="28"/>
          <w:szCs w:val="28"/>
        </w:rPr>
        <w:t>) интеграцию образовательных областей</w:t>
      </w:r>
    </w:p>
    <w:p w:rsidR="007271D3" w:rsidRPr="007271D3" w:rsidRDefault="007271D3" w:rsidP="0021403A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</w:t>
      </w:r>
      <w:r w:rsidRPr="007271D3">
        <w:rPr>
          <w:rFonts w:ascii="Times New Roman" w:hAnsi="Times New Roman" w:cs="Times New Roman"/>
          <w:sz w:val="28"/>
          <w:szCs w:val="28"/>
        </w:rPr>
        <w:t>) наличие в плане игровых и учебных действий (в том числе, динамику изменения соотношения от возраста к возрасту)</w:t>
      </w:r>
    </w:p>
    <w:p w:rsidR="007271D3" w:rsidRPr="007271D3" w:rsidRDefault="007271D3" w:rsidP="0021403A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7271D3">
        <w:rPr>
          <w:rFonts w:ascii="Times New Roman" w:hAnsi="Times New Roman" w:cs="Times New Roman"/>
          <w:sz w:val="28"/>
          <w:szCs w:val="28"/>
        </w:rPr>
        <w:t xml:space="preserve">) инициативы детей (кто, в каких видах деятельности, сколько идей всего, </w:t>
      </w:r>
      <w:r w:rsidRPr="007271D3">
        <w:rPr>
          <w:rFonts w:ascii="Times New Roman" w:hAnsi="Times New Roman" w:cs="Times New Roman"/>
          <w:sz w:val="28"/>
          <w:szCs w:val="28"/>
        </w:rPr>
        <w:br/>
        <w:t>в каких центрах активности)</w:t>
      </w:r>
    </w:p>
    <w:p w:rsidR="007271D3" w:rsidRPr="007271D3" w:rsidRDefault="007271D3" w:rsidP="0021403A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7271D3">
        <w:rPr>
          <w:rFonts w:ascii="Times New Roman" w:hAnsi="Times New Roman" w:cs="Times New Roman"/>
          <w:sz w:val="28"/>
          <w:szCs w:val="28"/>
        </w:rPr>
        <w:t>) баланс инициатив детей и взрослых (в том числе динамику изменения соотношения от возраста к возрасту)</w:t>
      </w:r>
    </w:p>
    <w:p w:rsidR="007271D3" w:rsidRPr="007271D3" w:rsidRDefault="007271D3" w:rsidP="0021403A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7271D3">
        <w:rPr>
          <w:rFonts w:ascii="Times New Roman" w:hAnsi="Times New Roman" w:cs="Times New Roman"/>
          <w:sz w:val="28"/>
          <w:szCs w:val="28"/>
        </w:rPr>
        <w:t>) соответствие содержания плана стартовому опросу (сопоставление</w:t>
      </w:r>
      <w:r w:rsidRPr="007271D3">
        <w:rPr>
          <w:rFonts w:ascii="Times New Roman" w:hAnsi="Times New Roman" w:cs="Times New Roman"/>
          <w:sz w:val="28"/>
          <w:szCs w:val="28"/>
        </w:rPr>
        <w:br/>
        <w:t>с моделью трех вопросов)</w:t>
      </w:r>
    </w:p>
    <w:p w:rsidR="00DA1479" w:rsidRDefault="007271D3" w:rsidP="0021403A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7271D3">
        <w:rPr>
          <w:rFonts w:ascii="Times New Roman" w:hAnsi="Times New Roman" w:cs="Times New Roman"/>
          <w:sz w:val="28"/>
          <w:szCs w:val="28"/>
        </w:rPr>
        <w:t>) включение специалистов в планирование и реализацию плана</w:t>
      </w:r>
    </w:p>
    <w:p w:rsidR="00DA1479" w:rsidRDefault="007271D3" w:rsidP="0021403A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7271D3">
        <w:rPr>
          <w:rFonts w:ascii="Times New Roman" w:hAnsi="Times New Roman" w:cs="Times New Roman"/>
          <w:sz w:val="28"/>
          <w:szCs w:val="28"/>
        </w:rPr>
        <w:t>) включение родителей</w:t>
      </w:r>
      <w:r w:rsidR="00DA1479" w:rsidRPr="00DA1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4D7F10" w:rsidRDefault="004D7F10" w:rsidP="0021403A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D7F10" w:rsidRDefault="004D7F10" w:rsidP="00461A8D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055869" cy="3370580"/>
            <wp:effectExtent l="19050" t="0" r="0" b="0"/>
            <wp:docPr id="15" name="Рисунок 9" descr="C:\Users\iru\AppData\Local\Microsoft\Windows\Temporary Internet Files\Content.Word\DSC07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ru\AppData\Local\Microsoft\Windows\Temporary Internet Files\Content.Word\DSC0731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869" cy="337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65C" w:rsidRDefault="0014665C" w:rsidP="00461A8D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271D3" w:rsidRDefault="004D7F10" w:rsidP="0014665C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147310" cy="3431540"/>
            <wp:effectExtent l="19050" t="0" r="0" b="0"/>
            <wp:docPr id="17" name="Рисунок 15" descr="C:\Users\iru\AppData\Local\Microsoft\Windows\Temporary Internet Files\Content.Word\DSC04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ru\AppData\Local\Microsoft\Windows\Temporary Internet Files\Content.Word\DSC0451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376" cy="3434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119" w:rsidRDefault="00AE0119" w:rsidP="0021403A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0119" w:rsidRPr="007271D3" w:rsidRDefault="00AE0119" w:rsidP="0014665C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011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16830" cy="3837867"/>
            <wp:effectExtent l="19050" t="0" r="7620" b="0"/>
            <wp:docPr id="13" name="Рисунок 4" descr="IMG_20120103_054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20103_05410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4423" cy="383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57B" w:rsidRDefault="003E415B" w:rsidP="0021403A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shape id="_x0000_s1081" type="#_x0000_t80" style="position:absolute;left:0;text-align:left;margin-left:89.4pt;margin-top:12.3pt;width:276pt;height:74.4pt;z-index:251711488" fillcolor="#a603ab" strokecolor="yellow" strokeweight=".25pt">
            <v:fill color2="#a603ab" rotate="t" colors="0 #a603ab;13763f #0819fb;22938f #1a8d48;34079f yellow;47841f #ee3f17;57672f #e81766;1 #a603ab" method="none" focus="100%" type="gradient"/>
            <v:textbox>
              <w:txbxContent>
                <w:p w:rsidR="0068257B" w:rsidRPr="0068257B" w:rsidRDefault="0068257B" w:rsidP="0068257B">
                  <w:pPr>
                    <w:spacing w:before="24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28"/>
                      <w:lang w:eastAsia="ru-RU"/>
                    </w:rPr>
                  </w:pPr>
                  <w:r w:rsidRPr="0068257B">
                    <w:rPr>
                      <w:rFonts w:ascii="Times New Roman" w:eastAsia="Times New Roman" w:hAnsi="Times New Roman" w:cs="Times New Roman"/>
                      <w:b/>
                      <w:sz w:val="32"/>
                      <w:szCs w:val="28"/>
                      <w:u w:val="single"/>
                      <w:lang w:eastAsia="ru-RU"/>
                    </w:rPr>
                    <w:t>Продукт проектной деятельности</w:t>
                  </w:r>
                  <w:r w:rsidRPr="0068257B">
                    <w:rPr>
                      <w:rFonts w:ascii="Times New Roman" w:eastAsia="Times New Roman" w:hAnsi="Times New Roman" w:cs="Times New Roman"/>
                      <w:sz w:val="32"/>
                      <w:szCs w:val="28"/>
                      <w:lang w:eastAsia="ru-RU"/>
                    </w:rPr>
                    <w:t xml:space="preserve">: </w:t>
                  </w:r>
                </w:p>
                <w:p w:rsidR="0068257B" w:rsidRDefault="0068257B"/>
              </w:txbxContent>
            </v:textbox>
          </v:shape>
        </w:pict>
      </w:r>
    </w:p>
    <w:p w:rsidR="0068257B" w:rsidRDefault="0068257B" w:rsidP="0021403A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68257B" w:rsidRDefault="0068257B" w:rsidP="0021403A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68257B" w:rsidRPr="00634F21" w:rsidRDefault="0068257B" w:rsidP="0021403A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"/>
          <w:szCs w:val="28"/>
          <w:u w:val="single"/>
          <w:lang w:eastAsia="ru-RU"/>
        </w:rPr>
      </w:pPr>
    </w:p>
    <w:p w:rsidR="007271D3" w:rsidRPr="00C54F4B" w:rsidRDefault="00EE07E8" w:rsidP="0068257B">
      <w:pPr>
        <w:pStyle w:val="a6"/>
        <w:tabs>
          <w:tab w:val="left" w:pos="851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9762B8" w:rsidRPr="00C54F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оздание </w:t>
      </w:r>
      <w:r w:rsidR="00C54F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методической разработки</w:t>
      </w:r>
      <w:r w:rsidR="009762B8" w:rsidRPr="00C54F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54F4B" w:rsidRPr="00C54F4B">
        <w:rPr>
          <w:rFonts w:ascii="Times New Roman" w:eastAsiaTheme="minorEastAsia" w:hAnsi="Times New Roman"/>
          <w:sz w:val="28"/>
          <w:szCs w:val="28"/>
        </w:rPr>
        <w:t>«Проектирование познавательно-математической деятельности детей старшего дошкольного возраста в рамках инновационной педагогической технологии «План - дело - анализ» (метод трех вопросов)»</w:t>
      </w:r>
      <w:r w:rsidR="00C54F4B">
        <w:rPr>
          <w:rFonts w:ascii="Times New Roman" w:eastAsiaTheme="minorEastAsia" w:hAnsi="Times New Roman"/>
          <w:sz w:val="28"/>
          <w:szCs w:val="28"/>
        </w:rPr>
        <w:t xml:space="preserve"> и </w:t>
      </w:r>
      <w:r w:rsidR="000137D9" w:rsidRPr="00A97263"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  <w:t xml:space="preserve"> </w:t>
      </w:r>
      <w:r w:rsidR="000137D9" w:rsidRPr="000137D9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</w:t>
      </w:r>
      <w:r w:rsidR="000137D9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0137D9" w:rsidRPr="000137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разработок игровых упражнений и ситуаций, которые педагоги могли бы использовать в работе с детьми</w:t>
      </w:r>
      <w:r w:rsidR="000137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планированию совместной познавательно-математической деятельности</w:t>
      </w:r>
      <w:r w:rsidR="000137D9" w:rsidRPr="000137D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271D3" w:rsidRPr="003610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271D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</w:t>
      </w:r>
      <w:r w:rsidR="007271D3" w:rsidRPr="00D67D92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</w:t>
      </w:r>
      <w:r w:rsidR="007271D3" w:rsidRPr="007271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исследовательских проектов, на примере которых пошагово раскроем </w:t>
      </w:r>
      <w:proofErr w:type="gramStart"/>
      <w:r w:rsidR="007271D3" w:rsidRPr="007271D3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методические подходы</w:t>
      </w:r>
      <w:proofErr w:type="gramEnd"/>
      <w:r w:rsidR="007271D3" w:rsidRPr="007271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овладению данной технологией. </w:t>
      </w:r>
    </w:p>
    <w:p w:rsidR="007271D3" w:rsidRPr="007271D3" w:rsidRDefault="007271D3" w:rsidP="0021403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9762B8" w:rsidRPr="00634F21" w:rsidRDefault="00634F21" w:rsidP="0021403A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34F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ЛИТЕРАТУРА:</w:t>
      </w:r>
    </w:p>
    <w:p w:rsidR="00042F60" w:rsidRDefault="00042F60" w:rsidP="00634F21">
      <w:pPr>
        <w:pStyle w:val="a6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F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Свирская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Л.В., А.А.Роменская –  Наш  рецепт внедрения ФГОС ДО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Великий Новгород, 2014 г.</w:t>
      </w:r>
    </w:p>
    <w:p w:rsidR="00634F21" w:rsidRDefault="00634F21" w:rsidP="00634F21">
      <w:pPr>
        <w:pStyle w:val="a6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F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Михайлова-Свирская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Л.В.</w:t>
      </w:r>
      <w:r w:rsidRPr="00634F21">
        <w:rPr>
          <w:rFonts w:ascii="Times New Roman" w:eastAsia="Times New Roman" w:hAnsi="Times New Roman" w:cs="Times New Roman"/>
          <w:sz w:val="28"/>
          <w:szCs w:val="28"/>
          <w:lang w:eastAsia="ru-RU"/>
        </w:rPr>
        <w:t>- Математика в детском саду. Учебно-практическое пособие для педагогов ДО</w:t>
      </w:r>
      <w:r w:rsidR="00042F6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634F21">
        <w:rPr>
          <w:rFonts w:ascii="Times New Roman" w:eastAsia="Times New Roman" w:hAnsi="Times New Roman" w:cs="Times New Roman"/>
          <w:sz w:val="28"/>
          <w:szCs w:val="28"/>
          <w:lang w:eastAsia="ru-RU"/>
        </w:rPr>
        <w:t>. ФГОС ДО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.-</w:t>
      </w:r>
      <w:r w:rsidRPr="00634F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Национальное образование, 2015 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34F21" w:rsidRDefault="00634F21" w:rsidP="00634F21">
      <w:pPr>
        <w:pStyle w:val="1"/>
        <w:numPr>
          <w:ilvl w:val="0"/>
          <w:numId w:val="8"/>
        </w:numPr>
        <w:spacing w:before="0"/>
        <w:rPr>
          <w:rFonts w:ascii="Times New Roman" w:eastAsia="Times New Roman" w:hAnsi="Times New Roman" w:cs="Times New Roman"/>
          <w:b w:val="0"/>
          <w:bCs w:val="0"/>
          <w:color w:val="auto"/>
          <w:lang w:eastAsia="ru-RU"/>
        </w:rPr>
      </w:pPr>
      <w:r w:rsidRPr="00634F21">
        <w:rPr>
          <w:rFonts w:ascii="Times New Roman" w:eastAsia="Times New Roman" w:hAnsi="Times New Roman" w:cs="Times New Roman"/>
          <w:b w:val="0"/>
          <w:bCs w:val="0"/>
          <w:color w:val="auto"/>
          <w:lang w:eastAsia="ru-RU"/>
        </w:rPr>
        <w:t>Михайлова-Свирская</w:t>
      </w:r>
      <w:r>
        <w:rPr>
          <w:rFonts w:ascii="Times New Roman" w:eastAsia="Times New Roman" w:hAnsi="Times New Roman" w:cs="Times New Roman"/>
          <w:b w:val="0"/>
          <w:bCs w:val="0"/>
          <w:color w:val="auto"/>
          <w:lang w:eastAsia="ru-RU"/>
        </w:rPr>
        <w:t xml:space="preserve"> Л.В.</w:t>
      </w:r>
      <w:r w:rsidRPr="00634F21">
        <w:rPr>
          <w:rFonts w:ascii="Times New Roman" w:eastAsia="Times New Roman" w:hAnsi="Times New Roman" w:cs="Times New Roman"/>
          <w:b w:val="0"/>
          <w:bCs w:val="0"/>
          <w:color w:val="auto"/>
          <w:lang w:eastAsia="ru-RU"/>
        </w:rPr>
        <w:t xml:space="preserve"> Метод проектов в образовательной работе детского сада. Пособие для педагогов ДОО. ФГОС</w:t>
      </w:r>
      <w:r>
        <w:rPr>
          <w:rFonts w:ascii="Times New Roman" w:eastAsia="Times New Roman" w:hAnsi="Times New Roman" w:cs="Times New Roman"/>
          <w:b w:val="0"/>
          <w:bCs w:val="0"/>
          <w:color w:val="auto"/>
          <w:lang w:eastAsia="ru-RU"/>
        </w:rPr>
        <w:t>.-</w:t>
      </w:r>
      <w:r w:rsidRPr="00634F21">
        <w:t xml:space="preserve"> </w:t>
      </w:r>
      <w:r w:rsidRPr="00634F21">
        <w:rPr>
          <w:rFonts w:ascii="Times New Roman" w:eastAsia="Times New Roman" w:hAnsi="Times New Roman" w:cs="Times New Roman"/>
          <w:b w:val="0"/>
          <w:bCs w:val="0"/>
          <w:color w:val="auto"/>
          <w:lang w:eastAsia="ru-RU"/>
        </w:rPr>
        <w:t>Просвещение, 2015</w:t>
      </w:r>
      <w:r>
        <w:rPr>
          <w:rFonts w:ascii="Times New Roman" w:eastAsia="Times New Roman" w:hAnsi="Times New Roman" w:cs="Times New Roman"/>
          <w:b w:val="0"/>
          <w:bCs w:val="0"/>
          <w:color w:val="auto"/>
          <w:lang w:eastAsia="ru-RU"/>
        </w:rPr>
        <w:t>г.</w:t>
      </w:r>
    </w:p>
    <w:p w:rsidR="00532FEE" w:rsidRPr="006B130B" w:rsidRDefault="00E71826" w:rsidP="006B130B">
      <w:pPr>
        <w:pStyle w:val="a6"/>
        <w:numPr>
          <w:ilvl w:val="0"/>
          <w:numId w:val="8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182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Михайлова-Свирская Л.В. Работа с родителями. Пособие для педагогов ДОО. ФГОС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.- </w:t>
      </w:r>
      <w:r w:rsidRPr="00E7182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Просвещение, 2015г.</w:t>
      </w:r>
    </w:p>
    <w:sectPr w:rsidR="00532FEE" w:rsidRPr="006B130B" w:rsidSect="0021403A">
      <w:pgSz w:w="11906" w:h="16838"/>
      <w:pgMar w:top="1134" w:right="991" w:bottom="709" w:left="1560" w:header="708" w:footer="708" w:gutter="0"/>
      <w:pgBorders w:offsetFrom="page">
        <w:top w:val="northwest" w:sz="9" w:space="24" w:color="92D050"/>
        <w:left w:val="northwest" w:sz="9" w:space="24" w:color="92D050"/>
        <w:bottom w:val="northwest" w:sz="9" w:space="24" w:color="92D050"/>
        <w:right w:val="northwest" w:sz="9" w:space="24" w:color="92D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17DFA"/>
    <w:multiLevelType w:val="hybridMultilevel"/>
    <w:tmpl w:val="45E280C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BB96098"/>
    <w:multiLevelType w:val="hybridMultilevel"/>
    <w:tmpl w:val="09F0A0AE"/>
    <w:lvl w:ilvl="0" w:tplc="1E9C9642">
      <w:start w:val="1"/>
      <w:numFmt w:val="decimal"/>
      <w:lvlText w:val="%1."/>
      <w:lvlJc w:val="left"/>
      <w:pPr>
        <w:ind w:left="927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DB1762A"/>
    <w:multiLevelType w:val="hybridMultilevel"/>
    <w:tmpl w:val="E174A4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61306F"/>
    <w:multiLevelType w:val="hybridMultilevel"/>
    <w:tmpl w:val="5D12DE0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4D0EA3"/>
    <w:multiLevelType w:val="hybridMultilevel"/>
    <w:tmpl w:val="0552701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5BAF0901"/>
    <w:multiLevelType w:val="hybridMultilevel"/>
    <w:tmpl w:val="691E08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EF82DA4"/>
    <w:multiLevelType w:val="hybridMultilevel"/>
    <w:tmpl w:val="444C6E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7685590"/>
    <w:multiLevelType w:val="hybridMultilevel"/>
    <w:tmpl w:val="77F45C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94E283B"/>
    <w:multiLevelType w:val="hybridMultilevel"/>
    <w:tmpl w:val="35C099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9A73CC5"/>
    <w:multiLevelType w:val="hybridMultilevel"/>
    <w:tmpl w:val="6B0E77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5"/>
  </w:num>
  <w:num w:numId="5">
    <w:abstractNumId w:val="6"/>
  </w:num>
  <w:num w:numId="6">
    <w:abstractNumId w:val="2"/>
  </w:num>
  <w:num w:numId="7">
    <w:abstractNumId w:val="8"/>
  </w:num>
  <w:num w:numId="8">
    <w:abstractNumId w:val="9"/>
  </w:num>
  <w:num w:numId="9">
    <w:abstractNumId w:val="7"/>
  </w:num>
  <w:num w:numId="10">
    <w:abstractNumId w:val="1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7159E"/>
    <w:rsid w:val="00003E04"/>
    <w:rsid w:val="00007E28"/>
    <w:rsid w:val="0001067C"/>
    <w:rsid w:val="00010F95"/>
    <w:rsid w:val="00011DA5"/>
    <w:rsid w:val="000126B1"/>
    <w:rsid w:val="000133E7"/>
    <w:rsid w:val="000137D9"/>
    <w:rsid w:val="00014FAE"/>
    <w:rsid w:val="00022520"/>
    <w:rsid w:val="000228BA"/>
    <w:rsid w:val="00023633"/>
    <w:rsid w:val="0003188D"/>
    <w:rsid w:val="00033B52"/>
    <w:rsid w:val="000351A8"/>
    <w:rsid w:val="00035C38"/>
    <w:rsid w:val="00035D35"/>
    <w:rsid w:val="000404F4"/>
    <w:rsid w:val="00041F79"/>
    <w:rsid w:val="00042F60"/>
    <w:rsid w:val="00043949"/>
    <w:rsid w:val="0004796F"/>
    <w:rsid w:val="00047CCE"/>
    <w:rsid w:val="00052C59"/>
    <w:rsid w:val="00053CDC"/>
    <w:rsid w:val="00054A27"/>
    <w:rsid w:val="000577F9"/>
    <w:rsid w:val="00074513"/>
    <w:rsid w:val="000750C6"/>
    <w:rsid w:val="00086681"/>
    <w:rsid w:val="00087420"/>
    <w:rsid w:val="00090066"/>
    <w:rsid w:val="00092D47"/>
    <w:rsid w:val="00093430"/>
    <w:rsid w:val="00094B2E"/>
    <w:rsid w:val="00095407"/>
    <w:rsid w:val="000A2B19"/>
    <w:rsid w:val="000B40C1"/>
    <w:rsid w:val="000C2398"/>
    <w:rsid w:val="000C6AC1"/>
    <w:rsid w:val="000E7C12"/>
    <w:rsid w:val="000E7EF1"/>
    <w:rsid w:val="000E7F81"/>
    <w:rsid w:val="00103B24"/>
    <w:rsid w:val="00103BF9"/>
    <w:rsid w:val="0010444C"/>
    <w:rsid w:val="00106F80"/>
    <w:rsid w:val="001150A1"/>
    <w:rsid w:val="0012593F"/>
    <w:rsid w:val="00125EF8"/>
    <w:rsid w:val="0012759D"/>
    <w:rsid w:val="00140CC7"/>
    <w:rsid w:val="00144E61"/>
    <w:rsid w:val="00145A4E"/>
    <w:rsid w:val="00145EF6"/>
    <w:rsid w:val="0014665C"/>
    <w:rsid w:val="00150320"/>
    <w:rsid w:val="001516C3"/>
    <w:rsid w:val="00153158"/>
    <w:rsid w:val="001549E9"/>
    <w:rsid w:val="00157371"/>
    <w:rsid w:val="00164B26"/>
    <w:rsid w:val="00164BC5"/>
    <w:rsid w:val="00164E0F"/>
    <w:rsid w:val="001668B1"/>
    <w:rsid w:val="00172FAE"/>
    <w:rsid w:val="0018725A"/>
    <w:rsid w:val="00187D27"/>
    <w:rsid w:val="00190BDD"/>
    <w:rsid w:val="0019109A"/>
    <w:rsid w:val="001944E7"/>
    <w:rsid w:val="001959CC"/>
    <w:rsid w:val="001A1997"/>
    <w:rsid w:val="001A7FCC"/>
    <w:rsid w:val="001B3B5B"/>
    <w:rsid w:val="001B6350"/>
    <w:rsid w:val="001B636E"/>
    <w:rsid w:val="001C1526"/>
    <w:rsid w:val="001C4E7E"/>
    <w:rsid w:val="001C6A6E"/>
    <w:rsid w:val="001D50D6"/>
    <w:rsid w:val="001E1597"/>
    <w:rsid w:val="001E70E8"/>
    <w:rsid w:val="001E7932"/>
    <w:rsid w:val="001F064C"/>
    <w:rsid w:val="001F3AA4"/>
    <w:rsid w:val="001F666E"/>
    <w:rsid w:val="00202291"/>
    <w:rsid w:val="00202F34"/>
    <w:rsid w:val="00203B70"/>
    <w:rsid w:val="00207D48"/>
    <w:rsid w:val="002121D4"/>
    <w:rsid w:val="00213260"/>
    <w:rsid w:val="00213877"/>
    <w:rsid w:val="0021403A"/>
    <w:rsid w:val="00223106"/>
    <w:rsid w:val="00223856"/>
    <w:rsid w:val="00223E21"/>
    <w:rsid w:val="0023063B"/>
    <w:rsid w:val="00232489"/>
    <w:rsid w:val="002369B8"/>
    <w:rsid w:val="0023734F"/>
    <w:rsid w:val="00237C0E"/>
    <w:rsid w:val="00237C50"/>
    <w:rsid w:val="0024258F"/>
    <w:rsid w:val="002521FA"/>
    <w:rsid w:val="002553D7"/>
    <w:rsid w:val="00256117"/>
    <w:rsid w:val="0025759D"/>
    <w:rsid w:val="00260A05"/>
    <w:rsid w:val="002615DD"/>
    <w:rsid w:val="00263BDE"/>
    <w:rsid w:val="00264C7D"/>
    <w:rsid w:val="0027064A"/>
    <w:rsid w:val="002765C1"/>
    <w:rsid w:val="00276F16"/>
    <w:rsid w:val="002834D8"/>
    <w:rsid w:val="0028766B"/>
    <w:rsid w:val="002930EF"/>
    <w:rsid w:val="002A4254"/>
    <w:rsid w:val="002A6636"/>
    <w:rsid w:val="002B114B"/>
    <w:rsid w:val="002B242A"/>
    <w:rsid w:val="002B3B1F"/>
    <w:rsid w:val="002B6DE4"/>
    <w:rsid w:val="002C12A2"/>
    <w:rsid w:val="002C1346"/>
    <w:rsid w:val="002C1C16"/>
    <w:rsid w:val="002C2BFD"/>
    <w:rsid w:val="002C472C"/>
    <w:rsid w:val="002C4A5B"/>
    <w:rsid w:val="002C5AAD"/>
    <w:rsid w:val="002C6D3B"/>
    <w:rsid w:val="002D4CAE"/>
    <w:rsid w:val="002E0860"/>
    <w:rsid w:val="002F3382"/>
    <w:rsid w:val="002F384C"/>
    <w:rsid w:val="002F5221"/>
    <w:rsid w:val="002F68AD"/>
    <w:rsid w:val="00300D5E"/>
    <w:rsid w:val="00301F95"/>
    <w:rsid w:val="00307147"/>
    <w:rsid w:val="003135EC"/>
    <w:rsid w:val="00323672"/>
    <w:rsid w:val="00330B49"/>
    <w:rsid w:val="003418DD"/>
    <w:rsid w:val="003435AD"/>
    <w:rsid w:val="00351078"/>
    <w:rsid w:val="003542D4"/>
    <w:rsid w:val="00360626"/>
    <w:rsid w:val="00360A17"/>
    <w:rsid w:val="0036102C"/>
    <w:rsid w:val="00362F44"/>
    <w:rsid w:val="003674BD"/>
    <w:rsid w:val="00383258"/>
    <w:rsid w:val="00383EE9"/>
    <w:rsid w:val="00384262"/>
    <w:rsid w:val="0039242E"/>
    <w:rsid w:val="003A42C7"/>
    <w:rsid w:val="003A5608"/>
    <w:rsid w:val="003B12A4"/>
    <w:rsid w:val="003C5429"/>
    <w:rsid w:val="003C5EF0"/>
    <w:rsid w:val="003C6AFC"/>
    <w:rsid w:val="003D0065"/>
    <w:rsid w:val="003D4CCD"/>
    <w:rsid w:val="003E1160"/>
    <w:rsid w:val="003E345F"/>
    <w:rsid w:val="003E415B"/>
    <w:rsid w:val="003E7A5D"/>
    <w:rsid w:val="003F4EC5"/>
    <w:rsid w:val="004005A5"/>
    <w:rsid w:val="00400F03"/>
    <w:rsid w:val="004046F9"/>
    <w:rsid w:val="00412B0C"/>
    <w:rsid w:val="00417044"/>
    <w:rsid w:val="00420917"/>
    <w:rsid w:val="00421C75"/>
    <w:rsid w:val="004221F2"/>
    <w:rsid w:val="004227A7"/>
    <w:rsid w:val="00434377"/>
    <w:rsid w:val="00441F8F"/>
    <w:rsid w:val="00444298"/>
    <w:rsid w:val="00445263"/>
    <w:rsid w:val="0045014B"/>
    <w:rsid w:val="004525CE"/>
    <w:rsid w:val="00457F57"/>
    <w:rsid w:val="00461A8D"/>
    <w:rsid w:val="0046401A"/>
    <w:rsid w:val="0046420B"/>
    <w:rsid w:val="00464FA5"/>
    <w:rsid w:val="004651D1"/>
    <w:rsid w:val="00465B0B"/>
    <w:rsid w:val="00467A91"/>
    <w:rsid w:val="00481FEC"/>
    <w:rsid w:val="00483C83"/>
    <w:rsid w:val="00491D20"/>
    <w:rsid w:val="004A0B45"/>
    <w:rsid w:val="004A244B"/>
    <w:rsid w:val="004B2613"/>
    <w:rsid w:val="004B31B4"/>
    <w:rsid w:val="004B34FB"/>
    <w:rsid w:val="004B7783"/>
    <w:rsid w:val="004C046F"/>
    <w:rsid w:val="004C0E64"/>
    <w:rsid w:val="004C1944"/>
    <w:rsid w:val="004C704B"/>
    <w:rsid w:val="004D4C30"/>
    <w:rsid w:val="004D6348"/>
    <w:rsid w:val="004D6C8E"/>
    <w:rsid w:val="004D7F10"/>
    <w:rsid w:val="004E0633"/>
    <w:rsid w:val="004E3BED"/>
    <w:rsid w:val="004F08F3"/>
    <w:rsid w:val="004F321F"/>
    <w:rsid w:val="00501733"/>
    <w:rsid w:val="00520426"/>
    <w:rsid w:val="0052320B"/>
    <w:rsid w:val="005248CE"/>
    <w:rsid w:val="00525A5C"/>
    <w:rsid w:val="00532FEE"/>
    <w:rsid w:val="00543C93"/>
    <w:rsid w:val="00555A07"/>
    <w:rsid w:val="0057479E"/>
    <w:rsid w:val="00581AFA"/>
    <w:rsid w:val="005854B0"/>
    <w:rsid w:val="00586330"/>
    <w:rsid w:val="00593381"/>
    <w:rsid w:val="00596778"/>
    <w:rsid w:val="00596FDA"/>
    <w:rsid w:val="005A2071"/>
    <w:rsid w:val="005A445B"/>
    <w:rsid w:val="005A4E94"/>
    <w:rsid w:val="005B0BCD"/>
    <w:rsid w:val="005B1A8B"/>
    <w:rsid w:val="005B450B"/>
    <w:rsid w:val="005B4BA5"/>
    <w:rsid w:val="005B5072"/>
    <w:rsid w:val="005C4676"/>
    <w:rsid w:val="005C7C47"/>
    <w:rsid w:val="005D032C"/>
    <w:rsid w:val="005D1548"/>
    <w:rsid w:val="005D33BF"/>
    <w:rsid w:val="005D6D39"/>
    <w:rsid w:val="005E3C9F"/>
    <w:rsid w:val="005E71FD"/>
    <w:rsid w:val="005F0875"/>
    <w:rsid w:val="005F6D2D"/>
    <w:rsid w:val="006016E8"/>
    <w:rsid w:val="00606999"/>
    <w:rsid w:val="006146ED"/>
    <w:rsid w:val="006205FA"/>
    <w:rsid w:val="006224C7"/>
    <w:rsid w:val="006255B3"/>
    <w:rsid w:val="00626364"/>
    <w:rsid w:val="006265D9"/>
    <w:rsid w:val="00631650"/>
    <w:rsid w:val="00634F21"/>
    <w:rsid w:val="00642659"/>
    <w:rsid w:val="00643157"/>
    <w:rsid w:val="00643BC4"/>
    <w:rsid w:val="00646E86"/>
    <w:rsid w:val="006472F1"/>
    <w:rsid w:val="006556FD"/>
    <w:rsid w:val="00656819"/>
    <w:rsid w:val="00664C4E"/>
    <w:rsid w:val="00666F56"/>
    <w:rsid w:val="00675E54"/>
    <w:rsid w:val="006766D8"/>
    <w:rsid w:val="0067791C"/>
    <w:rsid w:val="006814C8"/>
    <w:rsid w:val="0068257B"/>
    <w:rsid w:val="006844C8"/>
    <w:rsid w:val="00684BDA"/>
    <w:rsid w:val="00693927"/>
    <w:rsid w:val="00693B27"/>
    <w:rsid w:val="006A21BB"/>
    <w:rsid w:val="006A3080"/>
    <w:rsid w:val="006A42F3"/>
    <w:rsid w:val="006A606C"/>
    <w:rsid w:val="006A6A1B"/>
    <w:rsid w:val="006A7BD9"/>
    <w:rsid w:val="006B130B"/>
    <w:rsid w:val="006C4250"/>
    <w:rsid w:val="006C4EB0"/>
    <w:rsid w:val="006D18F5"/>
    <w:rsid w:val="006D3CC7"/>
    <w:rsid w:val="006D66A4"/>
    <w:rsid w:val="006E3724"/>
    <w:rsid w:val="006E5E57"/>
    <w:rsid w:val="006E70F4"/>
    <w:rsid w:val="006F2233"/>
    <w:rsid w:val="00702DAB"/>
    <w:rsid w:val="00703E5C"/>
    <w:rsid w:val="0071325B"/>
    <w:rsid w:val="007202D1"/>
    <w:rsid w:val="00720832"/>
    <w:rsid w:val="007213EC"/>
    <w:rsid w:val="007271D3"/>
    <w:rsid w:val="0073265A"/>
    <w:rsid w:val="00740A14"/>
    <w:rsid w:val="0074345B"/>
    <w:rsid w:val="00743960"/>
    <w:rsid w:val="007507CE"/>
    <w:rsid w:val="0075711E"/>
    <w:rsid w:val="007645FD"/>
    <w:rsid w:val="007649CD"/>
    <w:rsid w:val="00767F41"/>
    <w:rsid w:val="007723AD"/>
    <w:rsid w:val="007745DA"/>
    <w:rsid w:val="00775E97"/>
    <w:rsid w:val="00775F6E"/>
    <w:rsid w:val="007773C6"/>
    <w:rsid w:val="0078076F"/>
    <w:rsid w:val="00792A8B"/>
    <w:rsid w:val="007932AC"/>
    <w:rsid w:val="007A70CC"/>
    <w:rsid w:val="007A77D5"/>
    <w:rsid w:val="007B5CB4"/>
    <w:rsid w:val="007C1D66"/>
    <w:rsid w:val="007C7219"/>
    <w:rsid w:val="007D01BF"/>
    <w:rsid w:val="007D07B5"/>
    <w:rsid w:val="007D1899"/>
    <w:rsid w:val="007E1B21"/>
    <w:rsid w:val="007E3C74"/>
    <w:rsid w:val="007E5289"/>
    <w:rsid w:val="007F5D09"/>
    <w:rsid w:val="007F7852"/>
    <w:rsid w:val="00803E3F"/>
    <w:rsid w:val="0080527A"/>
    <w:rsid w:val="008126D9"/>
    <w:rsid w:val="008179CE"/>
    <w:rsid w:val="008218E2"/>
    <w:rsid w:val="00824515"/>
    <w:rsid w:val="00825075"/>
    <w:rsid w:val="00827CF6"/>
    <w:rsid w:val="00830F68"/>
    <w:rsid w:val="00845333"/>
    <w:rsid w:val="008461F3"/>
    <w:rsid w:val="00847599"/>
    <w:rsid w:val="008555A7"/>
    <w:rsid w:val="00857527"/>
    <w:rsid w:val="00864D2D"/>
    <w:rsid w:val="008656F7"/>
    <w:rsid w:val="008673D5"/>
    <w:rsid w:val="00880DCC"/>
    <w:rsid w:val="008822C4"/>
    <w:rsid w:val="008829B4"/>
    <w:rsid w:val="008837F7"/>
    <w:rsid w:val="00884CE3"/>
    <w:rsid w:val="00885418"/>
    <w:rsid w:val="0088659A"/>
    <w:rsid w:val="0089239E"/>
    <w:rsid w:val="0089727D"/>
    <w:rsid w:val="008A2494"/>
    <w:rsid w:val="008B1225"/>
    <w:rsid w:val="008B29F5"/>
    <w:rsid w:val="008C0440"/>
    <w:rsid w:val="008C29E8"/>
    <w:rsid w:val="008D62F8"/>
    <w:rsid w:val="008E5C46"/>
    <w:rsid w:val="008E6201"/>
    <w:rsid w:val="008F3489"/>
    <w:rsid w:val="008F3EF0"/>
    <w:rsid w:val="008F6078"/>
    <w:rsid w:val="009001B1"/>
    <w:rsid w:val="00905519"/>
    <w:rsid w:val="0091457A"/>
    <w:rsid w:val="00916AB7"/>
    <w:rsid w:val="009261B4"/>
    <w:rsid w:val="009317D2"/>
    <w:rsid w:val="00934CC5"/>
    <w:rsid w:val="00937BA2"/>
    <w:rsid w:val="00944BE9"/>
    <w:rsid w:val="00964623"/>
    <w:rsid w:val="009762B8"/>
    <w:rsid w:val="00980656"/>
    <w:rsid w:val="009852D2"/>
    <w:rsid w:val="0099130A"/>
    <w:rsid w:val="009915E2"/>
    <w:rsid w:val="00993C9E"/>
    <w:rsid w:val="00993F36"/>
    <w:rsid w:val="009944BC"/>
    <w:rsid w:val="009A08D6"/>
    <w:rsid w:val="009A0B2F"/>
    <w:rsid w:val="009B0CFE"/>
    <w:rsid w:val="009B1A4A"/>
    <w:rsid w:val="009C36C0"/>
    <w:rsid w:val="009C4CA4"/>
    <w:rsid w:val="009D27EF"/>
    <w:rsid w:val="009E3003"/>
    <w:rsid w:val="009E4782"/>
    <w:rsid w:val="009F435B"/>
    <w:rsid w:val="009F47D6"/>
    <w:rsid w:val="009F4BE3"/>
    <w:rsid w:val="009F50DE"/>
    <w:rsid w:val="009F7E13"/>
    <w:rsid w:val="00A01E98"/>
    <w:rsid w:val="00A178D0"/>
    <w:rsid w:val="00A20CF7"/>
    <w:rsid w:val="00A273E4"/>
    <w:rsid w:val="00A318BD"/>
    <w:rsid w:val="00A33B95"/>
    <w:rsid w:val="00A437F9"/>
    <w:rsid w:val="00A54617"/>
    <w:rsid w:val="00A6008F"/>
    <w:rsid w:val="00A603F3"/>
    <w:rsid w:val="00A67B8F"/>
    <w:rsid w:val="00A70009"/>
    <w:rsid w:val="00A74A5F"/>
    <w:rsid w:val="00A85088"/>
    <w:rsid w:val="00A92959"/>
    <w:rsid w:val="00A94D2A"/>
    <w:rsid w:val="00AA4FC9"/>
    <w:rsid w:val="00AA5AD6"/>
    <w:rsid w:val="00AA688C"/>
    <w:rsid w:val="00AB1D05"/>
    <w:rsid w:val="00AB5106"/>
    <w:rsid w:val="00AB648C"/>
    <w:rsid w:val="00AB6AB1"/>
    <w:rsid w:val="00AB7E66"/>
    <w:rsid w:val="00AC1DDB"/>
    <w:rsid w:val="00AC6C88"/>
    <w:rsid w:val="00AC70C5"/>
    <w:rsid w:val="00AD43A7"/>
    <w:rsid w:val="00AD5FC1"/>
    <w:rsid w:val="00AE0119"/>
    <w:rsid w:val="00AE1072"/>
    <w:rsid w:val="00AF4DD2"/>
    <w:rsid w:val="00AF5EBB"/>
    <w:rsid w:val="00B037C9"/>
    <w:rsid w:val="00B03FD5"/>
    <w:rsid w:val="00B04156"/>
    <w:rsid w:val="00B06C14"/>
    <w:rsid w:val="00B104A6"/>
    <w:rsid w:val="00B124D3"/>
    <w:rsid w:val="00B241DA"/>
    <w:rsid w:val="00B24757"/>
    <w:rsid w:val="00B330D1"/>
    <w:rsid w:val="00B33E0F"/>
    <w:rsid w:val="00B42BA3"/>
    <w:rsid w:val="00B46725"/>
    <w:rsid w:val="00B55DCD"/>
    <w:rsid w:val="00B55F62"/>
    <w:rsid w:val="00B56457"/>
    <w:rsid w:val="00B72646"/>
    <w:rsid w:val="00B72BB3"/>
    <w:rsid w:val="00B76A19"/>
    <w:rsid w:val="00B846D9"/>
    <w:rsid w:val="00B85F08"/>
    <w:rsid w:val="00B92507"/>
    <w:rsid w:val="00B9573B"/>
    <w:rsid w:val="00B95EF6"/>
    <w:rsid w:val="00BA27E7"/>
    <w:rsid w:val="00BA3B20"/>
    <w:rsid w:val="00BA480E"/>
    <w:rsid w:val="00BB2B75"/>
    <w:rsid w:val="00BB2E65"/>
    <w:rsid w:val="00BB416A"/>
    <w:rsid w:val="00BB4768"/>
    <w:rsid w:val="00BB4AA4"/>
    <w:rsid w:val="00BC4A5F"/>
    <w:rsid w:val="00BC58A3"/>
    <w:rsid w:val="00BD3CDA"/>
    <w:rsid w:val="00BD5056"/>
    <w:rsid w:val="00BE095B"/>
    <w:rsid w:val="00BE6DB0"/>
    <w:rsid w:val="00BF3358"/>
    <w:rsid w:val="00BF548D"/>
    <w:rsid w:val="00C02E54"/>
    <w:rsid w:val="00C058EC"/>
    <w:rsid w:val="00C106CD"/>
    <w:rsid w:val="00C109F9"/>
    <w:rsid w:val="00C11830"/>
    <w:rsid w:val="00C13A28"/>
    <w:rsid w:val="00C24237"/>
    <w:rsid w:val="00C26AD3"/>
    <w:rsid w:val="00C26E82"/>
    <w:rsid w:val="00C27CC4"/>
    <w:rsid w:val="00C35795"/>
    <w:rsid w:val="00C43EA7"/>
    <w:rsid w:val="00C52BD7"/>
    <w:rsid w:val="00C54F4B"/>
    <w:rsid w:val="00C61789"/>
    <w:rsid w:val="00C67A77"/>
    <w:rsid w:val="00C7151F"/>
    <w:rsid w:val="00C7159E"/>
    <w:rsid w:val="00C741A7"/>
    <w:rsid w:val="00C81C21"/>
    <w:rsid w:val="00C833F5"/>
    <w:rsid w:val="00C8756C"/>
    <w:rsid w:val="00C9295D"/>
    <w:rsid w:val="00C951D5"/>
    <w:rsid w:val="00C956A5"/>
    <w:rsid w:val="00C9701E"/>
    <w:rsid w:val="00CA4794"/>
    <w:rsid w:val="00CA5162"/>
    <w:rsid w:val="00CA54C1"/>
    <w:rsid w:val="00CB2030"/>
    <w:rsid w:val="00CC2302"/>
    <w:rsid w:val="00CD16E4"/>
    <w:rsid w:val="00CE0D26"/>
    <w:rsid w:val="00CE30E8"/>
    <w:rsid w:val="00CE4990"/>
    <w:rsid w:val="00CE4B14"/>
    <w:rsid w:val="00CF4D3C"/>
    <w:rsid w:val="00D0087F"/>
    <w:rsid w:val="00D02C93"/>
    <w:rsid w:val="00D05597"/>
    <w:rsid w:val="00D05687"/>
    <w:rsid w:val="00D141F9"/>
    <w:rsid w:val="00D1440C"/>
    <w:rsid w:val="00D14F2D"/>
    <w:rsid w:val="00D17D45"/>
    <w:rsid w:val="00D17F9E"/>
    <w:rsid w:val="00D26AF6"/>
    <w:rsid w:val="00D307BC"/>
    <w:rsid w:val="00D40C9B"/>
    <w:rsid w:val="00D43AC6"/>
    <w:rsid w:val="00D4425A"/>
    <w:rsid w:val="00D473B5"/>
    <w:rsid w:val="00D52F22"/>
    <w:rsid w:val="00D54CB1"/>
    <w:rsid w:val="00D55350"/>
    <w:rsid w:val="00D5740D"/>
    <w:rsid w:val="00D60B3A"/>
    <w:rsid w:val="00D62EDE"/>
    <w:rsid w:val="00D64D03"/>
    <w:rsid w:val="00D67D92"/>
    <w:rsid w:val="00D70CDC"/>
    <w:rsid w:val="00D73A53"/>
    <w:rsid w:val="00D73B09"/>
    <w:rsid w:val="00D7764E"/>
    <w:rsid w:val="00D77CC1"/>
    <w:rsid w:val="00D8370D"/>
    <w:rsid w:val="00D8378F"/>
    <w:rsid w:val="00D90881"/>
    <w:rsid w:val="00D90C1F"/>
    <w:rsid w:val="00D913DB"/>
    <w:rsid w:val="00D92EF0"/>
    <w:rsid w:val="00D94ED2"/>
    <w:rsid w:val="00DA1479"/>
    <w:rsid w:val="00DA258E"/>
    <w:rsid w:val="00DA2A60"/>
    <w:rsid w:val="00DA5EB7"/>
    <w:rsid w:val="00DB0454"/>
    <w:rsid w:val="00DB27D1"/>
    <w:rsid w:val="00DC0743"/>
    <w:rsid w:val="00DC0D30"/>
    <w:rsid w:val="00DC1C81"/>
    <w:rsid w:val="00DC2CDC"/>
    <w:rsid w:val="00DC361B"/>
    <w:rsid w:val="00DD0EB3"/>
    <w:rsid w:val="00DD119F"/>
    <w:rsid w:val="00DD4693"/>
    <w:rsid w:val="00DD523C"/>
    <w:rsid w:val="00DE3C73"/>
    <w:rsid w:val="00DE3EE0"/>
    <w:rsid w:val="00E04F5A"/>
    <w:rsid w:val="00E05208"/>
    <w:rsid w:val="00E05E18"/>
    <w:rsid w:val="00E06571"/>
    <w:rsid w:val="00E06589"/>
    <w:rsid w:val="00E12A79"/>
    <w:rsid w:val="00E133EF"/>
    <w:rsid w:val="00E177C2"/>
    <w:rsid w:val="00E20B0B"/>
    <w:rsid w:val="00E20EF6"/>
    <w:rsid w:val="00E34918"/>
    <w:rsid w:val="00E351DD"/>
    <w:rsid w:val="00E4337A"/>
    <w:rsid w:val="00E46312"/>
    <w:rsid w:val="00E514FF"/>
    <w:rsid w:val="00E5209D"/>
    <w:rsid w:val="00E52B49"/>
    <w:rsid w:val="00E56094"/>
    <w:rsid w:val="00E6425A"/>
    <w:rsid w:val="00E71826"/>
    <w:rsid w:val="00E769F5"/>
    <w:rsid w:val="00E76F39"/>
    <w:rsid w:val="00E802D7"/>
    <w:rsid w:val="00E940D2"/>
    <w:rsid w:val="00E94566"/>
    <w:rsid w:val="00E94AD3"/>
    <w:rsid w:val="00E968CE"/>
    <w:rsid w:val="00E97FFE"/>
    <w:rsid w:val="00EB01FD"/>
    <w:rsid w:val="00EB51D7"/>
    <w:rsid w:val="00EB680E"/>
    <w:rsid w:val="00EB6FA6"/>
    <w:rsid w:val="00ED0BC8"/>
    <w:rsid w:val="00EE07E8"/>
    <w:rsid w:val="00EE13CD"/>
    <w:rsid w:val="00EF38FA"/>
    <w:rsid w:val="00F00C54"/>
    <w:rsid w:val="00F02B57"/>
    <w:rsid w:val="00F10C7C"/>
    <w:rsid w:val="00F157E2"/>
    <w:rsid w:val="00F26159"/>
    <w:rsid w:val="00F269AC"/>
    <w:rsid w:val="00F26A37"/>
    <w:rsid w:val="00F30D07"/>
    <w:rsid w:val="00F3222F"/>
    <w:rsid w:val="00F326C7"/>
    <w:rsid w:val="00F32A61"/>
    <w:rsid w:val="00F33929"/>
    <w:rsid w:val="00F34069"/>
    <w:rsid w:val="00F40206"/>
    <w:rsid w:val="00F43873"/>
    <w:rsid w:val="00F44A74"/>
    <w:rsid w:val="00F4575D"/>
    <w:rsid w:val="00F47CD6"/>
    <w:rsid w:val="00F55AE2"/>
    <w:rsid w:val="00F56A99"/>
    <w:rsid w:val="00F64A66"/>
    <w:rsid w:val="00F65188"/>
    <w:rsid w:val="00F72D98"/>
    <w:rsid w:val="00F749F4"/>
    <w:rsid w:val="00F75BFC"/>
    <w:rsid w:val="00F81149"/>
    <w:rsid w:val="00F8760E"/>
    <w:rsid w:val="00F94587"/>
    <w:rsid w:val="00F9470E"/>
    <w:rsid w:val="00F9519C"/>
    <w:rsid w:val="00FA02A8"/>
    <w:rsid w:val="00FB1A4C"/>
    <w:rsid w:val="00FB55D3"/>
    <w:rsid w:val="00FB602C"/>
    <w:rsid w:val="00FB7B89"/>
    <w:rsid w:val="00FC3B62"/>
    <w:rsid w:val="00FC44AE"/>
    <w:rsid w:val="00FD14DA"/>
    <w:rsid w:val="00FE4463"/>
    <w:rsid w:val="00FF39A7"/>
    <w:rsid w:val="00FF5D1D"/>
    <w:rsid w:val="00FF7C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87" fillcolor="white">
      <v:fill color="white"/>
      <o:colormru v:ext="edit" colors="#f6f,#9fc,#9f3"/>
      <o:colormenu v:ext="edit" fillcolor="#9fc" strokecolor="yellow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B20"/>
  </w:style>
  <w:style w:type="paragraph" w:styleId="1">
    <w:name w:val="heading 1"/>
    <w:basedOn w:val="a"/>
    <w:next w:val="a"/>
    <w:link w:val="10"/>
    <w:uiPriority w:val="9"/>
    <w:qFormat/>
    <w:rsid w:val="00634F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8325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C741A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3"/>
      <w:szCs w:val="23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4337A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semiHidden/>
    <w:unhideWhenUsed/>
    <w:rsid w:val="00E4337A"/>
    <w:rPr>
      <w:color w:val="0000FF"/>
      <w:u w:val="single"/>
    </w:rPr>
  </w:style>
  <w:style w:type="character" w:customStyle="1" w:styleId="apple-converted-space">
    <w:name w:val="apple-converted-space"/>
    <w:basedOn w:val="a0"/>
    <w:rsid w:val="00E4337A"/>
  </w:style>
  <w:style w:type="character" w:styleId="a5">
    <w:name w:val="Strong"/>
    <w:basedOn w:val="a0"/>
    <w:uiPriority w:val="22"/>
    <w:qFormat/>
    <w:rsid w:val="00E4337A"/>
    <w:rPr>
      <w:b/>
      <w:bCs/>
    </w:rPr>
  </w:style>
  <w:style w:type="character" w:customStyle="1" w:styleId="w">
    <w:name w:val="w"/>
    <w:basedOn w:val="a0"/>
    <w:rsid w:val="00E4337A"/>
  </w:style>
  <w:style w:type="paragraph" w:styleId="a6">
    <w:name w:val="List Paragraph"/>
    <w:basedOn w:val="a"/>
    <w:uiPriority w:val="34"/>
    <w:qFormat/>
    <w:rsid w:val="00D40C9B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3E11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9D27EF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C741A7"/>
    <w:rPr>
      <w:rFonts w:ascii="Times New Roman" w:eastAsia="Times New Roman" w:hAnsi="Times New Roman" w:cs="Times New Roman"/>
      <w:b/>
      <w:bCs/>
      <w:sz w:val="23"/>
      <w:szCs w:val="23"/>
      <w:lang w:eastAsia="ru-RU"/>
    </w:rPr>
  </w:style>
  <w:style w:type="character" w:styleId="a8">
    <w:name w:val="Emphasis"/>
    <w:basedOn w:val="a0"/>
    <w:qFormat/>
    <w:rsid w:val="00D92EF0"/>
    <w:rPr>
      <w:i/>
      <w:iCs/>
    </w:rPr>
  </w:style>
  <w:style w:type="character" w:customStyle="1" w:styleId="postcategoryicon">
    <w:name w:val="postcategoryicon"/>
    <w:basedOn w:val="a0"/>
    <w:rsid w:val="00C26E82"/>
  </w:style>
  <w:style w:type="paragraph" w:customStyle="1" w:styleId="c14">
    <w:name w:val="c14"/>
    <w:basedOn w:val="a"/>
    <w:rsid w:val="00C26E82"/>
    <w:pPr>
      <w:spacing w:before="72" w:after="72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C26E82"/>
  </w:style>
  <w:style w:type="paragraph" w:customStyle="1" w:styleId="c4">
    <w:name w:val="c4"/>
    <w:basedOn w:val="a"/>
    <w:rsid w:val="00C26E82"/>
    <w:pPr>
      <w:spacing w:before="72" w:after="72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C26E82"/>
  </w:style>
  <w:style w:type="paragraph" w:customStyle="1" w:styleId="c15">
    <w:name w:val="c15"/>
    <w:basedOn w:val="a"/>
    <w:rsid w:val="00C26E82"/>
    <w:pPr>
      <w:spacing w:before="72" w:after="72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C26E82"/>
  </w:style>
  <w:style w:type="character" w:customStyle="1" w:styleId="c28">
    <w:name w:val="c28"/>
    <w:basedOn w:val="a0"/>
    <w:rsid w:val="00C26E82"/>
  </w:style>
  <w:style w:type="paragraph" w:styleId="a9">
    <w:name w:val="Balloon Text"/>
    <w:basedOn w:val="a"/>
    <w:link w:val="aa"/>
    <w:uiPriority w:val="99"/>
    <w:semiHidden/>
    <w:unhideWhenUsed/>
    <w:rsid w:val="00E065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06571"/>
    <w:rPr>
      <w:rFonts w:ascii="Tahoma" w:hAnsi="Tahoma" w:cs="Tahoma"/>
      <w:sz w:val="16"/>
      <w:szCs w:val="16"/>
    </w:rPr>
  </w:style>
  <w:style w:type="character" w:customStyle="1" w:styleId="xformhint">
    <w:name w:val="xform_hint"/>
    <w:rsid w:val="00035C38"/>
  </w:style>
  <w:style w:type="paragraph" w:styleId="ab">
    <w:name w:val="Body Text"/>
    <w:basedOn w:val="a"/>
    <w:link w:val="ac"/>
    <w:uiPriority w:val="99"/>
    <w:rsid w:val="007932AC"/>
    <w:pPr>
      <w:widowControl w:val="0"/>
      <w:shd w:val="clear" w:color="auto" w:fill="FFFFFF"/>
      <w:spacing w:before="540" w:after="0" w:line="320" w:lineRule="exact"/>
      <w:ind w:hanging="420"/>
      <w:jc w:val="both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ac">
    <w:name w:val="Основной текст Знак"/>
    <w:basedOn w:val="a0"/>
    <w:link w:val="ab"/>
    <w:uiPriority w:val="99"/>
    <w:rsid w:val="007932AC"/>
    <w:rPr>
      <w:rFonts w:ascii="Times New Roman" w:eastAsia="Times New Roman" w:hAnsi="Times New Roman" w:cs="Times New Roman"/>
      <w:sz w:val="26"/>
      <w:szCs w:val="26"/>
      <w:shd w:val="clear" w:color="auto" w:fill="FFFFFF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8325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c2">
    <w:name w:val="c2"/>
    <w:basedOn w:val="a0"/>
    <w:rsid w:val="00383258"/>
  </w:style>
  <w:style w:type="paragraph" w:customStyle="1" w:styleId="c4c14">
    <w:name w:val="c4 c14"/>
    <w:basedOn w:val="a"/>
    <w:rsid w:val="008D62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8D62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c3">
    <w:name w:val="c1 c3"/>
    <w:basedOn w:val="a0"/>
    <w:rsid w:val="008D62F8"/>
  </w:style>
  <w:style w:type="character" w:customStyle="1" w:styleId="c1">
    <w:name w:val="c1"/>
    <w:basedOn w:val="a0"/>
    <w:rsid w:val="008D62F8"/>
  </w:style>
  <w:style w:type="character" w:customStyle="1" w:styleId="c1c2">
    <w:name w:val="c1 c2"/>
    <w:basedOn w:val="a0"/>
    <w:rsid w:val="008D62F8"/>
  </w:style>
  <w:style w:type="paragraph" w:customStyle="1" w:styleId="c4c11c6">
    <w:name w:val="c4 c11 c6"/>
    <w:basedOn w:val="a"/>
    <w:rsid w:val="00532F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34F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159E"/>
  </w:style>
  <w:style w:type="paragraph" w:styleId="4">
    <w:name w:val="heading 4"/>
    <w:basedOn w:val="a"/>
    <w:link w:val="40"/>
    <w:uiPriority w:val="9"/>
    <w:qFormat/>
    <w:rsid w:val="00C741A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3"/>
      <w:szCs w:val="23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4337A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semiHidden/>
    <w:unhideWhenUsed/>
    <w:rsid w:val="00E4337A"/>
    <w:rPr>
      <w:color w:val="0000FF"/>
      <w:u w:val="single"/>
    </w:rPr>
  </w:style>
  <w:style w:type="character" w:customStyle="1" w:styleId="apple-converted-space">
    <w:name w:val="apple-converted-space"/>
    <w:basedOn w:val="a0"/>
    <w:rsid w:val="00E4337A"/>
  </w:style>
  <w:style w:type="character" w:styleId="a5">
    <w:name w:val="Strong"/>
    <w:basedOn w:val="a0"/>
    <w:uiPriority w:val="22"/>
    <w:qFormat/>
    <w:rsid w:val="00E4337A"/>
    <w:rPr>
      <w:b/>
      <w:bCs/>
    </w:rPr>
  </w:style>
  <w:style w:type="character" w:customStyle="1" w:styleId="w">
    <w:name w:val="w"/>
    <w:basedOn w:val="a0"/>
    <w:rsid w:val="00E4337A"/>
  </w:style>
  <w:style w:type="paragraph" w:styleId="a6">
    <w:name w:val="List Paragraph"/>
    <w:basedOn w:val="a"/>
    <w:uiPriority w:val="34"/>
    <w:qFormat/>
    <w:rsid w:val="00D40C9B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3E11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9D27EF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C741A7"/>
    <w:rPr>
      <w:rFonts w:ascii="Times New Roman" w:eastAsia="Times New Roman" w:hAnsi="Times New Roman" w:cs="Times New Roman"/>
      <w:b/>
      <w:bCs/>
      <w:sz w:val="23"/>
      <w:szCs w:val="23"/>
      <w:lang w:eastAsia="ru-RU"/>
    </w:rPr>
  </w:style>
  <w:style w:type="character" w:styleId="a8">
    <w:name w:val="Emphasis"/>
    <w:basedOn w:val="a0"/>
    <w:uiPriority w:val="20"/>
    <w:qFormat/>
    <w:rsid w:val="00D92EF0"/>
    <w:rPr>
      <w:i/>
      <w:iCs/>
    </w:rPr>
  </w:style>
  <w:style w:type="character" w:customStyle="1" w:styleId="postcategoryicon">
    <w:name w:val="postcategoryicon"/>
    <w:basedOn w:val="a0"/>
    <w:rsid w:val="00C26E82"/>
  </w:style>
  <w:style w:type="paragraph" w:customStyle="1" w:styleId="c14">
    <w:name w:val="c14"/>
    <w:basedOn w:val="a"/>
    <w:rsid w:val="00C26E82"/>
    <w:pPr>
      <w:spacing w:before="72" w:after="72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C26E82"/>
  </w:style>
  <w:style w:type="paragraph" w:customStyle="1" w:styleId="c4">
    <w:name w:val="c4"/>
    <w:basedOn w:val="a"/>
    <w:rsid w:val="00C26E82"/>
    <w:pPr>
      <w:spacing w:before="72" w:after="72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C26E82"/>
  </w:style>
  <w:style w:type="paragraph" w:customStyle="1" w:styleId="c15">
    <w:name w:val="c15"/>
    <w:basedOn w:val="a"/>
    <w:rsid w:val="00C26E82"/>
    <w:pPr>
      <w:spacing w:before="72" w:after="72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C26E82"/>
  </w:style>
  <w:style w:type="character" w:customStyle="1" w:styleId="c28">
    <w:name w:val="c28"/>
    <w:basedOn w:val="a0"/>
    <w:rsid w:val="00C26E82"/>
  </w:style>
  <w:style w:type="paragraph" w:styleId="a9">
    <w:name w:val="Balloon Text"/>
    <w:basedOn w:val="a"/>
    <w:link w:val="aa"/>
    <w:uiPriority w:val="99"/>
    <w:semiHidden/>
    <w:unhideWhenUsed/>
    <w:rsid w:val="00E065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06571"/>
    <w:rPr>
      <w:rFonts w:ascii="Tahoma" w:hAnsi="Tahoma" w:cs="Tahoma"/>
      <w:sz w:val="16"/>
      <w:szCs w:val="16"/>
    </w:rPr>
  </w:style>
  <w:style w:type="character" w:customStyle="1" w:styleId="xformhint">
    <w:name w:val="xform_hint"/>
    <w:rsid w:val="00035C38"/>
  </w:style>
  <w:style w:type="paragraph" w:styleId="ab">
    <w:name w:val="Body Text"/>
    <w:basedOn w:val="a"/>
    <w:link w:val="ac"/>
    <w:uiPriority w:val="99"/>
    <w:rsid w:val="007932AC"/>
    <w:pPr>
      <w:widowControl w:val="0"/>
      <w:shd w:val="clear" w:color="auto" w:fill="FFFFFF"/>
      <w:spacing w:before="540" w:after="0" w:line="320" w:lineRule="exact"/>
      <w:ind w:hanging="420"/>
      <w:jc w:val="both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ac">
    <w:name w:val="Основной текст Знак"/>
    <w:basedOn w:val="a0"/>
    <w:link w:val="ab"/>
    <w:uiPriority w:val="99"/>
    <w:rsid w:val="007932AC"/>
    <w:rPr>
      <w:rFonts w:ascii="Times New Roman" w:eastAsia="Times New Roman" w:hAnsi="Times New Roman" w:cs="Times New Roman"/>
      <w:sz w:val="26"/>
      <w:szCs w:val="26"/>
      <w:shd w:val="clear" w:color="auto" w:fill="FFFFFF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58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5170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4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9360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902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95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92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00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61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0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638656">
                          <w:marLeft w:val="0"/>
                          <w:marRight w:val="18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9216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3338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467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63806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5712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07031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86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0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6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4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8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53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48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35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172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840081">
                          <w:marLeft w:val="12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280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0792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264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59917">
      <w:bodyDiv w:val="1"/>
      <w:marLeft w:val="0"/>
      <w:marRight w:val="0"/>
      <w:marTop w:val="0"/>
      <w:marBottom w:val="6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12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34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29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914724">
                      <w:marLeft w:val="0"/>
                      <w:marRight w:val="3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671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74904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98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06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032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494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39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382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5968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0179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577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4686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59895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0931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32551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076377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98676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63519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27651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39629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02470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479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40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147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903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49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765235">
                          <w:marLeft w:val="0"/>
                          <w:marRight w:val="18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297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1822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709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0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70280">
      <w:bodyDiv w:val="1"/>
      <w:marLeft w:val="0"/>
      <w:marRight w:val="0"/>
      <w:marTop w:val="0"/>
      <w:marBottom w:val="6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4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59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998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071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23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80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909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833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86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33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2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0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7764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698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42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5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5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8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41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457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910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8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5836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60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922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2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41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407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30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400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2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6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8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2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48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7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28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576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152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989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864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8435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3239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97693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125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87543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93469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50468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362067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49214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511565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092148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21858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79599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826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7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4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1968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467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03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5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26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596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189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542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1393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271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4589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5464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4253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8441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24050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5648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60663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35049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38588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35065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32454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91827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930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5436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gif"/><Relationship Id="rId12" Type="http://schemas.microsoft.com/office/2007/relationships/diagramDrawing" Target="diagrams/drawing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diagramQuickStyle" Target="diagrams/quickStyle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4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BEB2C34-39AC-403A-BD73-484DBB084A59}" type="doc">
      <dgm:prSet loTypeId="urn:microsoft.com/office/officeart/2005/8/layout/process4" loCatId="list" qsTypeId="urn:microsoft.com/office/officeart/2005/8/quickstyle/simple5" qsCatId="simple" csTypeId="urn:microsoft.com/office/officeart/2005/8/colors/colorful2" csCatId="colorful" phldr="1"/>
      <dgm:spPr/>
      <dgm:t>
        <a:bodyPr/>
        <a:lstStyle/>
        <a:p>
          <a:endParaRPr lang="ru-RU"/>
        </a:p>
      </dgm:t>
    </dgm:pt>
    <dgm:pt modelId="{2C8B5332-B443-4C3A-9CD5-5CDD2D0FC247}">
      <dgm:prSet/>
      <dgm:spPr/>
      <dgm:t>
        <a:bodyPr/>
        <a:lstStyle/>
        <a:p>
          <a:pPr rtl="0"/>
          <a:r>
            <a:rPr lang="ru-RU" b="1" dirty="0" smtClean="0"/>
            <a:t>Выявление интересов и потребностей детей</a:t>
          </a:r>
          <a:endParaRPr lang="ru-RU" b="1" dirty="0"/>
        </a:p>
      </dgm:t>
    </dgm:pt>
    <dgm:pt modelId="{5A532466-CE1B-4084-9F6E-15FB762049E3}" type="parTrans" cxnId="{1EAFA1EC-FABA-4697-8204-3D74A51C53D9}">
      <dgm:prSet/>
      <dgm:spPr/>
      <dgm:t>
        <a:bodyPr/>
        <a:lstStyle/>
        <a:p>
          <a:endParaRPr lang="ru-RU" b="1"/>
        </a:p>
      </dgm:t>
    </dgm:pt>
    <dgm:pt modelId="{0F762654-42F8-400A-A621-24A1380F7C0D}" type="sibTrans" cxnId="{1EAFA1EC-FABA-4697-8204-3D74A51C53D9}">
      <dgm:prSet/>
      <dgm:spPr/>
      <dgm:t>
        <a:bodyPr/>
        <a:lstStyle/>
        <a:p>
          <a:endParaRPr lang="ru-RU" b="1"/>
        </a:p>
      </dgm:t>
    </dgm:pt>
    <dgm:pt modelId="{BA954EC3-2E5D-4849-B18E-1E169DB563AF}">
      <dgm:prSet/>
      <dgm:spPr/>
      <dgm:t>
        <a:bodyPr/>
        <a:lstStyle/>
        <a:p>
          <a:pPr rtl="0"/>
          <a:r>
            <a:rPr lang="ru-RU" b="1" dirty="0" smtClean="0"/>
            <a:t>Обсуждение и принятие решения о теме и форме образовательного события</a:t>
          </a:r>
          <a:endParaRPr lang="ru-RU" b="1" dirty="0"/>
        </a:p>
      </dgm:t>
    </dgm:pt>
    <dgm:pt modelId="{F30B3092-6192-4E2C-BABF-0A7A67E0C44A}" type="parTrans" cxnId="{6EE73E8C-A32F-44C3-BE44-D9292C1A0E33}">
      <dgm:prSet/>
      <dgm:spPr/>
      <dgm:t>
        <a:bodyPr/>
        <a:lstStyle/>
        <a:p>
          <a:endParaRPr lang="ru-RU" b="1"/>
        </a:p>
      </dgm:t>
    </dgm:pt>
    <dgm:pt modelId="{841A9990-AADF-47B3-82A4-EBF898315A52}" type="sibTrans" cxnId="{6EE73E8C-A32F-44C3-BE44-D9292C1A0E33}">
      <dgm:prSet/>
      <dgm:spPr/>
      <dgm:t>
        <a:bodyPr/>
        <a:lstStyle/>
        <a:p>
          <a:endParaRPr lang="ru-RU" b="1"/>
        </a:p>
      </dgm:t>
    </dgm:pt>
    <dgm:pt modelId="{B858884E-24B6-42F8-9BEF-A4A93DB3B5A3}">
      <dgm:prSet/>
      <dgm:spPr/>
      <dgm:t>
        <a:bodyPr/>
        <a:lstStyle/>
        <a:p>
          <a:pPr rtl="0"/>
          <a:r>
            <a:rPr lang="ru-RU" b="1" dirty="0" smtClean="0"/>
            <a:t>Совместное планирование</a:t>
          </a:r>
          <a:endParaRPr lang="ru-RU" b="1" dirty="0"/>
        </a:p>
      </dgm:t>
    </dgm:pt>
    <dgm:pt modelId="{63D05D0E-2F02-4957-AB51-558A533AC226}" type="parTrans" cxnId="{D6570836-8FDD-4A3A-A99A-CC6A5211F923}">
      <dgm:prSet/>
      <dgm:spPr/>
      <dgm:t>
        <a:bodyPr/>
        <a:lstStyle/>
        <a:p>
          <a:endParaRPr lang="ru-RU" b="1"/>
        </a:p>
      </dgm:t>
    </dgm:pt>
    <dgm:pt modelId="{C3EACF1E-54AE-4383-831B-4A47C0B4A195}" type="sibTrans" cxnId="{D6570836-8FDD-4A3A-A99A-CC6A5211F923}">
      <dgm:prSet/>
      <dgm:spPr/>
      <dgm:t>
        <a:bodyPr/>
        <a:lstStyle/>
        <a:p>
          <a:endParaRPr lang="ru-RU" b="1"/>
        </a:p>
      </dgm:t>
    </dgm:pt>
    <dgm:pt modelId="{3398F699-4586-421A-8BC1-AEB49FCCA76C}">
      <dgm:prSet/>
      <dgm:spPr/>
      <dgm:t>
        <a:bodyPr/>
        <a:lstStyle/>
        <a:p>
          <a:pPr rtl="0"/>
          <a:r>
            <a:rPr lang="ru-RU" b="1" dirty="0" smtClean="0"/>
            <a:t>Обсуждение  ситуации</a:t>
          </a:r>
          <a:endParaRPr lang="ru-RU" b="1" dirty="0"/>
        </a:p>
      </dgm:t>
    </dgm:pt>
    <dgm:pt modelId="{5BC9BFD1-01C2-4D3D-B3B9-4A87FAFA2677}" type="parTrans" cxnId="{12DE2DA0-2D64-4B4B-9329-C9F1BD45AD58}">
      <dgm:prSet/>
      <dgm:spPr/>
      <dgm:t>
        <a:bodyPr/>
        <a:lstStyle/>
        <a:p>
          <a:endParaRPr lang="ru-RU" b="1"/>
        </a:p>
      </dgm:t>
    </dgm:pt>
    <dgm:pt modelId="{6E0EB092-6B68-41A5-8969-EA89666A7348}" type="sibTrans" cxnId="{12DE2DA0-2D64-4B4B-9329-C9F1BD45AD58}">
      <dgm:prSet/>
      <dgm:spPr/>
      <dgm:t>
        <a:bodyPr/>
        <a:lstStyle/>
        <a:p>
          <a:endParaRPr lang="ru-RU" b="1"/>
        </a:p>
      </dgm:t>
    </dgm:pt>
    <dgm:pt modelId="{C5C5C0FC-ECAD-4375-85F2-85DFEB9029D3}">
      <dgm:prSet/>
      <dgm:spPr/>
      <dgm:t>
        <a:bodyPr/>
        <a:lstStyle/>
        <a:p>
          <a:pPr rtl="0"/>
          <a:r>
            <a:rPr lang="ru-RU" b="1" dirty="0" smtClean="0"/>
            <a:t>Ежедневное </a:t>
          </a:r>
          <a:r>
            <a:rPr lang="ru-RU" b="1" dirty="0" err="1" smtClean="0"/>
            <a:t>версионное</a:t>
          </a:r>
          <a:r>
            <a:rPr lang="ru-RU" b="1" dirty="0" smtClean="0"/>
            <a:t> возвращение к совместно выработанному плану</a:t>
          </a:r>
          <a:endParaRPr lang="ru-RU" b="1" dirty="0"/>
        </a:p>
      </dgm:t>
    </dgm:pt>
    <dgm:pt modelId="{1641CBE7-5936-4ABA-9D6C-813FDABA47F8}" type="parTrans" cxnId="{A6485EE7-818E-4F90-B88E-34E3D6DB21F6}">
      <dgm:prSet/>
      <dgm:spPr/>
      <dgm:t>
        <a:bodyPr/>
        <a:lstStyle/>
        <a:p>
          <a:endParaRPr lang="ru-RU" b="1"/>
        </a:p>
      </dgm:t>
    </dgm:pt>
    <dgm:pt modelId="{9AC0BF3F-B435-45B8-B0B9-3E3F5D7E3189}" type="sibTrans" cxnId="{A6485EE7-818E-4F90-B88E-34E3D6DB21F6}">
      <dgm:prSet/>
      <dgm:spPr/>
      <dgm:t>
        <a:bodyPr/>
        <a:lstStyle/>
        <a:p>
          <a:endParaRPr lang="ru-RU" b="1"/>
        </a:p>
      </dgm:t>
    </dgm:pt>
    <dgm:pt modelId="{54F00B84-EF96-4756-A656-E2B28279C238}">
      <dgm:prSet/>
      <dgm:spPr/>
      <dgm:t>
        <a:bodyPr/>
        <a:lstStyle/>
        <a:p>
          <a:pPr rtl="0"/>
          <a:r>
            <a:rPr lang="ru-RU" b="1" dirty="0" smtClean="0"/>
            <a:t>Ежедневное </a:t>
          </a:r>
          <a:r>
            <a:rPr lang="ru-RU" b="1" dirty="0" err="1" smtClean="0"/>
            <a:t>версионное</a:t>
          </a:r>
          <a:r>
            <a:rPr lang="ru-RU" b="1" dirty="0" smtClean="0"/>
            <a:t> подведение итогов</a:t>
          </a:r>
          <a:endParaRPr lang="ru-RU" b="1" dirty="0"/>
        </a:p>
      </dgm:t>
    </dgm:pt>
    <dgm:pt modelId="{6EA7B860-0E17-4FD7-9EFD-1BDAB5146E63}" type="parTrans" cxnId="{32425F46-3199-4840-9D71-0482DE2632D9}">
      <dgm:prSet/>
      <dgm:spPr/>
      <dgm:t>
        <a:bodyPr/>
        <a:lstStyle/>
        <a:p>
          <a:endParaRPr lang="ru-RU" b="1"/>
        </a:p>
      </dgm:t>
    </dgm:pt>
    <dgm:pt modelId="{AECB09CA-6D10-4871-811C-0A1A09CC3521}" type="sibTrans" cxnId="{32425F46-3199-4840-9D71-0482DE2632D9}">
      <dgm:prSet/>
      <dgm:spPr/>
      <dgm:t>
        <a:bodyPr/>
        <a:lstStyle/>
        <a:p>
          <a:endParaRPr lang="ru-RU" b="1"/>
        </a:p>
      </dgm:t>
    </dgm:pt>
    <dgm:pt modelId="{6829B857-DA0A-4977-AA00-775356F9AF9C}">
      <dgm:prSet/>
      <dgm:spPr/>
      <dgm:t>
        <a:bodyPr/>
        <a:lstStyle/>
        <a:p>
          <a:pPr rtl="0"/>
          <a:r>
            <a:rPr lang="ru-RU" b="1" dirty="0" smtClean="0"/>
            <a:t>Анализ образовательных действий детей и взрослых по итогам реализации плана</a:t>
          </a:r>
          <a:endParaRPr lang="ru-RU" b="1" dirty="0"/>
        </a:p>
      </dgm:t>
    </dgm:pt>
    <dgm:pt modelId="{4EB52A46-CD82-49B8-99B9-FE176F4CB763}" type="parTrans" cxnId="{05B2BBAA-B32D-4AD6-820C-4227C228F5FB}">
      <dgm:prSet/>
      <dgm:spPr/>
      <dgm:t>
        <a:bodyPr/>
        <a:lstStyle/>
        <a:p>
          <a:endParaRPr lang="ru-RU" b="1"/>
        </a:p>
      </dgm:t>
    </dgm:pt>
    <dgm:pt modelId="{C252FA21-EA2F-4204-ABB4-74939314E181}" type="sibTrans" cxnId="{05B2BBAA-B32D-4AD6-820C-4227C228F5FB}">
      <dgm:prSet/>
      <dgm:spPr/>
      <dgm:t>
        <a:bodyPr/>
        <a:lstStyle/>
        <a:p>
          <a:endParaRPr lang="ru-RU" b="1"/>
        </a:p>
      </dgm:t>
    </dgm:pt>
    <dgm:pt modelId="{C96C25F4-E832-47B3-9040-412CACA621F9}" type="pres">
      <dgm:prSet presAssocID="{DBEB2C34-39AC-403A-BD73-484DBB084A59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2448A441-06E2-44BB-97DA-DCF87A43851B}" type="pres">
      <dgm:prSet presAssocID="{6829B857-DA0A-4977-AA00-775356F9AF9C}" presName="boxAndChildren" presStyleCnt="0"/>
      <dgm:spPr/>
      <dgm:t>
        <a:bodyPr/>
        <a:lstStyle/>
        <a:p>
          <a:endParaRPr lang="ru-RU"/>
        </a:p>
      </dgm:t>
    </dgm:pt>
    <dgm:pt modelId="{74D44BBB-9CAD-449D-8D95-A34FC01C72E7}" type="pres">
      <dgm:prSet presAssocID="{6829B857-DA0A-4977-AA00-775356F9AF9C}" presName="parentTextBox" presStyleLbl="node1" presStyleIdx="0" presStyleCnt="7" custLinFactNeighborX="-749" custLinFactNeighborY="-4115"/>
      <dgm:spPr/>
      <dgm:t>
        <a:bodyPr/>
        <a:lstStyle/>
        <a:p>
          <a:endParaRPr lang="ru-RU"/>
        </a:p>
      </dgm:t>
    </dgm:pt>
    <dgm:pt modelId="{BAD1FA15-1945-4F08-8AFB-0DAE7C7E4E5C}" type="pres">
      <dgm:prSet presAssocID="{AECB09CA-6D10-4871-811C-0A1A09CC3521}" presName="sp" presStyleCnt="0"/>
      <dgm:spPr/>
      <dgm:t>
        <a:bodyPr/>
        <a:lstStyle/>
        <a:p>
          <a:endParaRPr lang="ru-RU"/>
        </a:p>
      </dgm:t>
    </dgm:pt>
    <dgm:pt modelId="{4C67B002-600F-4A41-ABC0-545DFD7C65EA}" type="pres">
      <dgm:prSet presAssocID="{54F00B84-EF96-4756-A656-E2B28279C238}" presName="arrowAndChildren" presStyleCnt="0"/>
      <dgm:spPr/>
      <dgm:t>
        <a:bodyPr/>
        <a:lstStyle/>
        <a:p>
          <a:endParaRPr lang="ru-RU"/>
        </a:p>
      </dgm:t>
    </dgm:pt>
    <dgm:pt modelId="{F05647A9-A7A7-4A2A-AC90-97230294D8A2}" type="pres">
      <dgm:prSet presAssocID="{54F00B84-EF96-4756-A656-E2B28279C238}" presName="parentTextArrow" presStyleLbl="node1" presStyleIdx="1" presStyleCnt="7"/>
      <dgm:spPr/>
      <dgm:t>
        <a:bodyPr/>
        <a:lstStyle/>
        <a:p>
          <a:endParaRPr lang="ru-RU"/>
        </a:p>
      </dgm:t>
    </dgm:pt>
    <dgm:pt modelId="{EBA72A03-9468-441D-A9CA-8305C0F930CD}" type="pres">
      <dgm:prSet presAssocID="{9AC0BF3F-B435-45B8-B0B9-3E3F5D7E3189}" presName="sp" presStyleCnt="0"/>
      <dgm:spPr/>
      <dgm:t>
        <a:bodyPr/>
        <a:lstStyle/>
        <a:p>
          <a:endParaRPr lang="ru-RU"/>
        </a:p>
      </dgm:t>
    </dgm:pt>
    <dgm:pt modelId="{55C8F60E-B967-4A44-BEFD-4A59B8B1637F}" type="pres">
      <dgm:prSet presAssocID="{C5C5C0FC-ECAD-4375-85F2-85DFEB9029D3}" presName="arrowAndChildren" presStyleCnt="0"/>
      <dgm:spPr/>
      <dgm:t>
        <a:bodyPr/>
        <a:lstStyle/>
        <a:p>
          <a:endParaRPr lang="ru-RU"/>
        </a:p>
      </dgm:t>
    </dgm:pt>
    <dgm:pt modelId="{65F687EE-4974-4FF9-ABE1-96E04E810A9D}" type="pres">
      <dgm:prSet presAssocID="{C5C5C0FC-ECAD-4375-85F2-85DFEB9029D3}" presName="parentTextArrow" presStyleLbl="node1" presStyleIdx="2" presStyleCnt="7"/>
      <dgm:spPr/>
      <dgm:t>
        <a:bodyPr/>
        <a:lstStyle/>
        <a:p>
          <a:endParaRPr lang="ru-RU"/>
        </a:p>
      </dgm:t>
    </dgm:pt>
    <dgm:pt modelId="{0FAF8129-1320-48D7-AE3D-883B8931FCCE}" type="pres">
      <dgm:prSet presAssocID="{6E0EB092-6B68-41A5-8969-EA89666A7348}" presName="sp" presStyleCnt="0"/>
      <dgm:spPr/>
      <dgm:t>
        <a:bodyPr/>
        <a:lstStyle/>
        <a:p>
          <a:endParaRPr lang="ru-RU"/>
        </a:p>
      </dgm:t>
    </dgm:pt>
    <dgm:pt modelId="{92C2A96D-0953-4DF1-ADAB-C80232AD613E}" type="pres">
      <dgm:prSet presAssocID="{3398F699-4586-421A-8BC1-AEB49FCCA76C}" presName="arrowAndChildren" presStyleCnt="0"/>
      <dgm:spPr/>
      <dgm:t>
        <a:bodyPr/>
        <a:lstStyle/>
        <a:p>
          <a:endParaRPr lang="ru-RU"/>
        </a:p>
      </dgm:t>
    </dgm:pt>
    <dgm:pt modelId="{245352A5-B498-43F9-8457-F4DD38E30C42}" type="pres">
      <dgm:prSet presAssocID="{3398F699-4586-421A-8BC1-AEB49FCCA76C}" presName="parentTextArrow" presStyleLbl="node1" presStyleIdx="3" presStyleCnt="7"/>
      <dgm:spPr/>
      <dgm:t>
        <a:bodyPr/>
        <a:lstStyle/>
        <a:p>
          <a:endParaRPr lang="ru-RU"/>
        </a:p>
      </dgm:t>
    </dgm:pt>
    <dgm:pt modelId="{F347BCDA-3555-4543-BDAB-209ABBE9EE1B}" type="pres">
      <dgm:prSet presAssocID="{C3EACF1E-54AE-4383-831B-4A47C0B4A195}" presName="sp" presStyleCnt="0"/>
      <dgm:spPr/>
      <dgm:t>
        <a:bodyPr/>
        <a:lstStyle/>
        <a:p>
          <a:endParaRPr lang="ru-RU"/>
        </a:p>
      </dgm:t>
    </dgm:pt>
    <dgm:pt modelId="{7483037B-FE0B-4178-8444-3EAC3B3278D0}" type="pres">
      <dgm:prSet presAssocID="{B858884E-24B6-42F8-9BEF-A4A93DB3B5A3}" presName="arrowAndChildren" presStyleCnt="0"/>
      <dgm:spPr/>
      <dgm:t>
        <a:bodyPr/>
        <a:lstStyle/>
        <a:p>
          <a:endParaRPr lang="ru-RU"/>
        </a:p>
      </dgm:t>
    </dgm:pt>
    <dgm:pt modelId="{A534940D-8427-4626-B95A-115B7C46B676}" type="pres">
      <dgm:prSet presAssocID="{B858884E-24B6-42F8-9BEF-A4A93DB3B5A3}" presName="parentTextArrow" presStyleLbl="node1" presStyleIdx="4" presStyleCnt="7"/>
      <dgm:spPr/>
      <dgm:t>
        <a:bodyPr/>
        <a:lstStyle/>
        <a:p>
          <a:endParaRPr lang="ru-RU"/>
        </a:p>
      </dgm:t>
    </dgm:pt>
    <dgm:pt modelId="{6F04EB53-C399-48AF-9CE1-BAC054C707D9}" type="pres">
      <dgm:prSet presAssocID="{841A9990-AADF-47B3-82A4-EBF898315A52}" presName="sp" presStyleCnt="0"/>
      <dgm:spPr/>
      <dgm:t>
        <a:bodyPr/>
        <a:lstStyle/>
        <a:p>
          <a:endParaRPr lang="ru-RU"/>
        </a:p>
      </dgm:t>
    </dgm:pt>
    <dgm:pt modelId="{6581FFAA-3F5C-4052-8EFE-BD7073CDD799}" type="pres">
      <dgm:prSet presAssocID="{BA954EC3-2E5D-4849-B18E-1E169DB563AF}" presName="arrowAndChildren" presStyleCnt="0"/>
      <dgm:spPr/>
      <dgm:t>
        <a:bodyPr/>
        <a:lstStyle/>
        <a:p>
          <a:endParaRPr lang="ru-RU"/>
        </a:p>
      </dgm:t>
    </dgm:pt>
    <dgm:pt modelId="{5ACEB733-F9E9-4AA7-A325-66DA5B25065A}" type="pres">
      <dgm:prSet presAssocID="{BA954EC3-2E5D-4849-B18E-1E169DB563AF}" presName="parentTextArrow" presStyleLbl="node1" presStyleIdx="5" presStyleCnt="7"/>
      <dgm:spPr/>
      <dgm:t>
        <a:bodyPr/>
        <a:lstStyle/>
        <a:p>
          <a:endParaRPr lang="ru-RU"/>
        </a:p>
      </dgm:t>
    </dgm:pt>
    <dgm:pt modelId="{49216ABF-FC69-47B2-9A68-719B0779B727}" type="pres">
      <dgm:prSet presAssocID="{0F762654-42F8-400A-A621-24A1380F7C0D}" presName="sp" presStyleCnt="0"/>
      <dgm:spPr/>
      <dgm:t>
        <a:bodyPr/>
        <a:lstStyle/>
        <a:p>
          <a:endParaRPr lang="ru-RU"/>
        </a:p>
      </dgm:t>
    </dgm:pt>
    <dgm:pt modelId="{FAF5ADE3-74AA-40DA-969A-AB4F97D27D0C}" type="pres">
      <dgm:prSet presAssocID="{2C8B5332-B443-4C3A-9CD5-5CDD2D0FC247}" presName="arrowAndChildren" presStyleCnt="0"/>
      <dgm:spPr/>
      <dgm:t>
        <a:bodyPr/>
        <a:lstStyle/>
        <a:p>
          <a:endParaRPr lang="ru-RU"/>
        </a:p>
      </dgm:t>
    </dgm:pt>
    <dgm:pt modelId="{A687E2AC-0D56-4A47-BCBA-D2C1D87281E7}" type="pres">
      <dgm:prSet presAssocID="{2C8B5332-B443-4C3A-9CD5-5CDD2D0FC247}" presName="parentTextArrow" presStyleLbl="node1" presStyleIdx="6" presStyleCnt="7"/>
      <dgm:spPr/>
      <dgm:t>
        <a:bodyPr/>
        <a:lstStyle/>
        <a:p>
          <a:endParaRPr lang="ru-RU"/>
        </a:p>
      </dgm:t>
    </dgm:pt>
  </dgm:ptLst>
  <dgm:cxnLst>
    <dgm:cxn modelId="{4E452F23-5C68-46A8-B98C-26DD55088F09}" type="presOf" srcId="{BA954EC3-2E5D-4849-B18E-1E169DB563AF}" destId="{5ACEB733-F9E9-4AA7-A325-66DA5B25065A}" srcOrd="0" destOrd="0" presId="urn:microsoft.com/office/officeart/2005/8/layout/process4"/>
    <dgm:cxn modelId="{D4AF1E09-844E-4401-A8A2-2FE7A978EFEE}" type="presOf" srcId="{2C8B5332-B443-4C3A-9CD5-5CDD2D0FC247}" destId="{A687E2AC-0D56-4A47-BCBA-D2C1D87281E7}" srcOrd="0" destOrd="0" presId="urn:microsoft.com/office/officeart/2005/8/layout/process4"/>
    <dgm:cxn modelId="{7F232FC3-B3CA-4439-9480-B131F31D29FE}" type="presOf" srcId="{54F00B84-EF96-4756-A656-E2B28279C238}" destId="{F05647A9-A7A7-4A2A-AC90-97230294D8A2}" srcOrd="0" destOrd="0" presId="urn:microsoft.com/office/officeart/2005/8/layout/process4"/>
    <dgm:cxn modelId="{32425F46-3199-4840-9D71-0482DE2632D9}" srcId="{DBEB2C34-39AC-403A-BD73-484DBB084A59}" destId="{54F00B84-EF96-4756-A656-E2B28279C238}" srcOrd="5" destOrd="0" parTransId="{6EA7B860-0E17-4FD7-9EFD-1BDAB5146E63}" sibTransId="{AECB09CA-6D10-4871-811C-0A1A09CC3521}"/>
    <dgm:cxn modelId="{12DE2DA0-2D64-4B4B-9329-C9F1BD45AD58}" srcId="{DBEB2C34-39AC-403A-BD73-484DBB084A59}" destId="{3398F699-4586-421A-8BC1-AEB49FCCA76C}" srcOrd="3" destOrd="0" parTransId="{5BC9BFD1-01C2-4D3D-B3B9-4A87FAFA2677}" sibTransId="{6E0EB092-6B68-41A5-8969-EA89666A7348}"/>
    <dgm:cxn modelId="{3E86754B-53E9-4D95-BDD8-231F85CCF932}" type="presOf" srcId="{C5C5C0FC-ECAD-4375-85F2-85DFEB9029D3}" destId="{65F687EE-4974-4FF9-ABE1-96E04E810A9D}" srcOrd="0" destOrd="0" presId="urn:microsoft.com/office/officeart/2005/8/layout/process4"/>
    <dgm:cxn modelId="{D4F02561-C523-4E48-9303-649D164041CF}" type="presOf" srcId="{3398F699-4586-421A-8BC1-AEB49FCCA76C}" destId="{245352A5-B498-43F9-8457-F4DD38E30C42}" srcOrd="0" destOrd="0" presId="urn:microsoft.com/office/officeart/2005/8/layout/process4"/>
    <dgm:cxn modelId="{1EAFA1EC-FABA-4697-8204-3D74A51C53D9}" srcId="{DBEB2C34-39AC-403A-BD73-484DBB084A59}" destId="{2C8B5332-B443-4C3A-9CD5-5CDD2D0FC247}" srcOrd="0" destOrd="0" parTransId="{5A532466-CE1B-4084-9F6E-15FB762049E3}" sibTransId="{0F762654-42F8-400A-A621-24A1380F7C0D}"/>
    <dgm:cxn modelId="{C593F7CF-2835-4C54-A704-C125BAAE06E6}" type="presOf" srcId="{B858884E-24B6-42F8-9BEF-A4A93DB3B5A3}" destId="{A534940D-8427-4626-B95A-115B7C46B676}" srcOrd="0" destOrd="0" presId="urn:microsoft.com/office/officeart/2005/8/layout/process4"/>
    <dgm:cxn modelId="{05B2BBAA-B32D-4AD6-820C-4227C228F5FB}" srcId="{DBEB2C34-39AC-403A-BD73-484DBB084A59}" destId="{6829B857-DA0A-4977-AA00-775356F9AF9C}" srcOrd="6" destOrd="0" parTransId="{4EB52A46-CD82-49B8-99B9-FE176F4CB763}" sibTransId="{C252FA21-EA2F-4204-ABB4-74939314E181}"/>
    <dgm:cxn modelId="{1498AAF0-855A-4F68-B5EA-893917780AB2}" type="presOf" srcId="{DBEB2C34-39AC-403A-BD73-484DBB084A59}" destId="{C96C25F4-E832-47B3-9040-412CACA621F9}" srcOrd="0" destOrd="0" presId="urn:microsoft.com/office/officeart/2005/8/layout/process4"/>
    <dgm:cxn modelId="{6EE73E8C-A32F-44C3-BE44-D9292C1A0E33}" srcId="{DBEB2C34-39AC-403A-BD73-484DBB084A59}" destId="{BA954EC3-2E5D-4849-B18E-1E169DB563AF}" srcOrd="1" destOrd="0" parTransId="{F30B3092-6192-4E2C-BABF-0A7A67E0C44A}" sibTransId="{841A9990-AADF-47B3-82A4-EBF898315A52}"/>
    <dgm:cxn modelId="{A6485EE7-818E-4F90-B88E-34E3D6DB21F6}" srcId="{DBEB2C34-39AC-403A-BD73-484DBB084A59}" destId="{C5C5C0FC-ECAD-4375-85F2-85DFEB9029D3}" srcOrd="4" destOrd="0" parTransId="{1641CBE7-5936-4ABA-9D6C-813FDABA47F8}" sibTransId="{9AC0BF3F-B435-45B8-B0B9-3E3F5D7E3189}"/>
    <dgm:cxn modelId="{C04F441F-85D6-4B29-8096-ADEE0FE50CA3}" type="presOf" srcId="{6829B857-DA0A-4977-AA00-775356F9AF9C}" destId="{74D44BBB-9CAD-449D-8D95-A34FC01C72E7}" srcOrd="0" destOrd="0" presId="urn:microsoft.com/office/officeart/2005/8/layout/process4"/>
    <dgm:cxn modelId="{D6570836-8FDD-4A3A-A99A-CC6A5211F923}" srcId="{DBEB2C34-39AC-403A-BD73-484DBB084A59}" destId="{B858884E-24B6-42F8-9BEF-A4A93DB3B5A3}" srcOrd="2" destOrd="0" parTransId="{63D05D0E-2F02-4957-AB51-558A533AC226}" sibTransId="{C3EACF1E-54AE-4383-831B-4A47C0B4A195}"/>
    <dgm:cxn modelId="{2258DF21-16C8-4023-9581-05A7B45CB297}" type="presParOf" srcId="{C96C25F4-E832-47B3-9040-412CACA621F9}" destId="{2448A441-06E2-44BB-97DA-DCF87A43851B}" srcOrd="0" destOrd="0" presId="urn:microsoft.com/office/officeart/2005/8/layout/process4"/>
    <dgm:cxn modelId="{4982A1A4-B9DC-4B57-93A9-B7DE26307E5E}" type="presParOf" srcId="{2448A441-06E2-44BB-97DA-DCF87A43851B}" destId="{74D44BBB-9CAD-449D-8D95-A34FC01C72E7}" srcOrd="0" destOrd="0" presId="urn:microsoft.com/office/officeart/2005/8/layout/process4"/>
    <dgm:cxn modelId="{F2C211E6-AF09-4649-9C60-DD2BE405AA69}" type="presParOf" srcId="{C96C25F4-E832-47B3-9040-412CACA621F9}" destId="{BAD1FA15-1945-4F08-8AFB-0DAE7C7E4E5C}" srcOrd="1" destOrd="0" presId="urn:microsoft.com/office/officeart/2005/8/layout/process4"/>
    <dgm:cxn modelId="{361D2B57-3FAD-432B-8484-1464E7D04C82}" type="presParOf" srcId="{C96C25F4-E832-47B3-9040-412CACA621F9}" destId="{4C67B002-600F-4A41-ABC0-545DFD7C65EA}" srcOrd="2" destOrd="0" presId="urn:microsoft.com/office/officeart/2005/8/layout/process4"/>
    <dgm:cxn modelId="{810C9367-C233-4C86-B541-4A3655D0AA7B}" type="presParOf" srcId="{4C67B002-600F-4A41-ABC0-545DFD7C65EA}" destId="{F05647A9-A7A7-4A2A-AC90-97230294D8A2}" srcOrd="0" destOrd="0" presId="urn:microsoft.com/office/officeart/2005/8/layout/process4"/>
    <dgm:cxn modelId="{CA6A8AFF-DC4F-4D14-8EC9-3BB30E3B115B}" type="presParOf" srcId="{C96C25F4-E832-47B3-9040-412CACA621F9}" destId="{EBA72A03-9468-441D-A9CA-8305C0F930CD}" srcOrd="3" destOrd="0" presId="urn:microsoft.com/office/officeart/2005/8/layout/process4"/>
    <dgm:cxn modelId="{308EB886-D766-43B2-A306-2241DB7482C7}" type="presParOf" srcId="{C96C25F4-E832-47B3-9040-412CACA621F9}" destId="{55C8F60E-B967-4A44-BEFD-4A59B8B1637F}" srcOrd="4" destOrd="0" presId="urn:microsoft.com/office/officeart/2005/8/layout/process4"/>
    <dgm:cxn modelId="{8A4DC306-CB1E-44C7-A2AB-02EAF556B7BC}" type="presParOf" srcId="{55C8F60E-B967-4A44-BEFD-4A59B8B1637F}" destId="{65F687EE-4974-4FF9-ABE1-96E04E810A9D}" srcOrd="0" destOrd="0" presId="urn:microsoft.com/office/officeart/2005/8/layout/process4"/>
    <dgm:cxn modelId="{BE312802-BF15-4C53-969A-D4529B54CE3B}" type="presParOf" srcId="{C96C25F4-E832-47B3-9040-412CACA621F9}" destId="{0FAF8129-1320-48D7-AE3D-883B8931FCCE}" srcOrd="5" destOrd="0" presId="urn:microsoft.com/office/officeart/2005/8/layout/process4"/>
    <dgm:cxn modelId="{DE60DC1E-DEEA-4E65-A266-D47175B2B97F}" type="presParOf" srcId="{C96C25F4-E832-47B3-9040-412CACA621F9}" destId="{92C2A96D-0953-4DF1-ADAB-C80232AD613E}" srcOrd="6" destOrd="0" presId="urn:microsoft.com/office/officeart/2005/8/layout/process4"/>
    <dgm:cxn modelId="{CA4A4A74-7181-4FAA-B0ED-0C24F3642CD2}" type="presParOf" srcId="{92C2A96D-0953-4DF1-ADAB-C80232AD613E}" destId="{245352A5-B498-43F9-8457-F4DD38E30C42}" srcOrd="0" destOrd="0" presId="urn:microsoft.com/office/officeart/2005/8/layout/process4"/>
    <dgm:cxn modelId="{6E33AC1F-B63E-4778-897F-12097E66DEAE}" type="presParOf" srcId="{C96C25F4-E832-47B3-9040-412CACA621F9}" destId="{F347BCDA-3555-4543-BDAB-209ABBE9EE1B}" srcOrd="7" destOrd="0" presId="urn:microsoft.com/office/officeart/2005/8/layout/process4"/>
    <dgm:cxn modelId="{A3CBE245-A4B0-475A-933B-478444711EA0}" type="presParOf" srcId="{C96C25F4-E832-47B3-9040-412CACA621F9}" destId="{7483037B-FE0B-4178-8444-3EAC3B3278D0}" srcOrd="8" destOrd="0" presId="urn:microsoft.com/office/officeart/2005/8/layout/process4"/>
    <dgm:cxn modelId="{81E9BA05-539F-456E-87BC-18C9DA152352}" type="presParOf" srcId="{7483037B-FE0B-4178-8444-3EAC3B3278D0}" destId="{A534940D-8427-4626-B95A-115B7C46B676}" srcOrd="0" destOrd="0" presId="urn:microsoft.com/office/officeart/2005/8/layout/process4"/>
    <dgm:cxn modelId="{EE3D4624-F50D-4510-B554-19CC1BEA28DF}" type="presParOf" srcId="{C96C25F4-E832-47B3-9040-412CACA621F9}" destId="{6F04EB53-C399-48AF-9CE1-BAC054C707D9}" srcOrd="9" destOrd="0" presId="urn:microsoft.com/office/officeart/2005/8/layout/process4"/>
    <dgm:cxn modelId="{9268F3FF-7916-47A2-8E73-125A67CCD176}" type="presParOf" srcId="{C96C25F4-E832-47B3-9040-412CACA621F9}" destId="{6581FFAA-3F5C-4052-8EFE-BD7073CDD799}" srcOrd="10" destOrd="0" presId="urn:microsoft.com/office/officeart/2005/8/layout/process4"/>
    <dgm:cxn modelId="{54D437A2-5E2E-492B-825A-DE03D6A8C0D0}" type="presParOf" srcId="{6581FFAA-3F5C-4052-8EFE-BD7073CDD799}" destId="{5ACEB733-F9E9-4AA7-A325-66DA5B25065A}" srcOrd="0" destOrd="0" presId="urn:microsoft.com/office/officeart/2005/8/layout/process4"/>
    <dgm:cxn modelId="{73AD13CF-11E4-429F-8907-072B802E3B91}" type="presParOf" srcId="{C96C25F4-E832-47B3-9040-412CACA621F9}" destId="{49216ABF-FC69-47B2-9A68-719B0779B727}" srcOrd="11" destOrd="0" presId="urn:microsoft.com/office/officeart/2005/8/layout/process4"/>
    <dgm:cxn modelId="{07EDA24D-A7B5-4C9A-8530-8D6F49222EF1}" type="presParOf" srcId="{C96C25F4-E832-47B3-9040-412CACA621F9}" destId="{FAF5ADE3-74AA-40DA-969A-AB4F97D27D0C}" srcOrd="12" destOrd="0" presId="urn:microsoft.com/office/officeart/2005/8/layout/process4"/>
    <dgm:cxn modelId="{343C2206-ACE2-40AE-8533-6F5F27EC7D26}" type="presParOf" srcId="{FAF5ADE3-74AA-40DA-969A-AB4F97D27D0C}" destId="{A687E2AC-0D56-4A47-BCBA-D2C1D87281E7}" srcOrd="0" destOrd="0" presId="urn:microsoft.com/office/officeart/2005/8/layout/process4"/>
  </dgm:cxnLst>
  <dgm:bg/>
  <dgm:whole/>
  <dgm:extLst>
    <a:ext uri="http://schemas.microsoft.com/office/drawing/2008/diagram">
      <dsp:dataModelExt xmlns:dsp="http://schemas.microsoft.com/office/drawing/2008/diagram" xmlns="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4D44BBB-9CAD-449D-8D95-A34FC01C72E7}">
      <dsp:nvSpPr>
        <dsp:cNvPr id="0" name=""/>
        <dsp:cNvSpPr/>
      </dsp:nvSpPr>
      <dsp:spPr>
        <a:xfrm>
          <a:off x="0" y="2931644"/>
          <a:ext cx="5940425" cy="322259"/>
        </a:xfrm>
        <a:prstGeom prst="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 dirty="0" smtClean="0"/>
            <a:t>Анализ образовательных действий детей и взрослых по итогам реализации плана</a:t>
          </a:r>
          <a:endParaRPr lang="ru-RU" sz="1100" b="1" kern="1200" dirty="0"/>
        </a:p>
      </dsp:txBody>
      <dsp:txXfrm>
        <a:off x="0" y="2931644"/>
        <a:ext cx="5940425" cy="322259"/>
      </dsp:txXfrm>
    </dsp:sp>
    <dsp:sp modelId="{F05647A9-A7A7-4A2A-AC90-97230294D8A2}">
      <dsp:nvSpPr>
        <dsp:cNvPr id="0" name=""/>
        <dsp:cNvSpPr/>
      </dsp:nvSpPr>
      <dsp:spPr>
        <a:xfrm rot="10800000">
          <a:off x="0" y="2454104"/>
          <a:ext cx="5940425" cy="495635"/>
        </a:xfrm>
        <a:prstGeom prst="upArrowCallout">
          <a:avLst/>
        </a:prstGeom>
        <a:gradFill rotWithShape="0">
          <a:gsLst>
            <a:gs pos="0">
              <a:schemeClr val="accent2">
                <a:hueOff val="780253"/>
                <a:satOff val="-973"/>
                <a:lumOff val="229"/>
                <a:alphaOff val="0"/>
                <a:shade val="51000"/>
                <a:satMod val="130000"/>
              </a:schemeClr>
            </a:gs>
            <a:gs pos="80000">
              <a:schemeClr val="accent2">
                <a:hueOff val="780253"/>
                <a:satOff val="-973"/>
                <a:lumOff val="229"/>
                <a:alphaOff val="0"/>
                <a:shade val="93000"/>
                <a:satMod val="130000"/>
              </a:schemeClr>
            </a:gs>
            <a:gs pos="100000">
              <a:schemeClr val="accent2">
                <a:hueOff val="780253"/>
                <a:satOff val="-973"/>
                <a:lumOff val="229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 dirty="0" smtClean="0"/>
            <a:t>Ежедневное </a:t>
          </a:r>
          <a:r>
            <a:rPr lang="ru-RU" sz="1100" b="1" kern="1200" dirty="0" err="1" smtClean="0"/>
            <a:t>версионное</a:t>
          </a:r>
          <a:r>
            <a:rPr lang="ru-RU" sz="1100" b="1" kern="1200" dirty="0" smtClean="0"/>
            <a:t> подведение итогов</a:t>
          </a:r>
          <a:endParaRPr lang="ru-RU" sz="1100" b="1" kern="1200" dirty="0"/>
        </a:p>
      </dsp:txBody>
      <dsp:txXfrm rot="10800000">
        <a:off x="0" y="2454104"/>
        <a:ext cx="5940425" cy="495635"/>
      </dsp:txXfrm>
    </dsp:sp>
    <dsp:sp modelId="{65F687EE-4974-4FF9-ABE1-96E04E810A9D}">
      <dsp:nvSpPr>
        <dsp:cNvPr id="0" name=""/>
        <dsp:cNvSpPr/>
      </dsp:nvSpPr>
      <dsp:spPr>
        <a:xfrm rot="10800000">
          <a:off x="0" y="1963303"/>
          <a:ext cx="5940425" cy="495635"/>
        </a:xfrm>
        <a:prstGeom prst="upArrowCallout">
          <a:avLst/>
        </a:prstGeom>
        <a:gradFill rotWithShape="0">
          <a:gsLst>
            <a:gs pos="0">
              <a:schemeClr val="accent2">
                <a:hueOff val="1560506"/>
                <a:satOff val="-1946"/>
                <a:lumOff val="458"/>
                <a:alphaOff val="0"/>
                <a:shade val="51000"/>
                <a:satMod val="130000"/>
              </a:schemeClr>
            </a:gs>
            <a:gs pos="80000">
              <a:schemeClr val="accent2">
                <a:hueOff val="1560506"/>
                <a:satOff val="-1946"/>
                <a:lumOff val="458"/>
                <a:alphaOff val="0"/>
                <a:shade val="93000"/>
                <a:satMod val="130000"/>
              </a:schemeClr>
            </a:gs>
            <a:gs pos="100000">
              <a:schemeClr val="accent2">
                <a:hueOff val="1560506"/>
                <a:satOff val="-1946"/>
                <a:lumOff val="45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 dirty="0" smtClean="0"/>
            <a:t>Ежедневное </a:t>
          </a:r>
          <a:r>
            <a:rPr lang="ru-RU" sz="1100" b="1" kern="1200" dirty="0" err="1" smtClean="0"/>
            <a:t>версионное</a:t>
          </a:r>
          <a:r>
            <a:rPr lang="ru-RU" sz="1100" b="1" kern="1200" dirty="0" smtClean="0"/>
            <a:t> возвращение к совместно выработанному плану</a:t>
          </a:r>
          <a:endParaRPr lang="ru-RU" sz="1100" b="1" kern="1200" dirty="0"/>
        </a:p>
      </dsp:txBody>
      <dsp:txXfrm rot="10800000">
        <a:off x="0" y="1963303"/>
        <a:ext cx="5940425" cy="495635"/>
      </dsp:txXfrm>
    </dsp:sp>
    <dsp:sp modelId="{245352A5-B498-43F9-8457-F4DD38E30C42}">
      <dsp:nvSpPr>
        <dsp:cNvPr id="0" name=""/>
        <dsp:cNvSpPr/>
      </dsp:nvSpPr>
      <dsp:spPr>
        <a:xfrm rot="10800000">
          <a:off x="0" y="1472502"/>
          <a:ext cx="5940425" cy="495635"/>
        </a:xfrm>
        <a:prstGeom prst="upArrowCallout">
          <a:avLst/>
        </a:prstGeom>
        <a:gradFill rotWithShape="0">
          <a:gsLst>
            <a:gs pos="0">
              <a:schemeClr val="accent2">
                <a:hueOff val="2340759"/>
                <a:satOff val="-2919"/>
                <a:lumOff val="686"/>
                <a:alphaOff val="0"/>
                <a:shade val="51000"/>
                <a:satMod val="130000"/>
              </a:schemeClr>
            </a:gs>
            <a:gs pos="80000">
              <a:schemeClr val="accent2">
                <a:hueOff val="2340759"/>
                <a:satOff val="-2919"/>
                <a:lumOff val="686"/>
                <a:alphaOff val="0"/>
                <a:shade val="93000"/>
                <a:satMod val="130000"/>
              </a:schemeClr>
            </a:gs>
            <a:gs pos="100000">
              <a:schemeClr val="accent2">
                <a:hueOff val="2340759"/>
                <a:satOff val="-2919"/>
                <a:lumOff val="686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 dirty="0" smtClean="0"/>
            <a:t>Обсуждение  ситуации</a:t>
          </a:r>
          <a:endParaRPr lang="ru-RU" sz="1100" b="1" kern="1200" dirty="0"/>
        </a:p>
      </dsp:txBody>
      <dsp:txXfrm rot="10800000">
        <a:off x="0" y="1472502"/>
        <a:ext cx="5940425" cy="495635"/>
      </dsp:txXfrm>
    </dsp:sp>
    <dsp:sp modelId="{A534940D-8427-4626-B95A-115B7C46B676}">
      <dsp:nvSpPr>
        <dsp:cNvPr id="0" name=""/>
        <dsp:cNvSpPr/>
      </dsp:nvSpPr>
      <dsp:spPr>
        <a:xfrm rot="10800000">
          <a:off x="0" y="981701"/>
          <a:ext cx="5940425" cy="495635"/>
        </a:xfrm>
        <a:prstGeom prst="upArrowCallout">
          <a:avLst/>
        </a:prstGeom>
        <a:gradFill rotWithShape="0">
          <a:gsLst>
            <a:gs pos="0">
              <a:schemeClr val="accent2">
                <a:hueOff val="3121013"/>
                <a:satOff val="-3893"/>
                <a:lumOff val="915"/>
                <a:alphaOff val="0"/>
                <a:shade val="51000"/>
                <a:satMod val="130000"/>
              </a:schemeClr>
            </a:gs>
            <a:gs pos="80000">
              <a:schemeClr val="accent2">
                <a:hueOff val="3121013"/>
                <a:satOff val="-3893"/>
                <a:lumOff val="915"/>
                <a:alphaOff val="0"/>
                <a:shade val="93000"/>
                <a:satMod val="130000"/>
              </a:schemeClr>
            </a:gs>
            <a:gs pos="100000">
              <a:schemeClr val="accent2">
                <a:hueOff val="3121013"/>
                <a:satOff val="-3893"/>
                <a:lumOff val="915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 dirty="0" smtClean="0"/>
            <a:t>Совместное планирование</a:t>
          </a:r>
          <a:endParaRPr lang="ru-RU" sz="1100" b="1" kern="1200" dirty="0"/>
        </a:p>
      </dsp:txBody>
      <dsp:txXfrm rot="10800000">
        <a:off x="0" y="981701"/>
        <a:ext cx="5940425" cy="495635"/>
      </dsp:txXfrm>
    </dsp:sp>
    <dsp:sp modelId="{5ACEB733-F9E9-4AA7-A325-66DA5B25065A}">
      <dsp:nvSpPr>
        <dsp:cNvPr id="0" name=""/>
        <dsp:cNvSpPr/>
      </dsp:nvSpPr>
      <dsp:spPr>
        <a:xfrm rot="10800000">
          <a:off x="0" y="490900"/>
          <a:ext cx="5940425" cy="495635"/>
        </a:xfrm>
        <a:prstGeom prst="upArrowCallout">
          <a:avLst/>
        </a:prstGeom>
        <a:gradFill rotWithShape="0">
          <a:gsLst>
            <a:gs pos="0">
              <a:schemeClr val="accent2">
                <a:hueOff val="3901266"/>
                <a:satOff val="-4866"/>
                <a:lumOff val="1144"/>
                <a:alphaOff val="0"/>
                <a:shade val="51000"/>
                <a:satMod val="130000"/>
              </a:schemeClr>
            </a:gs>
            <a:gs pos="80000">
              <a:schemeClr val="accent2">
                <a:hueOff val="3901266"/>
                <a:satOff val="-4866"/>
                <a:lumOff val="1144"/>
                <a:alphaOff val="0"/>
                <a:shade val="93000"/>
                <a:satMod val="130000"/>
              </a:schemeClr>
            </a:gs>
            <a:gs pos="100000">
              <a:schemeClr val="accent2">
                <a:hueOff val="3901266"/>
                <a:satOff val="-4866"/>
                <a:lumOff val="1144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 dirty="0" smtClean="0"/>
            <a:t>Обсуждение и принятие решения о теме и форме образовательного события</a:t>
          </a:r>
          <a:endParaRPr lang="ru-RU" sz="1100" b="1" kern="1200" dirty="0"/>
        </a:p>
      </dsp:txBody>
      <dsp:txXfrm rot="10800000">
        <a:off x="0" y="490900"/>
        <a:ext cx="5940425" cy="495635"/>
      </dsp:txXfrm>
    </dsp:sp>
    <dsp:sp modelId="{A687E2AC-0D56-4A47-BCBA-D2C1D87281E7}">
      <dsp:nvSpPr>
        <dsp:cNvPr id="0" name=""/>
        <dsp:cNvSpPr/>
      </dsp:nvSpPr>
      <dsp:spPr>
        <a:xfrm rot="10800000">
          <a:off x="0" y="98"/>
          <a:ext cx="5940425" cy="495635"/>
        </a:xfrm>
        <a:prstGeom prst="upArrowCallout">
          <a:avLst/>
        </a:prstGeom>
        <a:gradFill rotWithShape="0">
          <a:gsLst>
            <a:gs pos="0">
              <a:schemeClr val="accent2">
                <a:hueOff val="4681519"/>
                <a:satOff val="-5839"/>
                <a:lumOff val="1373"/>
                <a:alphaOff val="0"/>
                <a:shade val="51000"/>
                <a:satMod val="130000"/>
              </a:schemeClr>
            </a:gs>
            <a:gs pos="80000">
              <a:schemeClr val="accent2">
                <a:hueOff val="4681519"/>
                <a:satOff val="-5839"/>
                <a:lumOff val="1373"/>
                <a:alphaOff val="0"/>
                <a:shade val="93000"/>
                <a:satMod val="130000"/>
              </a:schemeClr>
            </a:gs>
            <a:gs pos="100000">
              <a:schemeClr val="accent2">
                <a:hueOff val="4681519"/>
                <a:satOff val="-5839"/>
                <a:lumOff val="1373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 dirty="0" smtClean="0"/>
            <a:t>Выявление интересов и потребностей детей</a:t>
          </a:r>
          <a:endParaRPr lang="ru-RU" sz="1100" b="1" kern="1200" dirty="0"/>
        </a:p>
      </dsp:txBody>
      <dsp:txXfrm rot="10800000">
        <a:off x="0" y="98"/>
        <a:ext cx="5940425" cy="49563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4">
  <dgm:title val=""/>
  <dgm:desc val=""/>
  <dgm:catLst>
    <dgm:cat type="process" pri="16000"/>
    <dgm:cat type="list" pri="2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lin">
      <dgm:param type="linDir" val="fromB"/>
    </dgm:alg>
    <dgm:shape xmlns:r="http://schemas.openxmlformats.org/officeDocument/2006/relationships" r:blip="">
      <dgm:adjLst/>
    </dgm:shape>
    <dgm:presOf/>
    <dgm:constrLst>
      <dgm:constr type="h" for="ch" forName="boxAndChildren" refType="h"/>
      <dgm:constr type="h" for="ch" forName="arrowAndChildren" refType="h" refFor="ch" refForName="boxAndChildren" op="equ" fact="1.538"/>
      <dgm:constr type="w" for="ch" forName="arrowAndChildren" refType="w"/>
      <dgm:constr type="w" for="ch" forName="boxAndChildren" refType="w"/>
      <dgm:constr type="h" for="ch" forName="sp" refType="h" fact="-0.015"/>
      <dgm:constr type="primFontSz" for="des" forName="parentTextBox" val="65"/>
      <dgm:constr type="primFontSz" for="des" forName="parentTextArrow" refType="primFontSz" refFor="des" refForName="parentTextBox" op="equ"/>
      <dgm:constr type="primFontSz" for="des" forName="childTextArrow" val="65"/>
      <dgm:constr type="primFontSz" for="des" forName="childTextBox" refType="primFontSz" refFor="des" refForName="childTextArrow" op="equ"/>
    </dgm:constrLst>
    <dgm:ruleLst/>
    <dgm:forEach name="Name1" axis="ch" ptType="node" st="-1" step="-1">
      <dgm:choose name="Name2">
        <dgm:if name="Name3" axis="self" ptType="node" func="revPos" op="equ" val="1">
          <dgm:layoutNode name="boxAndChildren">
            <dgm:alg type="composite"/>
            <dgm:shape xmlns:r="http://schemas.openxmlformats.org/officeDocument/2006/relationships" r:blip="">
              <dgm:adjLst/>
            </dgm:shape>
            <dgm:presOf/>
            <dgm:choose name="Name4">
              <dgm:if name="Name5" axis="ch" ptType="node" func="cnt" op="gte" val="1">
                <dgm:constrLst>
                  <dgm:constr type="w" for="ch" forName="parentTextBox" refType="w"/>
                  <dgm:constr type="h" for="ch" forName="parentTextBox" refType="h" fact="0.54"/>
                  <dgm:constr type="t" for="ch" forName="parentTextBox"/>
                  <dgm:constr type="w" for="ch" forName="entireBox" refType="w"/>
                  <dgm:constr type="h" for="ch" forName="entireBox" refType="h"/>
                  <dgm:constr type="w" for="ch" forName="descendantBox" refType="w"/>
                  <dgm:constr type="b" for="ch" forName="descendantBox" refType="h" fact="0.98"/>
                  <dgm:constr type="h" for="ch" forName="descendantBox" refType="h" fact="0.46"/>
                </dgm:constrLst>
              </dgm:if>
              <dgm:else name="Name6">
                <dgm:constrLst>
                  <dgm:constr type="w" for="ch" forName="parentTextBox" refType="w"/>
                  <dgm:constr type="h" for="ch" forName="parentTextBox" refType="h"/>
                </dgm:constrLst>
              </dgm:else>
            </dgm:choose>
            <dgm:ruleLst/>
            <dgm:layoutNode name="parentTextBox">
              <dgm:alg type="tx"/>
              <dgm:choose name="Name7">
                <dgm:if name="Name8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9">
                  <dgm:shape xmlns:r="http://schemas.openxmlformats.org/officeDocument/2006/relationships" type="rec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10">
              <dgm:if name="Name11" axis="ch" ptType="node" func="cnt" op="gte" val="1">
                <dgm:layoutNode name="entireBox">
                  <dgm:alg type="sp"/>
                  <dgm:shape xmlns:r="http://schemas.openxmlformats.org/officeDocument/2006/relationships" type="rect" r:blip="">
                    <dgm:adjLst/>
                  </dgm:shape>
                  <dgm:presOf axis="self"/>
                  <dgm:constrLst/>
                  <dgm:ruleLst/>
                </dgm:layoutNode>
                <dgm:layoutNode name="descendantBox" styleLbl="fgAccFollowNode1">
                  <dgm:choose name="Name12">
                    <dgm:if name="Name13" func="var" arg="dir" op="equ" val="norm">
                      <dgm:alg type="lin"/>
                    </dgm:if>
                    <dgm:else name="Name14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Box" refType="w"/>
                    <dgm:constr type="h" for="ch" forName="childTextBox" refType="h"/>
                  </dgm:constrLst>
                  <dgm:ruleLst/>
                  <dgm:forEach name="Name15" axis="ch" ptType="node">
                    <dgm:layoutNode name="childTextBox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16"/>
            </dgm:choose>
          </dgm:layoutNode>
        </dgm:if>
        <dgm:else name="Name17">
          <dgm:layoutNode name="arrowAndChildren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axis="ch" ptType="node" func="cnt" op="gte" val="1">
                <dgm:constrLst>
                  <dgm:constr type="w" for="ch" forName="parentTextArrow" refType="w"/>
                  <dgm:constr type="t" for="ch" forName="parentTextArrow"/>
                  <dgm:constr type="h" for="ch" forName="parentTextArrow" refType="h" fact="0.351"/>
                  <dgm:constr type="w" for="ch" forName="arrow" refType="w"/>
                  <dgm:constr type="h" for="ch" forName="arrow" refType="h"/>
                  <dgm:constr type="w" for="ch" forName="descendantArrow" refType="w"/>
                  <dgm:constr type="b" for="ch" forName="descendantArrow" refType="h" fact="0.65"/>
                  <dgm:constr type="h" for="ch" forName="descendantArrow" refType="h" fact="0.299"/>
                </dgm:constrLst>
              </dgm:if>
              <dgm:else name="Name20">
                <dgm:constrLst>
                  <dgm:constr type="w" for="ch" forName="parentTextArrow" refType="w"/>
                  <dgm:constr type="h" for="ch" forName="parentTextArrow" refType="h"/>
                </dgm:constrLst>
              </dgm:else>
            </dgm:choose>
            <dgm:ruleLst/>
            <dgm:layoutNode name="parentTextArrow">
              <dgm:alg type="tx"/>
              <dgm:choose name="Name21">
                <dgm:if name="Name22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23">
                  <dgm:shape xmlns:r="http://schemas.openxmlformats.org/officeDocument/2006/relationships" rot="180" type="upArrowCallou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24">
              <dgm:if name="Name25" axis="ch" ptType="node" func="cnt" op="gte" val="1">
                <dgm:layoutNode name="arrow">
                  <dgm:alg type="sp"/>
                  <dgm:shape xmlns:r="http://schemas.openxmlformats.org/officeDocument/2006/relationships" rot="180" type="upArrowCallout" r:blip="">
                    <dgm:adjLst/>
                  </dgm:shape>
                  <dgm:presOf axis="self"/>
                  <dgm:constrLst/>
                  <dgm:ruleLst/>
                </dgm:layoutNode>
                <dgm:layoutNode name="descendantArrow">
                  <dgm:choose name="Name26">
                    <dgm:if name="Name27" func="var" arg="dir" op="equ" val="norm">
                      <dgm:alg type="lin"/>
                    </dgm:if>
                    <dgm:else name="Name28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Arrow" refType="w"/>
                    <dgm:constr type="h" for="ch" forName="childTextArrow" refType="h"/>
                  </dgm:constrLst>
                  <dgm:ruleLst/>
                  <dgm:forEach name="Name29" axis="ch" ptType="node">
                    <dgm:layoutNode name="childTextArrow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30"/>
            </dgm:choose>
          </dgm:layoutNode>
        </dgm:else>
      </dgm:choose>
      <dgm:forEach name="Name31" axis="precedSib" ptType="sibTrans" st="-1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7A88605-8C89-4EBD-BC95-0006AA34D9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11</Pages>
  <Words>2250</Words>
  <Characters>12831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 gghh</dc:creator>
  <cp:lastModifiedBy>User</cp:lastModifiedBy>
  <cp:revision>18</cp:revision>
  <cp:lastPrinted>2016-08-23T12:29:00Z</cp:lastPrinted>
  <dcterms:created xsi:type="dcterms:W3CDTF">2016-08-23T08:32:00Z</dcterms:created>
  <dcterms:modified xsi:type="dcterms:W3CDTF">2018-01-15T11:03:00Z</dcterms:modified>
</cp:coreProperties>
</file>