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E5" w:rsidRPr="002119E5" w:rsidRDefault="002119E5" w:rsidP="002119E5">
      <w:pPr>
        <w:keepNext/>
        <w:keepLines/>
        <w:spacing w:after="40"/>
        <w:ind w:right="1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</w:pPr>
      <w:bookmarkStart w:id="0" w:name="bookmark0"/>
      <w:r w:rsidRPr="002119E5"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  <w:t>Если замечена склонность несовершеннолетн</w:t>
      </w:r>
      <w:r w:rsidRPr="002119E5"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  <w:t>е</w:t>
      </w:r>
      <w:r w:rsidRPr="002119E5"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  <w:t>го к суициду,</w:t>
      </w:r>
      <w:r w:rsidRPr="002119E5"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  <w:t xml:space="preserve"> </w:t>
      </w:r>
      <w:r w:rsidRPr="002119E5"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  <w:t>следующие советы помогут изм</w:t>
      </w:r>
      <w:r w:rsidRPr="002119E5"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  <w:t>е</w:t>
      </w:r>
      <w:r w:rsidRPr="002119E5"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  <w:t>нить с</w:t>
      </w:r>
      <w:r w:rsidRPr="002119E5"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  <w:t>и</w:t>
      </w:r>
      <w:r w:rsidRPr="002119E5"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  <w:t>туацию</w:t>
      </w:r>
      <w:bookmarkEnd w:id="0"/>
      <w:r w:rsidRPr="002119E5">
        <w:rPr>
          <w:rFonts w:ascii="Times New Roman" w:eastAsia="Times New Roman" w:hAnsi="Times New Roman" w:cs="Times New Roman"/>
          <w:b/>
          <w:i/>
          <w:iCs/>
          <w:sz w:val="22"/>
          <w:szCs w:val="22"/>
          <w:u w:val="single"/>
        </w:rPr>
        <w:t>.</w:t>
      </w:r>
    </w:p>
    <w:p w:rsidR="002119E5" w:rsidRPr="002119E5" w:rsidRDefault="002119E5" w:rsidP="002119E5">
      <w:pPr>
        <w:tabs>
          <w:tab w:val="left" w:pos="860"/>
        </w:tabs>
        <w:spacing w:line="326" w:lineRule="auto"/>
        <w:ind w:right="567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119E5">
        <w:rPr>
          <w:rFonts w:ascii="Times New Roman" w:eastAsia="Times New Roman" w:hAnsi="Times New Roman" w:cs="Times New Roman"/>
          <w:sz w:val="19"/>
          <w:szCs w:val="19"/>
        </w:rPr>
        <w:t>1</w:t>
      </w:r>
      <w:r w:rsidR="000B35CB"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 w:rsidRPr="002119E5">
        <w:rPr>
          <w:rFonts w:ascii="Times New Roman" w:eastAsia="Times New Roman" w:hAnsi="Times New Roman" w:cs="Times New Roman"/>
          <w:sz w:val="19"/>
          <w:szCs w:val="19"/>
        </w:rPr>
        <w:t>Внимательно выслушайте подростка. В сост</w:t>
      </w:r>
      <w:r w:rsidRPr="002119E5">
        <w:rPr>
          <w:rFonts w:ascii="Times New Roman" w:eastAsia="Times New Roman" w:hAnsi="Times New Roman" w:cs="Times New Roman"/>
          <w:sz w:val="19"/>
          <w:szCs w:val="19"/>
        </w:rPr>
        <w:t>о</w:t>
      </w:r>
      <w:r w:rsidRPr="002119E5">
        <w:rPr>
          <w:rFonts w:ascii="Times New Roman" w:eastAsia="Times New Roman" w:hAnsi="Times New Roman" w:cs="Times New Roman"/>
          <w:sz w:val="19"/>
          <w:szCs w:val="19"/>
        </w:rPr>
        <w:t>янии душевного кризиса любому из нас, прежде всего, необходим кто-нибудь, кто готов нас в</w:t>
      </w:r>
      <w:r w:rsidRPr="002119E5">
        <w:rPr>
          <w:rFonts w:ascii="Times New Roman" w:eastAsia="Times New Roman" w:hAnsi="Times New Roman" w:cs="Times New Roman"/>
          <w:sz w:val="19"/>
          <w:szCs w:val="19"/>
        </w:rPr>
        <w:t>ы</w:t>
      </w:r>
      <w:r w:rsidRPr="002119E5">
        <w:rPr>
          <w:rFonts w:ascii="Times New Roman" w:eastAsia="Times New Roman" w:hAnsi="Times New Roman" w:cs="Times New Roman"/>
          <w:sz w:val="19"/>
          <w:szCs w:val="19"/>
        </w:rPr>
        <w:t>слушать.  Приложите все усилия, чтобы понять проблему, скрытую за словами.</w:t>
      </w:r>
    </w:p>
    <w:p w:rsidR="002119E5" w:rsidRPr="002119E5" w:rsidRDefault="002119E5" w:rsidP="002119E5">
      <w:pPr>
        <w:spacing w:line="326" w:lineRule="auto"/>
        <w:ind w:right="567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119E5">
        <w:rPr>
          <w:rFonts w:ascii="Times New Roman" w:eastAsia="Times New Roman" w:hAnsi="Times New Roman" w:cs="Times New Roman"/>
          <w:sz w:val="19"/>
          <w:szCs w:val="19"/>
        </w:rPr>
        <w:t>2.</w:t>
      </w:r>
      <w:r w:rsidR="000B35CB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2119E5">
        <w:rPr>
          <w:rFonts w:ascii="Times New Roman" w:eastAsia="Times New Roman" w:hAnsi="Times New Roman" w:cs="Times New Roman"/>
          <w:sz w:val="19"/>
          <w:szCs w:val="19"/>
        </w:rPr>
        <w:t>Оцените серьёзность намерений и чувств р</w:t>
      </w:r>
      <w:r w:rsidRPr="002119E5">
        <w:rPr>
          <w:rFonts w:ascii="Times New Roman" w:eastAsia="Times New Roman" w:hAnsi="Times New Roman" w:cs="Times New Roman"/>
          <w:sz w:val="19"/>
          <w:szCs w:val="19"/>
        </w:rPr>
        <w:t>е</w:t>
      </w:r>
      <w:r w:rsidRPr="002119E5">
        <w:rPr>
          <w:rFonts w:ascii="Times New Roman" w:eastAsia="Times New Roman" w:hAnsi="Times New Roman" w:cs="Times New Roman"/>
          <w:sz w:val="19"/>
          <w:szCs w:val="19"/>
        </w:rPr>
        <w:t>бёнка. Если он или она уже имеют конкретный план су</w:t>
      </w:r>
      <w:r w:rsidRPr="002119E5">
        <w:rPr>
          <w:rFonts w:ascii="Times New Roman" w:eastAsia="Times New Roman" w:hAnsi="Times New Roman" w:cs="Times New Roman"/>
          <w:sz w:val="19"/>
          <w:szCs w:val="19"/>
        </w:rPr>
        <w:t>и</w:t>
      </w:r>
      <w:r w:rsidRPr="002119E5">
        <w:rPr>
          <w:rFonts w:ascii="Times New Roman" w:eastAsia="Times New Roman" w:hAnsi="Times New Roman" w:cs="Times New Roman"/>
          <w:sz w:val="19"/>
          <w:szCs w:val="19"/>
        </w:rPr>
        <w:t>цида, ситуация более острая, чем если эти планы ра</w:t>
      </w:r>
      <w:r w:rsidRPr="002119E5">
        <w:rPr>
          <w:rFonts w:ascii="Times New Roman" w:eastAsia="Times New Roman" w:hAnsi="Times New Roman" w:cs="Times New Roman"/>
          <w:sz w:val="19"/>
          <w:szCs w:val="19"/>
        </w:rPr>
        <w:t>с</w:t>
      </w:r>
      <w:r w:rsidRPr="002119E5">
        <w:rPr>
          <w:rFonts w:ascii="Times New Roman" w:eastAsia="Times New Roman" w:hAnsi="Times New Roman" w:cs="Times New Roman"/>
          <w:sz w:val="19"/>
          <w:szCs w:val="19"/>
        </w:rPr>
        <w:t>плывчаты и неопределённы.</w:t>
      </w:r>
    </w:p>
    <w:p w:rsidR="002119E5" w:rsidRPr="002119E5" w:rsidRDefault="002119E5" w:rsidP="002119E5">
      <w:pPr>
        <w:spacing w:line="326" w:lineRule="auto"/>
        <w:ind w:right="567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119E5">
        <w:rPr>
          <w:rFonts w:ascii="Times New Roman" w:eastAsia="Times New Roman" w:hAnsi="Times New Roman" w:cs="Times New Roman"/>
          <w:sz w:val="19"/>
          <w:szCs w:val="19"/>
        </w:rPr>
        <w:t>3.</w:t>
      </w:r>
      <w:r w:rsidR="000B35CB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2119E5">
        <w:rPr>
          <w:rFonts w:ascii="Times New Roman" w:eastAsia="Times New Roman" w:hAnsi="Times New Roman" w:cs="Times New Roman"/>
          <w:sz w:val="19"/>
          <w:szCs w:val="19"/>
        </w:rPr>
        <w:t>Оцените глубину эмоционального кризиса. По</w:t>
      </w:r>
      <w:r w:rsidRPr="002119E5">
        <w:rPr>
          <w:rFonts w:ascii="Times New Roman" w:eastAsia="Times New Roman" w:hAnsi="Times New Roman" w:cs="Times New Roman"/>
          <w:sz w:val="19"/>
          <w:szCs w:val="19"/>
        </w:rPr>
        <w:t>д</w:t>
      </w:r>
      <w:r w:rsidRPr="002119E5">
        <w:rPr>
          <w:rFonts w:ascii="Times New Roman" w:eastAsia="Times New Roman" w:hAnsi="Times New Roman" w:cs="Times New Roman"/>
          <w:sz w:val="19"/>
          <w:szCs w:val="19"/>
        </w:rPr>
        <w:t>росток может испытывать серьёзные тру</w:t>
      </w:r>
      <w:r w:rsidRPr="002119E5">
        <w:rPr>
          <w:rFonts w:ascii="Times New Roman" w:eastAsia="Times New Roman" w:hAnsi="Times New Roman" w:cs="Times New Roman"/>
          <w:sz w:val="19"/>
          <w:szCs w:val="19"/>
        </w:rPr>
        <w:t>д</w:t>
      </w:r>
      <w:r w:rsidRPr="002119E5">
        <w:rPr>
          <w:rFonts w:ascii="Times New Roman" w:eastAsia="Times New Roman" w:hAnsi="Times New Roman" w:cs="Times New Roman"/>
          <w:sz w:val="19"/>
          <w:szCs w:val="19"/>
        </w:rPr>
        <w:t xml:space="preserve">ности, но при этом не помышлять о самоубийстве. Часто </w:t>
      </w:r>
      <w:proofErr w:type="gramStart"/>
      <w:r w:rsidRPr="002119E5">
        <w:rPr>
          <w:rFonts w:ascii="Times New Roman" w:eastAsia="Times New Roman" w:hAnsi="Times New Roman" w:cs="Times New Roman"/>
          <w:sz w:val="19"/>
          <w:szCs w:val="19"/>
        </w:rPr>
        <w:t>ч</w:t>
      </w:r>
      <w:r w:rsidRPr="002119E5">
        <w:rPr>
          <w:rFonts w:ascii="Times New Roman" w:eastAsia="Times New Roman" w:hAnsi="Times New Roman" w:cs="Times New Roman"/>
          <w:sz w:val="19"/>
          <w:szCs w:val="19"/>
        </w:rPr>
        <w:t>е</w:t>
      </w:r>
      <w:r w:rsidRPr="002119E5">
        <w:rPr>
          <w:rFonts w:ascii="Times New Roman" w:eastAsia="Times New Roman" w:hAnsi="Times New Roman" w:cs="Times New Roman"/>
          <w:sz w:val="19"/>
          <w:szCs w:val="19"/>
        </w:rPr>
        <w:t>ловек</w:t>
      </w:r>
      <w:proofErr w:type="gramEnd"/>
      <w:r w:rsidRPr="002119E5">
        <w:rPr>
          <w:rFonts w:ascii="Times New Roman" w:eastAsia="Times New Roman" w:hAnsi="Times New Roman" w:cs="Times New Roman"/>
          <w:sz w:val="19"/>
          <w:szCs w:val="19"/>
        </w:rPr>
        <w:t xml:space="preserve"> недавно находившийся в состоянии депре</w:t>
      </w:r>
      <w:r w:rsidRPr="002119E5">
        <w:rPr>
          <w:rFonts w:ascii="Times New Roman" w:eastAsia="Times New Roman" w:hAnsi="Times New Roman" w:cs="Times New Roman"/>
          <w:sz w:val="19"/>
          <w:szCs w:val="19"/>
        </w:rPr>
        <w:t>с</w:t>
      </w:r>
      <w:r w:rsidRPr="002119E5">
        <w:rPr>
          <w:rFonts w:ascii="Times New Roman" w:eastAsia="Times New Roman" w:hAnsi="Times New Roman" w:cs="Times New Roman"/>
          <w:sz w:val="19"/>
          <w:szCs w:val="19"/>
        </w:rPr>
        <w:t>сии, вдруг начинает бурную, неустанную  деятел</w:t>
      </w:r>
      <w:r w:rsidRPr="002119E5">
        <w:rPr>
          <w:rFonts w:ascii="Times New Roman" w:eastAsia="Times New Roman" w:hAnsi="Times New Roman" w:cs="Times New Roman"/>
          <w:sz w:val="19"/>
          <w:szCs w:val="19"/>
        </w:rPr>
        <w:t>ь</w:t>
      </w:r>
      <w:r w:rsidRPr="002119E5">
        <w:rPr>
          <w:rFonts w:ascii="Times New Roman" w:eastAsia="Times New Roman" w:hAnsi="Times New Roman" w:cs="Times New Roman"/>
          <w:sz w:val="19"/>
          <w:szCs w:val="19"/>
        </w:rPr>
        <w:t>ность. Такое поведение также может служить о</w:t>
      </w:r>
      <w:r w:rsidRPr="002119E5">
        <w:rPr>
          <w:rFonts w:ascii="Times New Roman" w:eastAsia="Times New Roman" w:hAnsi="Times New Roman" w:cs="Times New Roman"/>
          <w:sz w:val="19"/>
          <w:szCs w:val="19"/>
        </w:rPr>
        <w:t>с</w:t>
      </w:r>
      <w:r w:rsidRPr="002119E5">
        <w:rPr>
          <w:rFonts w:ascii="Times New Roman" w:eastAsia="Times New Roman" w:hAnsi="Times New Roman" w:cs="Times New Roman"/>
          <w:sz w:val="19"/>
          <w:szCs w:val="19"/>
        </w:rPr>
        <w:t>нованием для тревоги.</w:t>
      </w:r>
    </w:p>
    <w:p w:rsidR="002119E5" w:rsidRPr="002119E5" w:rsidRDefault="002119E5" w:rsidP="002119E5">
      <w:pPr>
        <w:tabs>
          <w:tab w:val="left" w:pos="874"/>
        </w:tabs>
        <w:spacing w:line="298" w:lineRule="auto"/>
        <w:ind w:right="567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119E5">
        <w:rPr>
          <w:rFonts w:ascii="Times New Roman" w:eastAsia="Times New Roman" w:hAnsi="Times New Roman" w:cs="Times New Roman"/>
          <w:sz w:val="19"/>
          <w:szCs w:val="19"/>
        </w:rPr>
        <w:t>4.</w:t>
      </w:r>
      <w:r w:rsidR="000B35CB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2119E5">
        <w:rPr>
          <w:rFonts w:ascii="Times New Roman" w:eastAsia="Times New Roman" w:hAnsi="Times New Roman" w:cs="Times New Roman"/>
          <w:sz w:val="19"/>
          <w:szCs w:val="19"/>
        </w:rPr>
        <w:t>Внимательно отнеситесь ко всем, даже самым незначительным обидам и жалобам.</w:t>
      </w:r>
      <w:r w:rsidRPr="002119E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2119E5">
        <w:rPr>
          <w:rFonts w:ascii="Times New Roman" w:eastAsia="Times New Roman" w:hAnsi="Times New Roman" w:cs="Times New Roman"/>
          <w:sz w:val="19"/>
          <w:szCs w:val="19"/>
        </w:rPr>
        <w:t>Не пренебр</w:t>
      </w:r>
      <w:r w:rsidRPr="002119E5">
        <w:rPr>
          <w:rFonts w:ascii="Times New Roman" w:eastAsia="Times New Roman" w:hAnsi="Times New Roman" w:cs="Times New Roman"/>
          <w:sz w:val="19"/>
          <w:szCs w:val="19"/>
        </w:rPr>
        <w:t>е</w:t>
      </w:r>
      <w:r w:rsidRPr="002119E5">
        <w:rPr>
          <w:rFonts w:ascii="Times New Roman" w:eastAsia="Times New Roman" w:hAnsi="Times New Roman" w:cs="Times New Roman"/>
          <w:sz w:val="19"/>
          <w:szCs w:val="19"/>
        </w:rPr>
        <w:t>гайте ничем из сказанного. Он или она могут и не давать воли чувствам, скрывая свои пробл</w:t>
      </w:r>
      <w:r w:rsidRPr="002119E5">
        <w:rPr>
          <w:rFonts w:ascii="Times New Roman" w:eastAsia="Times New Roman" w:hAnsi="Times New Roman" w:cs="Times New Roman"/>
          <w:sz w:val="19"/>
          <w:szCs w:val="19"/>
        </w:rPr>
        <w:t>е</w:t>
      </w:r>
      <w:r w:rsidRPr="002119E5">
        <w:rPr>
          <w:rFonts w:ascii="Times New Roman" w:eastAsia="Times New Roman" w:hAnsi="Times New Roman" w:cs="Times New Roman"/>
          <w:sz w:val="19"/>
          <w:szCs w:val="19"/>
        </w:rPr>
        <w:t>мы, но в то же время находиться в состоянии глубокой д</w:t>
      </w:r>
      <w:r w:rsidRPr="002119E5">
        <w:rPr>
          <w:rFonts w:ascii="Times New Roman" w:eastAsia="Times New Roman" w:hAnsi="Times New Roman" w:cs="Times New Roman"/>
          <w:sz w:val="19"/>
          <w:szCs w:val="19"/>
        </w:rPr>
        <w:t>е</w:t>
      </w:r>
      <w:r w:rsidRPr="002119E5">
        <w:rPr>
          <w:rFonts w:ascii="Times New Roman" w:eastAsia="Times New Roman" w:hAnsi="Times New Roman" w:cs="Times New Roman"/>
          <w:sz w:val="19"/>
          <w:szCs w:val="19"/>
        </w:rPr>
        <w:t>прессии.</w:t>
      </w:r>
    </w:p>
    <w:p w:rsidR="002119E5" w:rsidRPr="002119E5" w:rsidRDefault="002119E5" w:rsidP="002119E5">
      <w:pPr>
        <w:spacing w:line="286" w:lineRule="auto"/>
        <w:ind w:right="567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119E5">
        <w:rPr>
          <w:rFonts w:ascii="Times New Roman" w:eastAsia="Times New Roman" w:hAnsi="Times New Roman" w:cs="Times New Roman"/>
          <w:sz w:val="19"/>
          <w:szCs w:val="19"/>
        </w:rPr>
        <w:t>5.</w:t>
      </w:r>
      <w:r w:rsidR="000B35CB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2119E5">
        <w:rPr>
          <w:rFonts w:ascii="Times New Roman" w:eastAsia="Times New Roman" w:hAnsi="Times New Roman" w:cs="Times New Roman"/>
          <w:sz w:val="19"/>
          <w:szCs w:val="19"/>
        </w:rPr>
        <w:t>Постарайтесь аккуратно спросить, не думают ли он или она о самоубийстве.</w:t>
      </w:r>
      <w:r w:rsidRPr="002119E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2119E5">
        <w:rPr>
          <w:rFonts w:ascii="Times New Roman" w:eastAsia="Times New Roman" w:hAnsi="Times New Roman" w:cs="Times New Roman"/>
          <w:sz w:val="19"/>
          <w:szCs w:val="19"/>
        </w:rPr>
        <w:t>Опыт показ</w:t>
      </w:r>
      <w:r w:rsidRPr="002119E5">
        <w:rPr>
          <w:rFonts w:ascii="Times New Roman" w:eastAsia="Times New Roman" w:hAnsi="Times New Roman" w:cs="Times New Roman"/>
          <w:sz w:val="19"/>
          <w:szCs w:val="19"/>
        </w:rPr>
        <w:t>ы</w:t>
      </w:r>
      <w:r w:rsidRPr="002119E5">
        <w:rPr>
          <w:rFonts w:ascii="Times New Roman" w:eastAsia="Times New Roman" w:hAnsi="Times New Roman" w:cs="Times New Roman"/>
          <w:sz w:val="19"/>
          <w:szCs w:val="19"/>
        </w:rPr>
        <w:t>вает, что т</w:t>
      </w:r>
      <w:r w:rsidRPr="002119E5">
        <w:rPr>
          <w:rFonts w:ascii="Times New Roman" w:eastAsia="Times New Roman" w:hAnsi="Times New Roman" w:cs="Times New Roman"/>
          <w:sz w:val="19"/>
          <w:szCs w:val="19"/>
        </w:rPr>
        <w:t xml:space="preserve">акой вопрос редко приносит вред. </w:t>
      </w:r>
      <w:r w:rsidRPr="002119E5">
        <w:rPr>
          <w:rFonts w:ascii="Times New Roman" w:eastAsia="Times New Roman" w:hAnsi="Times New Roman" w:cs="Times New Roman"/>
          <w:sz w:val="19"/>
          <w:szCs w:val="19"/>
        </w:rPr>
        <w:t>Часто подросток бывает рад возможности открыто в</w:t>
      </w:r>
      <w:r w:rsidRPr="002119E5">
        <w:rPr>
          <w:rFonts w:ascii="Times New Roman" w:eastAsia="Times New Roman" w:hAnsi="Times New Roman" w:cs="Times New Roman"/>
          <w:sz w:val="19"/>
          <w:szCs w:val="19"/>
        </w:rPr>
        <w:t>ы</w:t>
      </w:r>
      <w:r w:rsidRPr="002119E5">
        <w:rPr>
          <w:rFonts w:ascii="Times New Roman" w:eastAsia="Times New Roman" w:hAnsi="Times New Roman" w:cs="Times New Roman"/>
          <w:sz w:val="19"/>
          <w:szCs w:val="19"/>
        </w:rPr>
        <w:t>сказать свои проблемы.</w:t>
      </w:r>
      <w:r w:rsidRPr="002119E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:rsidR="002119E5" w:rsidRPr="002119E5" w:rsidRDefault="002119E5" w:rsidP="002119E5">
      <w:pPr>
        <w:spacing w:line="286" w:lineRule="auto"/>
        <w:ind w:right="567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  <w:r w:rsidRPr="002119E5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  <w:t>ВАЖНО СОБЛЮДАТЬ СЛЕДУЮЩИЕ ПРАВИЛА:</w:t>
      </w:r>
    </w:p>
    <w:p w:rsidR="002119E5" w:rsidRPr="002119E5" w:rsidRDefault="002119E5" w:rsidP="002119E5">
      <w:pPr>
        <w:spacing w:line="286" w:lineRule="auto"/>
        <w:ind w:right="567"/>
        <w:rPr>
          <w:rFonts w:ascii="Times New Roman" w:eastAsia="Times New Roman" w:hAnsi="Times New Roman" w:cs="Times New Roman"/>
          <w:sz w:val="20"/>
          <w:szCs w:val="20"/>
        </w:rPr>
      </w:pPr>
      <w:r w:rsidRPr="002119E5">
        <w:rPr>
          <w:rFonts w:ascii="Times New Roman" w:eastAsia="Times New Roman" w:hAnsi="Times New Roman" w:cs="Times New Roman"/>
          <w:sz w:val="20"/>
          <w:szCs w:val="20"/>
        </w:rPr>
        <w:t>Будьте уверены, что вы сможете п</w:t>
      </w:r>
      <w:r w:rsidRPr="002119E5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2119E5">
        <w:rPr>
          <w:rFonts w:ascii="Times New Roman" w:eastAsia="Times New Roman" w:hAnsi="Times New Roman" w:cs="Times New Roman"/>
          <w:sz w:val="20"/>
          <w:szCs w:val="20"/>
        </w:rPr>
        <w:t>мочь;</w:t>
      </w:r>
    </w:p>
    <w:p w:rsidR="002119E5" w:rsidRPr="002119E5" w:rsidRDefault="002119E5" w:rsidP="002119E5">
      <w:pPr>
        <w:pStyle w:val="a4"/>
        <w:numPr>
          <w:ilvl w:val="0"/>
          <w:numId w:val="8"/>
        </w:numPr>
        <w:spacing w:line="286" w:lineRule="auto"/>
        <w:ind w:left="0" w:right="567"/>
        <w:rPr>
          <w:rFonts w:ascii="Times New Roman" w:eastAsia="Times New Roman" w:hAnsi="Times New Roman" w:cs="Times New Roman"/>
          <w:sz w:val="20"/>
          <w:szCs w:val="20"/>
        </w:rPr>
      </w:pPr>
      <w:r w:rsidRPr="002119E5">
        <w:rPr>
          <w:rFonts w:ascii="Times New Roman" w:eastAsia="Times New Roman" w:hAnsi="Times New Roman" w:cs="Times New Roman"/>
          <w:sz w:val="20"/>
          <w:szCs w:val="20"/>
        </w:rPr>
        <w:t>Будьте терпеливы;</w:t>
      </w:r>
    </w:p>
    <w:p w:rsidR="002119E5" w:rsidRDefault="002119E5" w:rsidP="002119E5">
      <w:pPr>
        <w:pStyle w:val="a4"/>
        <w:numPr>
          <w:ilvl w:val="0"/>
          <w:numId w:val="8"/>
        </w:numPr>
        <w:spacing w:line="286" w:lineRule="auto"/>
        <w:ind w:left="0" w:right="567" w:hanging="426"/>
        <w:rPr>
          <w:rFonts w:ascii="Times New Roman" w:eastAsia="Times New Roman" w:hAnsi="Times New Roman" w:cs="Times New Roman"/>
          <w:sz w:val="20"/>
          <w:szCs w:val="20"/>
        </w:rPr>
      </w:pPr>
      <w:r w:rsidRPr="002119E5">
        <w:rPr>
          <w:rFonts w:ascii="Times New Roman" w:eastAsia="Times New Roman" w:hAnsi="Times New Roman" w:cs="Times New Roman"/>
          <w:sz w:val="20"/>
          <w:szCs w:val="20"/>
        </w:rPr>
        <w:t>Не старайтесь шок</w:t>
      </w:r>
      <w:r w:rsidRPr="002119E5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2119E5">
        <w:rPr>
          <w:rFonts w:ascii="Times New Roman" w:eastAsia="Times New Roman" w:hAnsi="Times New Roman" w:cs="Times New Roman"/>
          <w:sz w:val="20"/>
          <w:szCs w:val="20"/>
        </w:rPr>
        <w:t>ровать или угрожать человеку, говоря «пойди и сделай это»;</w:t>
      </w:r>
    </w:p>
    <w:p w:rsidR="002119E5" w:rsidRPr="002119E5" w:rsidRDefault="002119E5" w:rsidP="002119E5">
      <w:pPr>
        <w:pStyle w:val="a4"/>
        <w:numPr>
          <w:ilvl w:val="0"/>
          <w:numId w:val="8"/>
        </w:numPr>
        <w:spacing w:line="286" w:lineRule="auto"/>
        <w:ind w:left="0" w:right="567" w:hanging="426"/>
        <w:rPr>
          <w:rFonts w:ascii="Times New Roman" w:eastAsia="Times New Roman" w:hAnsi="Times New Roman" w:cs="Times New Roman"/>
          <w:sz w:val="20"/>
          <w:szCs w:val="20"/>
        </w:rPr>
      </w:pPr>
      <w:r w:rsidRPr="002119E5">
        <w:rPr>
          <w:rFonts w:ascii="Times New Roman" w:eastAsia="Times New Roman" w:hAnsi="Times New Roman" w:cs="Times New Roman"/>
          <w:sz w:val="20"/>
          <w:szCs w:val="20"/>
        </w:rPr>
        <w:t>Не анализируй его поведенческие мотивы, г</w:t>
      </w:r>
      <w:r w:rsidRPr="002119E5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2119E5">
        <w:rPr>
          <w:rFonts w:ascii="Times New Roman" w:eastAsia="Times New Roman" w:hAnsi="Times New Roman" w:cs="Times New Roman"/>
          <w:sz w:val="20"/>
          <w:szCs w:val="20"/>
        </w:rPr>
        <w:t>воря: «Ты так чувствуешь себя, потому, что...»;</w:t>
      </w:r>
    </w:p>
    <w:p w:rsidR="002119E5" w:rsidRPr="002119E5" w:rsidRDefault="002119E5" w:rsidP="002119E5">
      <w:pPr>
        <w:pStyle w:val="a4"/>
        <w:numPr>
          <w:ilvl w:val="0"/>
          <w:numId w:val="8"/>
        </w:numPr>
        <w:spacing w:line="286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2119E5">
        <w:rPr>
          <w:rFonts w:ascii="Times New Roman" w:eastAsia="Times New Roman" w:hAnsi="Times New Roman" w:cs="Times New Roman"/>
          <w:sz w:val="20"/>
          <w:szCs w:val="20"/>
        </w:rPr>
        <w:t>Не спорьте и не старайтесь образумить по</w:t>
      </w:r>
      <w:r w:rsidRPr="002119E5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2119E5">
        <w:rPr>
          <w:rFonts w:ascii="Times New Roman" w:eastAsia="Times New Roman" w:hAnsi="Times New Roman" w:cs="Times New Roman"/>
          <w:sz w:val="20"/>
          <w:szCs w:val="20"/>
        </w:rPr>
        <w:t>ростка, говоря: «Ты не можешь убить себя, п</w:t>
      </w:r>
      <w:r w:rsidRPr="002119E5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2119E5">
        <w:rPr>
          <w:rFonts w:ascii="Times New Roman" w:eastAsia="Times New Roman" w:hAnsi="Times New Roman" w:cs="Times New Roman"/>
          <w:sz w:val="20"/>
          <w:szCs w:val="20"/>
        </w:rPr>
        <w:t>том</w:t>
      </w:r>
      <w:r w:rsidRPr="002119E5">
        <w:rPr>
          <w:rFonts w:ascii="Times New Roman" w:eastAsia="Times New Roman" w:hAnsi="Times New Roman" w:cs="Times New Roman"/>
          <w:sz w:val="20"/>
          <w:szCs w:val="20"/>
        </w:rPr>
        <w:t>у что...»</w:t>
      </w:r>
    </w:p>
    <w:p w:rsidR="002119E5" w:rsidRDefault="002119E5" w:rsidP="002119E5">
      <w:pPr>
        <w:pStyle w:val="a4"/>
        <w:numPr>
          <w:ilvl w:val="0"/>
          <w:numId w:val="8"/>
        </w:numPr>
        <w:spacing w:line="28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119E5">
        <w:rPr>
          <w:rFonts w:ascii="Times New Roman" w:eastAsia="Times New Roman" w:hAnsi="Times New Roman" w:cs="Times New Roman"/>
          <w:b/>
          <w:sz w:val="20"/>
          <w:szCs w:val="20"/>
        </w:rPr>
        <w:t>Делайте всё от вас зависящее.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385"/>
        <w:gridCol w:w="2255"/>
        <w:gridCol w:w="1397"/>
      </w:tblGrid>
      <w:tr w:rsidR="000B35CB" w:rsidTr="00130D7D">
        <w:tc>
          <w:tcPr>
            <w:tcW w:w="1374" w:type="pct"/>
          </w:tcPr>
          <w:p w:rsidR="000B35CB" w:rsidRDefault="000B35CB" w:rsidP="000B35CB">
            <w:pPr>
              <w:pStyle w:val="a4"/>
              <w:spacing w:line="286" w:lineRule="auto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Если вы слышите </w:t>
            </w:r>
          </w:p>
        </w:tc>
        <w:tc>
          <w:tcPr>
            <w:tcW w:w="2238" w:type="pct"/>
          </w:tcPr>
          <w:p w:rsidR="000B35CB" w:rsidRDefault="00130D7D" w:rsidP="000B35CB">
            <w:pPr>
              <w:pStyle w:val="a4"/>
              <w:spacing w:line="28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="000B35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бязательно ск</w:t>
            </w:r>
            <w:r w:rsidR="000B35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="000B35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жите</w:t>
            </w:r>
          </w:p>
        </w:tc>
        <w:tc>
          <w:tcPr>
            <w:tcW w:w="1388" w:type="pct"/>
          </w:tcPr>
          <w:p w:rsidR="000B35CB" w:rsidRDefault="00130D7D" w:rsidP="000B35CB">
            <w:pPr>
              <w:pStyle w:val="a4"/>
              <w:spacing w:line="286" w:lineRule="auto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0D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Запрещено г</w:t>
            </w:r>
            <w:r w:rsidRPr="00130D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130D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ворить</w:t>
            </w:r>
          </w:p>
        </w:tc>
      </w:tr>
      <w:tr w:rsidR="00130D7D" w:rsidTr="00130D7D">
        <w:tc>
          <w:tcPr>
            <w:tcW w:w="1375" w:type="pct"/>
          </w:tcPr>
          <w:p w:rsidR="00130D7D" w:rsidRDefault="00130D7D" w:rsidP="00130D7D">
            <w:pPr>
              <w:pStyle w:val="a7"/>
              <w:shd w:val="clear" w:color="auto" w:fill="auto"/>
              <w:spacing w:line="240" w:lineRule="auto"/>
            </w:pPr>
            <w:r>
              <w:rPr>
                <w:color w:val="000000"/>
              </w:rPr>
              <w:t>«Нен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вижу всех»</w:t>
            </w:r>
          </w:p>
        </w:tc>
        <w:tc>
          <w:tcPr>
            <w:tcW w:w="2237" w:type="pct"/>
          </w:tcPr>
          <w:p w:rsidR="00130D7D" w:rsidRPr="00130D7D" w:rsidRDefault="00130D7D" w:rsidP="00130D7D">
            <w:pPr>
              <w:pStyle w:val="a7"/>
              <w:shd w:val="clear" w:color="auto" w:fill="auto"/>
              <w:spacing w:after="80" w:line="240" w:lineRule="auto"/>
              <w:rPr>
                <w:sz w:val="18"/>
                <w:szCs w:val="18"/>
              </w:rPr>
            </w:pPr>
            <w:r w:rsidRPr="00130D7D">
              <w:rPr>
                <w:color w:val="000000"/>
                <w:sz w:val="18"/>
                <w:szCs w:val="18"/>
              </w:rPr>
              <w:t>«Чувствую, что что-то прои</w:t>
            </w:r>
            <w:r w:rsidRPr="00130D7D">
              <w:rPr>
                <w:sz w:val="18"/>
                <w:szCs w:val="18"/>
              </w:rPr>
              <w:t>сходит. Давай пог</w:t>
            </w:r>
            <w:r w:rsidRPr="00130D7D">
              <w:rPr>
                <w:sz w:val="18"/>
                <w:szCs w:val="18"/>
              </w:rPr>
              <w:t>о</w:t>
            </w:r>
            <w:r w:rsidRPr="00130D7D">
              <w:rPr>
                <w:sz w:val="18"/>
                <w:szCs w:val="18"/>
              </w:rPr>
              <w:t>ворим об этом»</w:t>
            </w:r>
          </w:p>
        </w:tc>
        <w:tc>
          <w:tcPr>
            <w:tcW w:w="1388" w:type="pct"/>
          </w:tcPr>
          <w:p w:rsidR="00130D7D" w:rsidRDefault="00130D7D" w:rsidP="00130D7D">
            <w:pPr>
              <w:pStyle w:val="a7"/>
              <w:shd w:val="clear" w:color="auto" w:fill="auto"/>
              <w:spacing w:line="240" w:lineRule="auto"/>
            </w:pPr>
            <w:r>
              <w:t>«</w:t>
            </w:r>
            <w:r>
              <w:rPr>
                <w:color w:val="000000"/>
              </w:rPr>
              <w:t>Когда я был в твоём во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расте..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а ты просто несёшь чушь!»</w:t>
            </w:r>
          </w:p>
        </w:tc>
      </w:tr>
      <w:tr w:rsidR="00130D7D" w:rsidTr="00130D7D">
        <w:tc>
          <w:tcPr>
            <w:tcW w:w="1375" w:type="pct"/>
          </w:tcPr>
          <w:p w:rsidR="00130D7D" w:rsidRDefault="00130D7D" w:rsidP="00130D7D">
            <w:pPr>
              <w:pStyle w:val="a7"/>
              <w:shd w:val="clear" w:color="auto" w:fill="auto"/>
              <w:spacing w:line="240" w:lineRule="auto"/>
            </w:pPr>
            <w:r>
              <w:rPr>
                <w:color w:val="000000"/>
              </w:rPr>
              <w:t>«Всё безн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дёжно и бессмысле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но»</w:t>
            </w:r>
          </w:p>
        </w:tc>
        <w:tc>
          <w:tcPr>
            <w:tcW w:w="2237" w:type="pct"/>
          </w:tcPr>
          <w:p w:rsidR="00130D7D" w:rsidRPr="00130D7D" w:rsidRDefault="00130D7D" w:rsidP="00130D7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130D7D">
              <w:rPr>
                <w:color w:val="000000"/>
                <w:sz w:val="18"/>
                <w:szCs w:val="18"/>
              </w:rPr>
              <w:t>«Чувствую, что ты п</w:t>
            </w:r>
            <w:r w:rsidRPr="00130D7D">
              <w:rPr>
                <w:color w:val="000000"/>
                <w:sz w:val="18"/>
                <w:szCs w:val="18"/>
              </w:rPr>
              <w:t>о</w:t>
            </w:r>
            <w:r w:rsidRPr="00130D7D">
              <w:rPr>
                <w:color w:val="000000"/>
                <w:sz w:val="18"/>
                <w:szCs w:val="18"/>
              </w:rPr>
              <w:t>давлен. Ин</w:t>
            </w:r>
            <w:r w:rsidRPr="00130D7D">
              <w:rPr>
                <w:color w:val="000000"/>
                <w:sz w:val="18"/>
                <w:szCs w:val="18"/>
              </w:rPr>
              <w:t>о</w:t>
            </w:r>
            <w:r w:rsidRPr="00130D7D">
              <w:rPr>
                <w:color w:val="000000"/>
                <w:sz w:val="18"/>
                <w:szCs w:val="18"/>
              </w:rPr>
              <w:t>гда</w:t>
            </w:r>
          </w:p>
          <w:p w:rsidR="00130D7D" w:rsidRPr="00130D7D" w:rsidRDefault="00130D7D" w:rsidP="00130D7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130D7D">
              <w:rPr>
                <w:color w:val="000000"/>
                <w:sz w:val="18"/>
                <w:szCs w:val="18"/>
              </w:rPr>
              <w:t>мы все так чу</w:t>
            </w:r>
            <w:r w:rsidRPr="00130D7D">
              <w:rPr>
                <w:color w:val="000000"/>
                <w:sz w:val="18"/>
                <w:szCs w:val="18"/>
              </w:rPr>
              <w:t>в</w:t>
            </w:r>
            <w:r w:rsidRPr="00130D7D">
              <w:rPr>
                <w:color w:val="000000"/>
                <w:sz w:val="18"/>
                <w:szCs w:val="18"/>
              </w:rPr>
              <w:t>ствуем себя. Давай обсудим, к</w:t>
            </w:r>
            <w:r w:rsidRPr="00130D7D">
              <w:rPr>
                <w:color w:val="000000"/>
                <w:sz w:val="18"/>
                <w:szCs w:val="18"/>
              </w:rPr>
              <w:t>а</w:t>
            </w:r>
            <w:r w:rsidRPr="00130D7D">
              <w:rPr>
                <w:color w:val="000000"/>
                <w:sz w:val="18"/>
                <w:szCs w:val="18"/>
              </w:rPr>
              <w:t>кие у нас проблемы, как их можно разр</w:t>
            </w:r>
            <w:r w:rsidRPr="00130D7D">
              <w:rPr>
                <w:color w:val="000000"/>
                <w:sz w:val="18"/>
                <w:szCs w:val="18"/>
              </w:rPr>
              <w:t>е</w:t>
            </w:r>
            <w:r w:rsidRPr="00130D7D">
              <w:rPr>
                <w:color w:val="000000"/>
                <w:sz w:val="18"/>
                <w:szCs w:val="18"/>
              </w:rPr>
              <w:t>шить»</w:t>
            </w:r>
          </w:p>
        </w:tc>
        <w:tc>
          <w:tcPr>
            <w:tcW w:w="1388" w:type="pct"/>
          </w:tcPr>
          <w:p w:rsidR="00130D7D" w:rsidRDefault="00130D7D" w:rsidP="00130D7D">
            <w:pPr>
              <w:pStyle w:val="a7"/>
              <w:shd w:val="clear" w:color="auto" w:fill="auto"/>
              <w:spacing w:line="240" w:lineRule="auto"/>
            </w:pPr>
            <w:r>
              <w:rPr>
                <w:color w:val="000000"/>
              </w:rPr>
              <w:t>«Подумай о том, кому хуже, чем тебе»</w:t>
            </w:r>
          </w:p>
        </w:tc>
      </w:tr>
      <w:tr w:rsidR="00130D7D" w:rsidTr="00130D7D">
        <w:tc>
          <w:tcPr>
            <w:tcW w:w="1375" w:type="pct"/>
          </w:tcPr>
          <w:p w:rsidR="00130D7D" w:rsidRDefault="00130D7D" w:rsidP="00130D7D">
            <w:pPr>
              <w:pStyle w:val="a7"/>
              <w:shd w:val="clear" w:color="auto" w:fill="auto"/>
              <w:spacing w:line="240" w:lineRule="auto"/>
            </w:pPr>
            <w:r>
              <w:rPr>
                <w:color w:val="000000"/>
              </w:rPr>
              <w:t>«Всем было бы лучше без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ня!»</w:t>
            </w:r>
          </w:p>
        </w:tc>
        <w:tc>
          <w:tcPr>
            <w:tcW w:w="2237" w:type="pct"/>
          </w:tcPr>
          <w:p w:rsidR="00130D7D" w:rsidRPr="00130D7D" w:rsidRDefault="00130D7D" w:rsidP="00130D7D">
            <w:pPr>
              <w:pStyle w:val="a7"/>
              <w:shd w:val="clear" w:color="auto" w:fill="auto"/>
              <w:spacing w:after="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«Ты много значишь для меня, для нас</w:t>
            </w:r>
            <w:proofErr w:type="gramStart"/>
            <w:r>
              <w:rPr>
                <w:sz w:val="18"/>
                <w:szCs w:val="18"/>
              </w:rPr>
              <w:t xml:space="preserve">. </w:t>
            </w:r>
            <w:proofErr w:type="gramEnd"/>
            <w:r>
              <w:rPr>
                <w:sz w:val="18"/>
                <w:szCs w:val="18"/>
              </w:rPr>
              <w:t>Меня бе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покоит твое настр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ение</w:t>
            </w:r>
            <w:proofErr w:type="gramStart"/>
            <w:r>
              <w:rPr>
                <w:sz w:val="18"/>
                <w:szCs w:val="18"/>
              </w:rPr>
              <w:t xml:space="preserve">. </w:t>
            </w:r>
            <w:proofErr w:type="gramEnd"/>
            <w:r>
              <w:rPr>
                <w:sz w:val="18"/>
                <w:szCs w:val="18"/>
              </w:rPr>
              <w:t>Поговорим об этом»</w:t>
            </w:r>
          </w:p>
        </w:tc>
        <w:tc>
          <w:tcPr>
            <w:tcW w:w="1388" w:type="pct"/>
          </w:tcPr>
          <w:p w:rsidR="00130D7D" w:rsidRDefault="00130D7D" w:rsidP="00130D7D">
            <w:pPr>
              <w:pStyle w:val="a7"/>
              <w:shd w:val="clear" w:color="auto" w:fill="auto"/>
              <w:spacing w:line="240" w:lineRule="auto"/>
            </w:pPr>
            <w:r>
              <w:rPr>
                <w:color w:val="000000"/>
              </w:rPr>
              <w:t>«Не говори глупостей.</w:t>
            </w:r>
          </w:p>
          <w:p w:rsidR="00130D7D" w:rsidRDefault="00130D7D" w:rsidP="00130D7D">
            <w:pPr>
              <w:pStyle w:val="a7"/>
              <w:shd w:val="clear" w:color="auto" w:fill="auto"/>
              <w:spacing w:line="240" w:lineRule="auto"/>
            </w:pPr>
            <w:r>
              <w:rPr>
                <w:color w:val="000000"/>
              </w:rPr>
              <w:t xml:space="preserve">Поговорим </w:t>
            </w:r>
            <w:proofErr w:type="gramStart"/>
            <w:r>
              <w:rPr>
                <w:color w:val="000000"/>
              </w:rPr>
              <w:t>о</w:t>
            </w:r>
            <w:proofErr w:type="gramEnd"/>
            <w:r>
              <w:rPr>
                <w:color w:val="000000"/>
              </w:rPr>
              <w:t xml:space="preserve"> другом»</w:t>
            </w:r>
          </w:p>
        </w:tc>
      </w:tr>
      <w:tr w:rsidR="00130D7D" w:rsidRPr="00130D7D" w:rsidTr="00130D7D">
        <w:tc>
          <w:tcPr>
            <w:tcW w:w="1375" w:type="pct"/>
          </w:tcPr>
          <w:p w:rsidR="00130D7D" w:rsidRPr="00130D7D" w:rsidRDefault="00130D7D" w:rsidP="00130D7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130D7D">
              <w:rPr>
                <w:color w:val="000000"/>
                <w:sz w:val="18"/>
                <w:szCs w:val="18"/>
              </w:rPr>
              <w:t>«Вы не пон</w:t>
            </w:r>
            <w:r w:rsidRPr="00130D7D">
              <w:rPr>
                <w:color w:val="000000"/>
                <w:sz w:val="18"/>
                <w:szCs w:val="18"/>
              </w:rPr>
              <w:t>и</w:t>
            </w:r>
            <w:r w:rsidRPr="00130D7D">
              <w:rPr>
                <w:color w:val="000000"/>
                <w:sz w:val="18"/>
                <w:szCs w:val="18"/>
              </w:rPr>
              <w:t>маете м</w:t>
            </w:r>
            <w:r w:rsidRPr="00130D7D">
              <w:rPr>
                <w:color w:val="000000"/>
                <w:sz w:val="18"/>
                <w:szCs w:val="18"/>
              </w:rPr>
              <w:t>е</w:t>
            </w:r>
            <w:r w:rsidRPr="00130D7D">
              <w:rPr>
                <w:color w:val="000000"/>
                <w:sz w:val="18"/>
                <w:szCs w:val="18"/>
              </w:rPr>
              <w:t>ня!»</w:t>
            </w:r>
          </w:p>
        </w:tc>
        <w:tc>
          <w:tcPr>
            <w:tcW w:w="2237" w:type="pct"/>
          </w:tcPr>
          <w:p w:rsidR="00130D7D" w:rsidRPr="00130D7D" w:rsidRDefault="00130D7D" w:rsidP="00130D7D">
            <w:pPr>
              <w:pStyle w:val="a4"/>
              <w:spacing w:line="286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0D7D">
              <w:rPr>
                <w:rFonts w:ascii="Times New Roman" w:eastAsia="Times New Roman" w:hAnsi="Times New Roman" w:cs="Times New Roman"/>
                <w:sz w:val="18"/>
                <w:szCs w:val="18"/>
              </w:rPr>
              <w:t>«Расскажи мне, что ты чувствуешь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 действ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тельно хочу понять</w:t>
            </w:r>
            <w:r w:rsidRPr="00130D7D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88" w:type="pct"/>
          </w:tcPr>
          <w:p w:rsidR="00130D7D" w:rsidRDefault="00130D7D" w:rsidP="00130D7D">
            <w:pPr>
              <w:pStyle w:val="a7"/>
              <w:shd w:val="clear" w:color="auto" w:fill="auto"/>
              <w:spacing w:line="240" w:lineRule="auto"/>
            </w:pPr>
            <w:r>
              <w:rPr>
                <w:color w:val="000000"/>
              </w:rPr>
              <w:t>«Где уж мне тебя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нять!»</w:t>
            </w:r>
          </w:p>
        </w:tc>
      </w:tr>
      <w:tr w:rsidR="00130D7D" w:rsidRPr="00130D7D" w:rsidTr="00130D7D">
        <w:tc>
          <w:tcPr>
            <w:tcW w:w="1375" w:type="pct"/>
          </w:tcPr>
          <w:p w:rsidR="00130D7D" w:rsidRPr="00130D7D" w:rsidRDefault="00130D7D" w:rsidP="00130D7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130D7D">
              <w:rPr>
                <w:color w:val="000000"/>
                <w:sz w:val="18"/>
                <w:szCs w:val="18"/>
              </w:rPr>
              <w:t>«Я с</w:t>
            </w:r>
            <w:r w:rsidRPr="00130D7D">
              <w:rPr>
                <w:color w:val="000000"/>
                <w:sz w:val="18"/>
                <w:szCs w:val="18"/>
              </w:rPr>
              <w:t>о</w:t>
            </w:r>
            <w:r w:rsidRPr="00130D7D">
              <w:rPr>
                <w:color w:val="000000"/>
                <w:sz w:val="18"/>
                <w:szCs w:val="18"/>
              </w:rPr>
              <w:t>вершил ужасный п</w:t>
            </w:r>
            <w:r w:rsidRPr="00130D7D">
              <w:rPr>
                <w:color w:val="000000"/>
                <w:sz w:val="18"/>
                <w:szCs w:val="18"/>
              </w:rPr>
              <w:t>о</w:t>
            </w:r>
            <w:r w:rsidRPr="00130D7D">
              <w:rPr>
                <w:color w:val="000000"/>
                <w:sz w:val="18"/>
                <w:szCs w:val="18"/>
              </w:rPr>
              <w:t>ступок!»</w:t>
            </w:r>
          </w:p>
        </w:tc>
        <w:tc>
          <w:tcPr>
            <w:tcW w:w="2237" w:type="pct"/>
          </w:tcPr>
          <w:p w:rsidR="00130D7D" w:rsidRPr="00130D7D" w:rsidRDefault="00130D7D" w:rsidP="00130D7D">
            <w:pPr>
              <w:pStyle w:val="a4"/>
              <w:spacing w:line="286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«Я чувствую, что ты ощущаешь вину. Давай поговорим об этом»</w:t>
            </w:r>
          </w:p>
        </w:tc>
        <w:tc>
          <w:tcPr>
            <w:tcW w:w="1388" w:type="pct"/>
          </w:tcPr>
          <w:p w:rsidR="00130D7D" w:rsidRDefault="00130D7D" w:rsidP="00130D7D">
            <w:pPr>
              <w:pStyle w:val="a7"/>
              <w:shd w:val="clear" w:color="auto" w:fill="auto"/>
              <w:spacing w:line="240" w:lineRule="auto"/>
            </w:pPr>
            <w:r>
              <w:rPr>
                <w:color w:val="000000"/>
              </w:rPr>
              <w:t>«И что ты теперь 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чешь?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кладывай немедле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но!»</w:t>
            </w:r>
          </w:p>
        </w:tc>
      </w:tr>
      <w:tr w:rsidR="00130D7D" w:rsidRPr="00130D7D" w:rsidTr="00130D7D">
        <w:tc>
          <w:tcPr>
            <w:tcW w:w="1375" w:type="pct"/>
          </w:tcPr>
          <w:p w:rsidR="00130D7D" w:rsidRPr="00130D7D" w:rsidRDefault="00130D7D" w:rsidP="00130D7D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130D7D">
              <w:rPr>
                <w:color w:val="000000"/>
                <w:sz w:val="18"/>
                <w:szCs w:val="18"/>
              </w:rPr>
              <w:t>«У меня н</w:t>
            </w:r>
            <w:r w:rsidRPr="00130D7D">
              <w:rPr>
                <w:color w:val="000000"/>
                <w:sz w:val="18"/>
                <w:szCs w:val="18"/>
              </w:rPr>
              <w:t>и</w:t>
            </w:r>
            <w:r w:rsidRPr="00130D7D">
              <w:rPr>
                <w:color w:val="000000"/>
                <w:sz w:val="18"/>
                <w:szCs w:val="18"/>
              </w:rPr>
              <w:t>когда ничего не пол</w:t>
            </w:r>
            <w:r w:rsidRPr="00130D7D">
              <w:rPr>
                <w:color w:val="000000"/>
                <w:sz w:val="18"/>
                <w:szCs w:val="18"/>
              </w:rPr>
              <w:t>у</w:t>
            </w:r>
            <w:r w:rsidRPr="00130D7D">
              <w:rPr>
                <w:color w:val="000000"/>
                <w:sz w:val="18"/>
                <w:szCs w:val="18"/>
              </w:rPr>
              <w:t>чается»</w:t>
            </w:r>
          </w:p>
        </w:tc>
        <w:tc>
          <w:tcPr>
            <w:tcW w:w="2237" w:type="pct"/>
          </w:tcPr>
          <w:p w:rsidR="00130D7D" w:rsidRPr="00130D7D" w:rsidRDefault="00130D7D" w:rsidP="00130D7D">
            <w:pPr>
              <w:pStyle w:val="a4"/>
              <w:spacing w:line="286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«Ты сейчас ощущаешь недостаток сил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Давай обсудим, как это изм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нить»</w:t>
            </w:r>
          </w:p>
        </w:tc>
        <w:tc>
          <w:tcPr>
            <w:tcW w:w="1388" w:type="pct"/>
          </w:tcPr>
          <w:p w:rsidR="00130D7D" w:rsidRDefault="00130D7D" w:rsidP="00130D7D">
            <w:pPr>
              <w:pStyle w:val="a7"/>
              <w:shd w:val="clear" w:color="auto" w:fill="auto"/>
              <w:spacing w:line="240" w:lineRule="auto"/>
            </w:pPr>
            <w:r>
              <w:rPr>
                <w:color w:val="000000"/>
              </w:rPr>
              <w:t>«Не получ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ется - значит, не старался!»</w:t>
            </w:r>
          </w:p>
        </w:tc>
      </w:tr>
    </w:tbl>
    <w:p w:rsidR="000B35CB" w:rsidRPr="00130D7D" w:rsidRDefault="000B35CB" w:rsidP="000B35CB">
      <w:pPr>
        <w:pStyle w:val="a4"/>
        <w:spacing w:line="286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B35CB" w:rsidRPr="00130D7D" w:rsidRDefault="000B35CB" w:rsidP="000B35CB">
      <w:pPr>
        <w:pStyle w:val="a4"/>
        <w:spacing w:line="286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B35CB" w:rsidRPr="00130D7D" w:rsidRDefault="000B35CB" w:rsidP="000B35CB">
      <w:pPr>
        <w:pStyle w:val="a4"/>
        <w:spacing w:line="286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B35CB" w:rsidRPr="00130D7D" w:rsidRDefault="000B35CB" w:rsidP="000B35CB">
      <w:pPr>
        <w:pStyle w:val="a4"/>
        <w:spacing w:line="286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B35CB" w:rsidRDefault="000B35CB" w:rsidP="000B35CB">
      <w:pPr>
        <w:pStyle w:val="a4"/>
        <w:spacing w:line="28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B35CB" w:rsidRDefault="000B35CB" w:rsidP="000B35CB">
      <w:pPr>
        <w:pStyle w:val="a4"/>
        <w:spacing w:line="28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B35CB" w:rsidRDefault="000B35CB" w:rsidP="000B35CB">
      <w:pPr>
        <w:pStyle w:val="a4"/>
        <w:spacing w:line="28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B35CB" w:rsidRDefault="000B35CB" w:rsidP="000B35CB">
      <w:pPr>
        <w:pStyle w:val="a4"/>
        <w:spacing w:line="28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B35CB" w:rsidRDefault="000B35CB" w:rsidP="000B35CB">
      <w:pPr>
        <w:pStyle w:val="a4"/>
        <w:spacing w:line="28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B35CB" w:rsidRDefault="000B35CB" w:rsidP="000B35CB">
      <w:pPr>
        <w:pStyle w:val="a4"/>
        <w:spacing w:line="28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B35CB" w:rsidRDefault="000B35CB" w:rsidP="000B35CB">
      <w:pPr>
        <w:pStyle w:val="a4"/>
        <w:spacing w:line="28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B35CB" w:rsidRDefault="000B35CB" w:rsidP="000B35CB">
      <w:pPr>
        <w:pStyle w:val="a4"/>
        <w:spacing w:line="28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B35CB" w:rsidRDefault="000B35CB" w:rsidP="000B35CB">
      <w:pPr>
        <w:pStyle w:val="a4"/>
        <w:spacing w:line="28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B35CB" w:rsidRDefault="000B35CB" w:rsidP="000B35CB">
      <w:pPr>
        <w:pStyle w:val="a4"/>
        <w:spacing w:line="28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B35CB" w:rsidRDefault="000B35CB" w:rsidP="000B35CB">
      <w:pPr>
        <w:pStyle w:val="a4"/>
        <w:spacing w:line="28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B35CB" w:rsidRDefault="000B35CB" w:rsidP="000B35CB">
      <w:pPr>
        <w:pStyle w:val="a4"/>
        <w:spacing w:line="28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B35CB" w:rsidRDefault="000B35CB" w:rsidP="000B35CB">
      <w:pPr>
        <w:pStyle w:val="a4"/>
        <w:spacing w:line="28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B35CB" w:rsidRDefault="000B35CB" w:rsidP="000B35CB">
      <w:pPr>
        <w:pStyle w:val="a4"/>
        <w:spacing w:line="28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B35CB" w:rsidRDefault="000B35CB" w:rsidP="000B35CB">
      <w:pPr>
        <w:pStyle w:val="a4"/>
        <w:spacing w:line="28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B35CB" w:rsidRDefault="000B35CB" w:rsidP="000B35CB">
      <w:pPr>
        <w:pStyle w:val="a4"/>
        <w:spacing w:line="28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B35CB" w:rsidRDefault="000B35CB" w:rsidP="000B35CB">
      <w:pPr>
        <w:pStyle w:val="a4"/>
        <w:spacing w:line="28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B35CB" w:rsidRDefault="000B35CB" w:rsidP="000B35CB">
      <w:pPr>
        <w:pStyle w:val="a4"/>
        <w:spacing w:line="28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B35CB" w:rsidRDefault="000B35CB" w:rsidP="000B35CB">
      <w:pPr>
        <w:pStyle w:val="a4"/>
        <w:spacing w:line="28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B35CB" w:rsidRDefault="000B35CB" w:rsidP="000B35CB">
      <w:pPr>
        <w:pStyle w:val="a4"/>
        <w:spacing w:line="28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30D7D" w:rsidRDefault="00130D7D" w:rsidP="000B35CB">
      <w:pPr>
        <w:pStyle w:val="a4"/>
        <w:spacing w:line="28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30D7D" w:rsidRDefault="00130D7D" w:rsidP="000B35CB">
      <w:pPr>
        <w:pStyle w:val="a4"/>
        <w:spacing w:line="28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30D7D" w:rsidRDefault="00130D7D" w:rsidP="000B35CB">
      <w:pPr>
        <w:pStyle w:val="a4"/>
        <w:spacing w:line="28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B35CB" w:rsidRPr="000B35CB" w:rsidRDefault="000B35CB" w:rsidP="000B35CB">
      <w:pPr>
        <w:spacing w:after="36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B35CB">
        <w:rPr>
          <w:rFonts w:ascii="Times New Roman" w:hAnsi="Times New Roman" w:cs="Times New Roman"/>
          <w:b/>
          <w:i/>
          <w:sz w:val="36"/>
          <w:szCs w:val="36"/>
        </w:rPr>
        <w:t>ПАМЯТКА РОДИТЕЛЯМ</w:t>
      </w:r>
    </w:p>
    <w:p w:rsidR="000B35CB" w:rsidRPr="000B35CB" w:rsidRDefault="000B35CB" w:rsidP="000B35CB">
      <w:pPr>
        <w:spacing w:after="36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B35CB">
        <w:rPr>
          <w:rFonts w:ascii="Times New Roman" w:hAnsi="Times New Roman" w:cs="Times New Roman"/>
          <w:b/>
          <w:i/>
          <w:sz w:val="36"/>
          <w:szCs w:val="36"/>
        </w:rPr>
        <w:t>ПО ПР</w:t>
      </w:r>
      <w:bookmarkStart w:id="1" w:name="_GoBack"/>
      <w:bookmarkEnd w:id="1"/>
      <w:r w:rsidRPr="000B35CB">
        <w:rPr>
          <w:rFonts w:ascii="Times New Roman" w:hAnsi="Times New Roman" w:cs="Times New Roman"/>
          <w:b/>
          <w:i/>
          <w:sz w:val="36"/>
          <w:szCs w:val="36"/>
        </w:rPr>
        <w:t>ОФИЛАКТИКЕ</w:t>
      </w:r>
    </w:p>
    <w:p w:rsidR="000B35CB" w:rsidRPr="000B35CB" w:rsidRDefault="000B35CB" w:rsidP="000B35CB">
      <w:pPr>
        <w:spacing w:after="36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B35CB">
        <w:rPr>
          <w:rFonts w:ascii="Times New Roman" w:hAnsi="Times New Roman" w:cs="Times New Roman"/>
          <w:b/>
          <w:i/>
          <w:sz w:val="36"/>
          <w:szCs w:val="36"/>
        </w:rPr>
        <w:t>СУИЦИДА</w:t>
      </w:r>
    </w:p>
    <w:p w:rsidR="000B35CB" w:rsidRDefault="000B35CB" w:rsidP="000B35CB">
      <w:pPr>
        <w:pStyle w:val="a4"/>
        <w:spacing w:line="286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B35CB" w:rsidRDefault="000B35CB" w:rsidP="000B35CB">
      <w:pPr>
        <w:pStyle w:val="a4"/>
        <w:spacing w:line="286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B35CB" w:rsidRDefault="000B35CB" w:rsidP="000B35CB">
      <w:pPr>
        <w:pStyle w:val="a4"/>
        <w:spacing w:line="286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B35CB" w:rsidRDefault="000B35CB" w:rsidP="000B35CB">
      <w:pPr>
        <w:pStyle w:val="a4"/>
        <w:spacing w:line="286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B35CB" w:rsidRDefault="000B35CB" w:rsidP="000B35CB">
      <w:pPr>
        <w:pStyle w:val="a4"/>
        <w:spacing w:line="286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B35CB" w:rsidRDefault="000B35CB" w:rsidP="000B35CB">
      <w:pPr>
        <w:pStyle w:val="a4"/>
        <w:spacing w:line="286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B35CB" w:rsidRDefault="000B35CB" w:rsidP="000B35CB">
      <w:pPr>
        <w:pStyle w:val="a4"/>
        <w:spacing w:line="286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B35CB" w:rsidRDefault="000B35CB" w:rsidP="000B35CB">
      <w:pPr>
        <w:pStyle w:val="a4"/>
        <w:spacing w:line="286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B35CB" w:rsidRDefault="000B35CB" w:rsidP="000B35CB">
      <w:pPr>
        <w:pStyle w:val="a4"/>
        <w:spacing w:line="286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B35CB" w:rsidRPr="000B35CB" w:rsidRDefault="000B35CB" w:rsidP="000B35CB">
      <w:pPr>
        <w:keepNext/>
        <w:keepLines/>
        <w:spacing w:after="100" w:afterAutospacing="1"/>
        <w:ind w:left="397" w:firstLine="2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B35C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КУ </w:t>
      </w:r>
      <w:proofErr w:type="gramStart"/>
      <w:r w:rsidRPr="000B35CB">
        <w:rPr>
          <w:rFonts w:ascii="Times New Roman" w:eastAsia="Times New Roman" w:hAnsi="Times New Roman" w:cs="Times New Roman"/>
          <w:b/>
          <w:bCs/>
          <w:sz w:val="20"/>
          <w:szCs w:val="20"/>
        </w:rPr>
        <w:t>ВО</w:t>
      </w:r>
      <w:proofErr w:type="gramEnd"/>
      <w:r w:rsidRPr="000B35C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«Управление социальной защиты нас</w:t>
      </w:r>
      <w:r w:rsidRPr="000B35CB">
        <w:rPr>
          <w:rFonts w:ascii="Times New Roman" w:eastAsia="Times New Roman" w:hAnsi="Times New Roman" w:cs="Times New Roman"/>
          <w:b/>
          <w:bCs/>
          <w:sz w:val="20"/>
          <w:szCs w:val="20"/>
        </w:rPr>
        <w:t>е</w:t>
      </w:r>
      <w:r w:rsidRPr="000B35CB">
        <w:rPr>
          <w:rFonts w:ascii="Times New Roman" w:eastAsia="Times New Roman" w:hAnsi="Times New Roman" w:cs="Times New Roman"/>
          <w:b/>
          <w:bCs/>
          <w:sz w:val="20"/>
          <w:szCs w:val="20"/>
        </w:rPr>
        <w:t>ления Железнодорожного района г. Вор</w:t>
      </w:r>
      <w:r w:rsidRPr="000B35CB">
        <w:rPr>
          <w:rFonts w:ascii="Times New Roman" w:eastAsia="Times New Roman" w:hAnsi="Times New Roman" w:cs="Times New Roman"/>
          <w:b/>
          <w:bCs/>
          <w:sz w:val="20"/>
          <w:szCs w:val="20"/>
        </w:rPr>
        <w:t>о</w:t>
      </w:r>
      <w:r w:rsidRPr="000B35CB">
        <w:rPr>
          <w:rFonts w:ascii="Times New Roman" w:eastAsia="Times New Roman" w:hAnsi="Times New Roman" w:cs="Times New Roman"/>
          <w:b/>
          <w:bCs/>
          <w:sz w:val="20"/>
          <w:szCs w:val="20"/>
        </w:rPr>
        <w:t>нежа»</w:t>
      </w:r>
    </w:p>
    <w:sectPr w:rsidR="000B35CB" w:rsidRPr="000B35CB" w:rsidSect="002119E5">
      <w:pgSz w:w="16840" w:h="11900" w:orient="landscape"/>
      <w:pgMar w:top="490" w:right="493" w:bottom="185" w:left="474" w:header="0" w:footer="3" w:gutter="0"/>
      <w:cols w:num="3" w:sep="1" w:space="600" w:equalWidth="0">
        <w:col w:w="4821" w:space="600"/>
        <w:col w:w="4821" w:space="811"/>
        <w:col w:w="4821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186" w:rsidRDefault="00047186">
      <w:r>
        <w:separator/>
      </w:r>
    </w:p>
  </w:endnote>
  <w:endnote w:type="continuationSeparator" w:id="0">
    <w:p w:rsidR="00047186" w:rsidRDefault="0004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186" w:rsidRDefault="00047186"/>
  </w:footnote>
  <w:footnote w:type="continuationSeparator" w:id="0">
    <w:p w:rsidR="00047186" w:rsidRDefault="0004718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955"/>
    <w:multiLevelType w:val="multilevel"/>
    <w:tmpl w:val="19B82BA6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683188"/>
    <w:multiLevelType w:val="hybridMultilevel"/>
    <w:tmpl w:val="E91A31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F738A"/>
    <w:multiLevelType w:val="multilevel"/>
    <w:tmpl w:val="6FE4FD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4A49E4"/>
    <w:multiLevelType w:val="hybridMultilevel"/>
    <w:tmpl w:val="D7404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D1034"/>
    <w:multiLevelType w:val="hybridMultilevel"/>
    <w:tmpl w:val="A62C5E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06B25"/>
    <w:multiLevelType w:val="hybridMultilevel"/>
    <w:tmpl w:val="3F04F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934BE9"/>
    <w:multiLevelType w:val="hybridMultilevel"/>
    <w:tmpl w:val="3C62E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812DE"/>
    <w:multiLevelType w:val="multilevel"/>
    <w:tmpl w:val="033A01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A5D3C"/>
    <w:rsid w:val="00047186"/>
    <w:rsid w:val="000B35CB"/>
    <w:rsid w:val="00130D7D"/>
    <w:rsid w:val="002119E5"/>
    <w:rsid w:val="002F7862"/>
    <w:rsid w:val="005A4D7A"/>
    <w:rsid w:val="005A5D3C"/>
    <w:rsid w:val="00E5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8"/>
      <w:szCs w:val="5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0"/>
      <w:szCs w:val="4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2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9" w:lineRule="auto"/>
      <w:ind w:firstLine="960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80"/>
      <w:ind w:left="640" w:firstLine="20"/>
      <w:outlineLvl w:val="0"/>
    </w:pPr>
    <w:rPr>
      <w:rFonts w:ascii="Times New Roman" w:eastAsia="Times New Roman" w:hAnsi="Times New Roman" w:cs="Times New Roman"/>
      <w:b/>
      <w:bCs/>
      <w:sz w:val="58"/>
      <w:szCs w:val="5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1840"/>
      <w:ind w:left="320"/>
      <w:outlineLvl w:val="1"/>
    </w:pPr>
    <w:rPr>
      <w:rFonts w:ascii="Times New Roman" w:eastAsia="Times New Roman" w:hAnsi="Times New Roman" w:cs="Times New Roman"/>
      <w:i/>
      <w:iCs/>
      <w:sz w:val="40"/>
      <w:szCs w:val="40"/>
    </w:rPr>
  </w:style>
  <w:style w:type="character" w:customStyle="1" w:styleId="3">
    <w:name w:val="Основной текст (3)_"/>
    <w:basedOn w:val="a0"/>
    <w:link w:val="30"/>
    <w:rsid w:val="002119E5"/>
    <w:rPr>
      <w:rFonts w:ascii="Arial" w:eastAsia="Arial" w:hAnsi="Arial" w:cs="Arial"/>
      <w:sz w:val="54"/>
      <w:szCs w:val="5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119E5"/>
    <w:pPr>
      <w:shd w:val="clear" w:color="auto" w:fill="FFFFFF"/>
      <w:spacing w:line="180" w:lineRule="auto"/>
      <w:ind w:right="600"/>
      <w:jc w:val="right"/>
    </w:pPr>
    <w:rPr>
      <w:rFonts w:ascii="Arial" w:eastAsia="Arial" w:hAnsi="Arial" w:cs="Arial"/>
      <w:color w:val="auto"/>
      <w:sz w:val="54"/>
      <w:szCs w:val="54"/>
    </w:rPr>
  </w:style>
  <w:style w:type="paragraph" w:styleId="a4">
    <w:name w:val="List Paragraph"/>
    <w:basedOn w:val="a"/>
    <w:uiPriority w:val="34"/>
    <w:qFormat/>
    <w:rsid w:val="002119E5"/>
    <w:pPr>
      <w:ind w:left="720"/>
      <w:contextualSpacing/>
    </w:pPr>
  </w:style>
  <w:style w:type="table" w:styleId="a5">
    <w:name w:val="Table Grid"/>
    <w:basedOn w:val="a1"/>
    <w:uiPriority w:val="59"/>
    <w:rsid w:val="000B3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Другое_"/>
    <w:basedOn w:val="a0"/>
    <w:link w:val="a7"/>
    <w:rsid w:val="000B35C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Другое"/>
    <w:basedOn w:val="a"/>
    <w:link w:val="a6"/>
    <w:rsid w:val="000B35CB"/>
    <w:pPr>
      <w:shd w:val="clear" w:color="auto" w:fill="FFFFFF"/>
      <w:spacing w:line="286" w:lineRule="auto"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8"/>
      <w:szCs w:val="5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0"/>
      <w:szCs w:val="4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2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9" w:lineRule="auto"/>
      <w:ind w:firstLine="960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80"/>
      <w:ind w:left="640" w:firstLine="20"/>
      <w:outlineLvl w:val="0"/>
    </w:pPr>
    <w:rPr>
      <w:rFonts w:ascii="Times New Roman" w:eastAsia="Times New Roman" w:hAnsi="Times New Roman" w:cs="Times New Roman"/>
      <w:b/>
      <w:bCs/>
      <w:sz w:val="58"/>
      <w:szCs w:val="5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1840"/>
      <w:ind w:left="320"/>
      <w:outlineLvl w:val="1"/>
    </w:pPr>
    <w:rPr>
      <w:rFonts w:ascii="Times New Roman" w:eastAsia="Times New Roman" w:hAnsi="Times New Roman" w:cs="Times New Roman"/>
      <w:i/>
      <w:iCs/>
      <w:sz w:val="40"/>
      <w:szCs w:val="40"/>
    </w:rPr>
  </w:style>
  <w:style w:type="character" w:customStyle="1" w:styleId="3">
    <w:name w:val="Основной текст (3)_"/>
    <w:basedOn w:val="a0"/>
    <w:link w:val="30"/>
    <w:rsid w:val="002119E5"/>
    <w:rPr>
      <w:rFonts w:ascii="Arial" w:eastAsia="Arial" w:hAnsi="Arial" w:cs="Arial"/>
      <w:sz w:val="54"/>
      <w:szCs w:val="5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119E5"/>
    <w:pPr>
      <w:shd w:val="clear" w:color="auto" w:fill="FFFFFF"/>
      <w:spacing w:line="180" w:lineRule="auto"/>
      <w:ind w:right="600"/>
      <w:jc w:val="right"/>
    </w:pPr>
    <w:rPr>
      <w:rFonts w:ascii="Arial" w:eastAsia="Arial" w:hAnsi="Arial" w:cs="Arial"/>
      <w:color w:val="auto"/>
      <w:sz w:val="54"/>
      <w:szCs w:val="54"/>
    </w:rPr>
  </w:style>
  <w:style w:type="paragraph" w:styleId="a4">
    <w:name w:val="List Paragraph"/>
    <w:basedOn w:val="a"/>
    <w:uiPriority w:val="34"/>
    <w:qFormat/>
    <w:rsid w:val="002119E5"/>
    <w:pPr>
      <w:ind w:left="720"/>
      <w:contextualSpacing/>
    </w:pPr>
  </w:style>
  <w:style w:type="table" w:styleId="a5">
    <w:name w:val="Table Grid"/>
    <w:basedOn w:val="a1"/>
    <w:uiPriority w:val="59"/>
    <w:rsid w:val="000B3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Другое_"/>
    <w:basedOn w:val="a0"/>
    <w:link w:val="a7"/>
    <w:rsid w:val="000B35C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Другое"/>
    <w:basedOn w:val="a"/>
    <w:link w:val="a6"/>
    <w:rsid w:val="000B35CB"/>
    <w:pPr>
      <w:shd w:val="clear" w:color="auto" w:fill="FFFFFF"/>
      <w:spacing w:line="286" w:lineRule="auto"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00020-1178-4877-BA38-8C9C99D14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2017-03-03T20:05:00Z</dcterms:created>
  <dcterms:modified xsi:type="dcterms:W3CDTF">2017-03-03T20:38:00Z</dcterms:modified>
</cp:coreProperties>
</file>