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Совет депутатов сельского поселения Новосильский сельсовет Тербунского муниципального района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Пятого созыва 18 сессия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РЕШЕНИЕ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03.10.2016 г.                         с. Новосильское                         № 33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3F746A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О принятии Положения об оплате труда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Рассмотрев, внесённый главой сельского поселения Новосильский сельсовет Тербунского муниципального района проект Положения об оплате труда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области, руководствуясь статьями 30,40,44,57 </w:t>
      </w:r>
      <w:hyperlink r:id="rId4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Устава сельского поселения Новосильский сельсовет Тербунского муниципального района Липецкой области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и учитывая решение постоянной комиссии по финансово-экономической деятельности и имущественных отношений,Совет депутатов сельского поселения Новосильский сельсовет Тербунского муниципального района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РЕШИЛ: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Принять Положение об оплате труда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 (прилагается).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Направить вышеуказанный нормативный правовой акт в соответствии с частью 3 статьи 44 </w:t>
      </w:r>
      <w:hyperlink r:id="rId5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Устава сельского поселения Новосильский сельсовет Тербунского муниципального района Липецкой области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Российской Федерации главе сельского поселения Новосильский сельсовет Тербунского муниципального района для подписания и обнародования.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3. Настоящее решение вступает в силу со дня принятия.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Председатель Совета депутатов сельского поселения Новосильский сельсовет Тербунского муниципального района</w:t>
      </w:r>
    </w:p>
    <w:p w:rsidR="009A114C" w:rsidRPr="003F746A" w:rsidRDefault="009A114C" w:rsidP="003F74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В.М. Панарин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Липецкая область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Тербунский муниципальный район сельское поселение Новосильский сельсовет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3F746A">
        <w:rPr>
          <w:rFonts w:ascii="Arial" w:hAnsi="Arial" w:cs="Arial"/>
          <w:b/>
          <w:bCs/>
          <w:color w:val="000000"/>
          <w:kern w:val="36"/>
          <w:sz w:val="32"/>
          <w:szCs w:val="32"/>
          <w:lang w:eastAsia="ru-RU"/>
        </w:rPr>
        <w:t>Положение об оплате труда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Принято Советом депутатов Тербунского муниципального района 03.10.2016 года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1. Общие положения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6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6 октября 2003 года № 131-ФЗ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7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2 марта 2007 года № 25-ФЗ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"О муниципальной службе в Российской Федерации", Законом Липецкой области </w:t>
      </w:r>
      <w:hyperlink r:id="rId8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2 июля 2007 года № 68-ОЗ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"О правовом регулировании вопросов муниципальной службы Липецкой области", статьями 13,29,40 </w:t>
      </w:r>
      <w:hyperlink r:id="rId9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Устава сельского поселения Новосильский сельсовет Тербунского муниципального района Липецкой области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Российской Федерации и определяет размер и условия оплаты труда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 (далее – муниципальные служащие).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2. Оплата труда муниципальных служащих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ежемесячных и иных дополнительных выплат.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К ежемесячным выплатам относятся: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за классный чин;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за выслугу лет;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-ежемесячная надбавка к должностному окладу за работу со сведениями, составляющими государственную тайну;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ежемесячное денежное поощрение.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3. К иным дополнительным выплатам относятся: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единовременная выплата при предоставлении ежегодного оплачиваемого отпуска;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материальная помощь;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премии по результатам работы.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3 Должностные оклады и ежемесячное денежное поощрение муниципальных служащих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Муниципальным служащим устанавливаются должностные оклады и ежемесячное денежное поощрение согласно приложению 1 к настоящему Положению.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4. Ежемесячная надбавка к должностному окладу за классный чин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Ежемесячная надбавка к должностному окладу за классный чин муниципальному служащему устанавливается в следующих размерах: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704"/>
        <w:gridCol w:w="4651"/>
      </w:tblGrid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классного 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Размер надбавки за классный чин в % к должностному окладу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Референт муниципальной службы Липецкой области 1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Референт муниципальной службы Липецкой области 2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Референт муниципальной службы Липецкой области 3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</w:tbl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5. Надбавка за особые условия муниципальной службы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Надбавка за особые условия муниципальной службы (сложность, напряженность, специальный режим работы) устанавливается в соответствии с приложением 2 к настоящему Положению в следующих размерах: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для высших должностей муниципальной службы - от 150 до 200 процентов должностного оклада;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для главных муниципальных должностей – от 120 до 150 процентов должностного оклада;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для старших муниципальных должностей – от 60 до 90 процентов должностного оклада.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6. Ежемесячная надбавка за выслугу лет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Ежемесячная надбавка за выслугу лет устанавливается в процентах к должностному окладу муниципального служащего в следующих размерах: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50"/>
        <w:gridCol w:w="2730"/>
      </w:tblGrid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При стаже муниципальной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Размер надбавки (в %)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свыше 5 лет до 10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свыше 10 лет до 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Стаж работы, дающий право на получение ежемесячных надбавок за выслугу лет, определяется в соответствии с действующим законодательством.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3. Порядок исчисления стажа муниципальной службы и зачета в него иных периодов трудовой деятельности для установления муниципальным служащим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предоставления других гарантий устанавливается приложением 3 к Закону Липецкой области </w:t>
      </w:r>
      <w:hyperlink r:id="rId10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2 июля 2007 года № 68-ОЗ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«О правовом регулировании вопросов муниципальной службы Липецкой области».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7. Ежемесячная надбавка за работу со сведениями, составляющими государственную тайну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Ежемесячная надбавка за работу со сведениями, составляющими государственную тайну, устанавливается в порядке и размерах, предусмотренных Постановлением Правительства Российской Федерации </w:t>
      </w:r>
      <w:hyperlink r:id="rId11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18.09.2006 N 573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8. Премирование муниципальных служащих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Муниципальным служащим выплачивается премия по итогам работы за полугодие в порядке, установленном приложением 3 к настоящему Положению, без ограничения максимальным размером.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Муниципальным служащим выплачивается премия по итогам работы за год по критериям и в порядке, установленным в приложении 3 к настоящему Положению.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Не допускается использование средств фонда оплаты труда, предусмотренных на выплату премии, указанной в абзаце первом настоящего пункта, на премирование по другим основаниям.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3. Муниципальным служащим могут выплачиваться разовые премии за счет экономии средств по фонду оплаты труда соответствующего юридического лица без ограничения максимальным размером.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4. Премии муниципальным служащим начисляются за фактически отработанное время, включая период нахождения в ежегодном оплачиваемом отпуске.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Средства на выплату премий предусматриваются при утверждении фондов оплаты труда.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9 Единовременная выплата при предоставлении ежегодного оплачиваемого отпуска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Муниципальным служащим один раз в год при предоставлении ежегодного оплачиваемого отпуска производится единовременная выплата в размере 2-х должностных окладов и материальная помощь в размере должностного оклада.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Указанная выплата и материальная помощь производится также в случае непредставления муниципальному служащему очередного отпуска в текущем году.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3. В случае если ежегодный оплачиваемый отпуск предоставляется муниципальному служащему по частям, единовременная выплата и материальная помощь производятся при предоставлении одной из частей отпуска продолжительностью не менее 14 календарных дней по выбору муниципального служащего.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10. Иные дополнительные выплаты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За счет экономии средств по фонду оплаты труда муниципальному служащему оказывается материальная помощь дополнительно в связи с юбилейными датами и в особых случаях (несчастье, в связи со смертью родителей, супруга (супруги), детей муниципального служащего, стихийные бедствия и других).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В связи со смертью муниципального служащего указанная материальная помощь оказывается супругу (супруге), близким родственникам, иным родственникам, законному представителю, взявшим на себя обязанность осуществить погребение умершего.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11. Формирование фонда оплаты труда муниципальных служащих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При формировании фонда оплаты труда муниципальных служащих предусматриваются средства на выплату (в расчете на год):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должностных окладов - в размере 12 должностных окладов;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ежемесячной надбавки за классный чин - в размере 3,6 должностного оклада;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ежемесячной надбавки за особые условия муниципальной службы - в размере 14 должностных окладов;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ежемесячной надбавки за выслугу лет - в размере 3-х должностных окладов;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премий по итогам работы за полугодие - в размере 2-х должностных окладов;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ежемесячного денежного поощрения - в размере 24 должностных окладов;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единовременной выплаты при предоставлении ежегодного оплачиваемого отпуска и материальной помощи - в размере 3-х должностных окладов;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- премии по итогам работы за год - в размере одного должностного оклада с учетом надбавок.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Средства фонда оплаты труда, высвободившиеся в результате сокращения численности муниципальных служащих, используются руководителем органа местного самоуправления сельского поселения на выплату премий муниципальным служащим по результатам работы.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12. Возмещение расходов, связанных со служебными командировками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Возмещение расходов муниципальным служащим, связанных со служебными командировками, производится в порядке и на условиях, установленных приложением 2 к Закону Липецкой области </w:t>
      </w:r>
      <w:hyperlink r:id="rId12" w:history="1">
        <w:r w:rsidRPr="003F746A">
          <w:rPr>
            <w:rFonts w:ascii="Arial" w:hAnsi="Arial" w:cs="Arial"/>
            <w:color w:val="0000FF"/>
            <w:sz w:val="24"/>
            <w:szCs w:val="24"/>
            <w:u w:val="single"/>
            <w:lang w:eastAsia="ru-RU"/>
          </w:rPr>
          <w:t>от 30 декабря 2005 года № 259–ОЗ</w:t>
        </w:r>
      </w:hyperlink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«О государственной гражданской службе Липецкой области», применительно к лицам замещающим ведущую, старшую или младшую должность государственной гражданской службы области.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13. Санаторно-курортное обслуживание муниципального служащего.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Муниципальному служащему один раз в год предоставляется путевка в санаторий или дом отдыха в пределах Российской Федерации или по желанию муниципального служащего денежная компенсация за неиспользованную путевку в размере должностного оклада с установленными надбавками и доплатами.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Муниципальному служащему один раз в год оплачивается проезд к месту отдыха и обратно в пределах Российской Федерации при наличии проездных документов: железнодорожным транспортом - в купейном вагоне скорых фирменных поездов, воздушным транспортом - по билету экономического класса, автомобильным транспортом (кроме такси) - по существующей в данной местности стоимости проезда.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14. Финансирование расходов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Финансирование расходов на оплату труда муниципальных служащих осуществляется за счёт средств бюджета сельского поселения Новосильский сельсовет Тербунского муниципального района с учётом нормативов формирования расходов, установленных нормативным правовым актом администрации Липецкой области.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outlineLvl w:val="4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Статья 15. Заключительные положения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Настоящий нормативный правовой акт подлежит обнародованию и распространяется на правоотношения возникшие с 1 октября 2016 года.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Глава сельского поселения Новосильский сельсовет Тербунского муниципального района</w:t>
      </w:r>
    </w:p>
    <w:p w:rsidR="009A114C" w:rsidRPr="003F746A" w:rsidRDefault="009A114C" w:rsidP="003F746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В.М. Панарин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Приложение 1 к Положению об оплате труда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Размеры должностных окладов и ежемесячного денежного поощрения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547"/>
        <w:gridCol w:w="3633"/>
        <w:gridCol w:w="2343"/>
        <w:gridCol w:w="2832"/>
      </w:tblGrid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должности в органе местного самоуправления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Размер должностного оклада (в рублях)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Ежемесячное денежное поощрение (должностных окладов)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4366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1,2</w:t>
            </w:r>
          </w:p>
        </w:tc>
      </w:tr>
      <w:tr w:rsidR="009A114C" w:rsidRPr="005022E6" w:rsidTr="003F746A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A114C" w:rsidRPr="003F746A" w:rsidRDefault="009A114C" w:rsidP="003F74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746A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Приложение 2 к Положению об оплате труда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3F746A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Положение об условиях назначения ежемесячной надбавки за особые условия муниципальной службы (сложность, напряженность, специальный режим работы)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1. Ежемесячная надбавка за особые условия муниципальной службы (сложность, напряженность, специальный режим работы) (далее - надбавка) устанавливается в целях заинтересованности муниципальных служащих в результате своей деятельности и качестве выполнения основных обязанностей муниципального служащего.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2. Надбавка устанавливается руководителем органа местного самоуправления сельского поселения, руководителем органа администрации сельского поселения (далее - руководитель).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3. Муниципальному служащему, впервые принятому на муниципальную службу в соответствии с квалификационными требованиями, предусмотренными законодательством о муниципальной службе области, надбавка по замещаемой должности устанавливается в минимальном размере, за исключением случаев, предусмотренных пунктом 5 настоящего Положения.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4. По истечении двух лет со дня установления надбавки муниципальному служащему по результатам оценки прохождения им муниципальной службы руководитель вправе решать вопрос об увеличении размера надбавки по замещаемой должности.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5. Надбавка муниципальному служащему по замещаемой должности устанавливается в максимальном размере при наличии одного из следующих оснований: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а) участие в работе советов, комиссий совещательного и консультативного характера, созданных на непостоянной основе распоряжением руководителя органа местного самоуправления;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б) обладание опытом управленческой деятельности при наличии стажа работы по замещаемой должности, соответственно, для муниципальных служащих, замещающих высшие должности, - 5 лет, главные должности - 3 года;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в) обладание навыками к принятию управленческих решений, наличие особых знаний, позволяющих муниципальному служащему успешно справляться с возложенными на него обязанностями по замещаемой должности муниципальной службы при условии замещения данной должности не менее трех лет;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г) выполнение работы, непосредственно связанной с подготовкой проектов законов области в порядке законодательной инициативы представительного органа местного самоуправления;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д) осуществление деятельности муниципальным служащим, в основные служебные обязанности которого входят проведение правовой экспертизы проектов правовых актов, подготовка, редактирование и их визирование в качестве юриста или исполнителя, имеющего высшее юридическое образование.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6. Руководитель вправе решать вопрос об уменьшении размера надбавки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Приложение 3 к Положению об оплате труда лиц, замещающих должности муниципальной службы в органах местного самоуправления сельского поселения Новосильский сельсовет Тербунского муниципального района Липецкой области</w:t>
      </w:r>
    </w:p>
    <w:p w:rsidR="009A114C" w:rsidRPr="003F746A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F746A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9A114C" w:rsidRPr="00717793" w:rsidRDefault="009A114C" w:rsidP="00717793">
      <w:pPr>
        <w:pStyle w:val="Heading2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sz w:val="32"/>
          <w:szCs w:val="32"/>
        </w:rPr>
      </w:pPr>
      <w:r w:rsidRPr="00717793">
        <w:rPr>
          <w:rFonts w:ascii="Arial" w:hAnsi="Arial" w:cs="Arial"/>
          <w:sz w:val="32"/>
          <w:szCs w:val="32"/>
        </w:rPr>
        <w:t>Положение о премирования муниципальных служащих 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 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1. Премирование муниципальных служащих производится в целях усиления материальной заинтересованности работников в повышении качества выполняемых задач, возложенных на соответствующий орган местного самоуправления, отдел и конкретного муниципального служащего, своевременном и добросовестном исполнении своих должностных обязанностей и повышения уровня ответственности за порученный участок работы.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2. Муниципальным служащим выплачиваются премии по итогам работы за год, полугодие, могут выплачиваться разовые премии за счет экономии по фонду оплаты труда соответствующего органа местного самоуправления, без ограничения максимальным размером.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Премирование муниципальных служащих производится за выполнение мероприятий и заданий с учетом личного вклада каждого муниципального служащего при реализации муниципальных функций: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- по итогам работы за год - из расчета должностного оклада с учетом надбавок;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- по итогам работы за полугодие и разовые премии - из расчета должностного оклада.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3. Премии муниципальным служащим начисляются за фактически отработанное время, включая период нахождения в ежегодном оплачиваемом отпуске.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4. Премирование муниципальных служащих осуществляется в пределах фонда оплаты труда соответствующего органа местного самоуправления.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5. Основными критериями премирования муниципальных служащих по итогам работы за год являются:</w:t>
      </w:r>
    </w:p>
    <w:p w:rsidR="009A114C" w:rsidRPr="00C6216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C62163">
        <w:rPr>
          <w:rFonts w:ascii="Arial" w:hAnsi="Arial" w:cs="Arial"/>
          <w:shd w:val="clear" w:color="auto" w:fill="FFFF00"/>
        </w:rPr>
        <w:t>- результаты работы органа местного самоуправления  (при премировании руководителя органа местного самоуправления);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C62163">
        <w:rPr>
          <w:rFonts w:ascii="Arial" w:hAnsi="Arial" w:cs="Arial"/>
        </w:rPr>
        <w:t>- успешное и добросовестное исполнение муниципальным служащим</w:t>
      </w:r>
      <w:r w:rsidRPr="00717793">
        <w:rPr>
          <w:rFonts w:ascii="Arial" w:hAnsi="Arial" w:cs="Arial"/>
        </w:rPr>
        <w:t xml:space="preserve"> своих должностных обязанностей;</w:t>
      </w:r>
    </w:p>
    <w:p w:rsidR="009A114C" w:rsidRPr="00717793" w:rsidRDefault="009A114C" w:rsidP="00717793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717793">
        <w:rPr>
          <w:rFonts w:ascii="Arial" w:hAnsi="Arial" w:cs="Arial"/>
        </w:rPr>
        <w:t>- инициатива, творчество и применение в работе современных форм и методов организации труда.</w:t>
      </w:r>
    </w:p>
    <w:p w:rsidR="009A114C" w:rsidRPr="00717793" w:rsidRDefault="009A114C" w:rsidP="003F746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717793">
        <w:rPr>
          <w:rFonts w:ascii="Arial" w:hAnsi="Arial" w:cs="Arial"/>
          <w:sz w:val="24"/>
          <w:szCs w:val="24"/>
          <w:lang w:eastAsia="ru-RU"/>
        </w:rPr>
        <w:t> </w:t>
      </w:r>
    </w:p>
    <w:p w:rsidR="009A114C" w:rsidRPr="00717793" w:rsidRDefault="009A114C"/>
    <w:sectPr w:rsidR="009A114C" w:rsidRPr="00717793" w:rsidSect="00976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46A"/>
    <w:rsid w:val="002A5590"/>
    <w:rsid w:val="003564C5"/>
    <w:rsid w:val="003F746A"/>
    <w:rsid w:val="005022E6"/>
    <w:rsid w:val="00717793"/>
    <w:rsid w:val="007C0D1F"/>
    <w:rsid w:val="00976F8A"/>
    <w:rsid w:val="009A114C"/>
    <w:rsid w:val="00B66C20"/>
    <w:rsid w:val="00C62163"/>
    <w:rsid w:val="00C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F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7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F7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3F74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74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746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F74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F74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746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3F746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F746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hyperlink" Target="http://ru48.registrnpa.ru/" TargetMode="Externa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2649</Words>
  <Characters>15105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Yulia</cp:lastModifiedBy>
  <cp:revision>4</cp:revision>
  <dcterms:created xsi:type="dcterms:W3CDTF">2016-10-19T21:53:00Z</dcterms:created>
  <dcterms:modified xsi:type="dcterms:W3CDTF">2017-01-09T08:14:00Z</dcterms:modified>
</cp:coreProperties>
</file>