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033"/>
        <w:gridCol w:w="2637"/>
        <w:gridCol w:w="3651"/>
      </w:tblGrid>
      <w:tr w:rsidR="009F3555" w:rsidRPr="009F3555" w:rsidTr="00285EBA">
        <w:tc>
          <w:tcPr>
            <w:tcW w:w="9321" w:type="dxa"/>
            <w:gridSpan w:val="3"/>
          </w:tcPr>
          <w:p w:rsidR="009F3555" w:rsidRPr="009F3555" w:rsidRDefault="009F3555" w:rsidP="00285EBA">
            <w:pPr>
              <w:spacing w:after="0"/>
              <w:rPr>
                <w:color w:val="auto"/>
                <w:sz w:val="24"/>
                <w:szCs w:val="24"/>
                <w:lang w:val="kk-KZ"/>
              </w:rPr>
            </w:pPr>
            <w:r w:rsidRPr="009F3555">
              <w:rPr>
                <w:color w:val="auto"/>
                <w:sz w:val="24"/>
                <w:szCs w:val="24"/>
                <w:lang w:val="kk-KZ"/>
              </w:rPr>
              <w:t xml:space="preserve">Пән: </w:t>
            </w:r>
            <w:r w:rsidRPr="009F3555">
              <w:rPr>
                <w:b/>
                <w:color w:val="auto"/>
                <w:sz w:val="24"/>
                <w:szCs w:val="24"/>
                <w:lang w:val="kk-KZ"/>
              </w:rPr>
              <w:t>Адам. Қоғам. Құқық</w:t>
            </w:r>
          </w:p>
        </w:tc>
      </w:tr>
      <w:tr w:rsidR="009F3555" w:rsidRPr="009F3555" w:rsidTr="00285EBA">
        <w:tc>
          <w:tcPr>
            <w:tcW w:w="3033" w:type="dxa"/>
          </w:tcPr>
          <w:p w:rsidR="009F3555" w:rsidRPr="009F3555" w:rsidRDefault="009F3555" w:rsidP="00285EBA">
            <w:pPr>
              <w:spacing w:after="0"/>
              <w:rPr>
                <w:color w:val="auto"/>
                <w:sz w:val="24"/>
                <w:szCs w:val="24"/>
                <w:lang w:val="en-US"/>
              </w:rPr>
            </w:pPr>
            <w:r w:rsidRPr="009F3555">
              <w:rPr>
                <w:color w:val="auto"/>
                <w:sz w:val="24"/>
                <w:szCs w:val="24"/>
                <w:lang w:val="kk-KZ"/>
              </w:rPr>
              <w:t xml:space="preserve">Сынып: </w:t>
            </w:r>
            <w:r w:rsidRPr="009F3555">
              <w:rPr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2637" w:type="dxa"/>
          </w:tcPr>
          <w:p w:rsidR="009F3555" w:rsidRPr="009F3555" w:rsidRDefault="009F3555" w:rsidP="00285EBA">
            <w:pPr>
              <w:spacing w:after="0"/>
              <w:rPr>
                <w:color w:val="auto"/>
                <w:sz w:val="24"/>
                <w:szCs w:val="24"/>
                <w:lang w:val="kk-KZ"/>
              </w:rPr>
            </w:pPr>
            <w:r w:rsidRPr="009F3555">
              <w:rPr>
                <w:color w:val="auto"/>
                <w:sz w:val="24"/>
                <w:szCs w:val="24"/>
                <w:lang w:val="kk-KZ"/>
              </w:rPr>
              <w:t>Сабақ: 12</w:t>
            </w:r>
          </w:p>
        </w:tc>
        <w:tc>
          <w:tcPr>
            <w:tcW w:w="3651" w:type="dxa"/>
          </w:tcPr>
          <w:p w:rsidR="009F3555" w:rsidRPr="009F3555" w:rsidRDefault="009F3555" w:rsidP="00285EBA">
            <w:pPr>
              <w:spacing w:after="0"/>
              <w:rPr>
                <w:color w:val="auto"/>
                <w:sz w:val="24"/>
                <w:szCs w:val="24"/>
                <w:lang w:val="kk-KZ"/>
              </w:rPr>
            </w:pPr>
            <w:r w:rsidRPr="009F3555">
              <w:rPr>
                <w:color w:val="auto"/>
                <w:sz w:val="24"/>
                <w:szCs w:val="24"/>
                <w:lang w:val="kk-KZ"/>
              </w:rPr>
              <w:t xml:space="preserve">  Күні: </w:t>
            </w:r>
          </w:p>
          <w:p w:rsidR="009F3555" w:rsidRPr="009F3555" w:rsidRDefault="009F3555" w:rsidP="00285EBA">
            <w:pPr>
              <w:spacing w:after="0"/>
              <w:rPr>
                <w:color w:val="auto"/>
                <w:sz w:val="24"/>
                <w:szCs w:val="24"/>
                <w:lang w:val="kk-KZ"/>
              </w:rPr>
            </w:pPr>
            <w:r w:rsidRPr="009F3555">
              <w:rPr>
                <w:color w:val="auto"/>
                <w:sz w:val="24"/>
                <w:szCs w:val="24"/>
                <w:lang w:val="kk-KZ"/>
              </w:rPr>
              <w:t xml:space="preserve">      </w:t>
            </w:r>
          </w:p>
        </w:tc>
      </w:tr>
    </w:tbl>
    <w:p w:rsidR="009F3555" w:rsidRPr="009F3555" w:rsidRDefault="009F3555" w:rsidP="009F3555">
      <w:pPr>
        <w:spacing w:after="0"/>
        <w:rPr>
          <w:color w:val="auto"/>
          <w:sz w:val="24"/>
          <w:szCs w:val="24"/>
          <w:lang w:val="en-US"/>
        </w:rPr>
      </w:pPr>
      <w:r w:rsidRPr="009F3555">
        <w:rPr>
          <w:b/>
          <w:color w:val="auto"/>
          <w:sz w:val="24"/>
          <w:szCs w:val="24"/>
          <w:lang w:val="kk-KZ"/>
        </w:rPr>
        <w:t xml:space="preserve">Тақырыбы: </w:t>
      </w:r>
      <w:r w:rsidRPr="009F3555">
        <w:rPr>
          <w:color w:val="auto"/>
          <w:sz w:val="24"/>
          <w:szCs w:val="24"/>
          <w:lang w:val="kk-KZ"/>
        </w:rPr>
        <w:t>Әлеуметтік қатынастар</w:t>
      </w:r>
    </w:p>
    <w:p w:rsidR="009F3555" w:rsidRPr="009F3555" w:rsidRDefault="009F3555" w:rsidP="009F3555">
      <w:pPr>
        <w:spacing w:after="0"/>
        <w:rPr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>Сабақтың мақсаты:</w:t>
      </w:r>
      <w:r w:rsidRPr="009F3555">
        <w:rPr>
          <w:color w:val="auto"/>
          <w:sz w:val="24"/>
          <w:szCs w:val="24"/>
          <w:lang w:val="kk-KZ"/>
        </w:rPr>
        <w:t xml:space="preserve"> </w:t>
      </w:r>
      <w:r w:rsidRPr="009F3555">
        <w:rPr>
          <w:color w:val="auto"/>
          <w:lang w:val="kk-KZ"/>
        </w:rPr>
        <w:t>әлеуметтік қатынастар ұғымы, түрлері жайлы жаңа мағлұмат беру.</w:t>
      </w:r>
    </w:p>
    <w:p w:rsidR="009F3555" w:rsidRPr="009F3555" w:rsidRDefault="009F3555" w:rsidP="009F3555">
      <w:pPr>
        <w:spacing w:after="0"/>
        <w:rPr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>Сабақтың міндеттері:</w:t>
      </w:r>
    </w:p>
    <w:p w:rsidR="009F3555" w:rsidRPr="009F3555" w:rsidRDefault="009F3555" w:rsidP="009F3555">
      <w:pPr>
        <w:pStyle w:val="Style8"/>
        <w:widowControl/>
        <w:spacing w:line="240" w:lineRule="auto"/>
        <w:ind w:firstLine="0"/>
        <w:rPr>
          <w:b/>
          <w:bCs/>
          <w:noProof/>
          <w:lang w:val="kk-KZ" w:eastAsia="ru-RU"/>
        </w:rPr>
      </w:pPr>
      <w:r w:rsidRPr="009F3555">
        <w:rPr>
          <w:b/>
          <w:lang w:val="kk-KZ"/>
        </w:rPr>
        <w:t>Білімділік:</w:t>
      </w:r>
      <w:r w:rsidRPr="009F3555">
        <w:rPr>
          <w:lang w:val="kk-KZ"/>
        </w:rPr>
        <w:t xml:space="preserve"> Оқушыларға әлеуметтік қатынастардың мәнін, маңызын аша отырып, түсіндіру.</w:t>
      </w:r>
      <w:r w:rsidRPr="009F3555">
        <w:rPr>
          <w:b/>
          <w:lang w:val="kk-KZ"/>
        </w:rPr>
        <w:t xml:space="preserve"> </w:t>
      </w:r>
      <w:r w:rsidRPr="009F3555">
        <w:rPr>
          <w:lang w:val="kk-KZ"/>
        </w:rPr>
        <w:t xml:space="preserve"> </w:t>
      </w:r>
      <w:r w:rsidRPr="009F3555">
        <w:rPr>
          <w:b/>
          <w:lang w:val="kk-KZ"/>
        </w:rPr>
        <w:t xml:space="preserve"> </w:t>
      </w:r>
    </w:p>
    <w:p w:rsidR="009F3555" w:rsidRPr="009F3555" w:rsidRDefault="009F3555" w:rsidP="009F3555">
      <w:pPr>
        <w:spacing w:after="0"/>
        <w:jc w:val="left"/>
        <w:rPr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 xml:space="preserve">Дамытушылық: </w:t>
      </w:r>
      <w:r w:rsidRPr="009F3555">
        <w:rPr>
          <w:color w:val="auto"/>
          <w:sz w:val="24"/>
          <w:szCs w:val="24"/>
          <w:lang w:val="kk-KZ"/>
        </w:rPr>
        <w:t>Қоғамға деген көзқарасын қалыптастыру, әлеуметтік қатынастар түрлерінің ерекшелігін көрсету.</w:t>
      </w:r>
    </w:p>
    <w:p w:rsidR="009F3555" w:rsidRPr="009F3555" w:rsidRDefault="009F3555" w:rsidP="009F3555">
      <w:pPr>
        <w:spacing w:after="0"/>
        <w:jc w:val="left"/>
        <w:rPr>
          <w:b/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 xml:space="preserve">Тәрбиелік: </w:t>
      </w:r>
      <w:r w:rsidRPr="009F3555">
        <w:rPr>
          <w:color w:val="auto"/>
          <w:sz w:val="24"/>
          <w:szCs w:val="24"/>
          <w:lang w:val="kk-KZ"/>
        </w:rPr>
        <w:t>Танымдық көзқарасы дұрыс қалыптасқан, көзі ашық, білімді азамат тәрбиелеу</w:t>
      </w:r>
    </w:p>
    <w:p w:rsidR="009F3555" w:rsidRPr="009F3555" w:rsidRDefault="009F3555" w:rsidP="009F3555">
      <w:pPr>
        <w:spacing w:after="0"/>
        <w:jc w:val="left"/>
        <w:rPr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 xml:space="preserve">Сабақтың түрі: </w:t>
      </w:r>
      <w:r w:rsidRPr="009F3555">
        <w:rPr>
          <w:i/>
          <w:color w:val="auto"/>
          <w:sz w:val="24"/>
          <w:szCs w:val="24"/>
          <w:lang w:val="kk-KZ"/>
        </w:rPr>
        <w:t xml:space="preserve"> </w:t>
      </w:r>
      <w:r w:rsidRPr="009F3555">
        <w:rPr>
          <w:color w:val="auto"/>
          <w:sz w:val="24"/>
          <w:szCs w:val="24"/>
          <w:lang w:val="kk-KZ"/>
        </w:rPr>
        <w:t>аралас</w:t>
      </w:r>
    </w:p>
    <w:p w:rsidR="009F3555" w:rsidRPr="009F3555" w:rsidRDefault="009F3555" w:rsidP="009F3555">
      <w:pPr>
        <w:spacing w:after="0"/>
        <w:jc w:val="left"/>
        <w:rPr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>Сабақты ұйымдастыру әдісі:</w:t>
      </w:r>
      <w:r w:rsidRPr="009F3555">
        <w:rPr>
          <w:color w:val="auto"/>
          <w:sz w:val="24"/>
          <w:szCs w:val="24"/>
          <w:lang w:val="kk-KZ"/>
        </w:rPr>
        <w:t xml:space="preserve"> баяндау, топтық жұмыс</w:t>
      </w:r>
    </w:p>
    <w:p w:rsidR="009F3555" w:rsidRPr="009F3555" w:rsidRDefault="009F3555" w:rsidP="009F3555">
      <w:pPr>
        <w:spacing w:after="0"/>
        <w:jc w:val="left"/>
        <w:rPr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 xml:space="preserve">Көрнекілігі: </w:t>
      </w:r>
      <w:r w:rsidRPr="009F3555">
        <w:rPr>
          <w:color w:val="auto"/>
          <w:sz w:val="24"/>
          <w:szCs w:val="24"/>
          <w:lang w:val="kk-KZ"/>
        </w:rPr>
        <w:t>кесте, схема</w:t>
      </w:r>
    </w:p>
    <w:p w:rsidR="009F3555" w:rsidRPr="009F3555" w:rsidRDefault="009F3555" w:rsidP="009F3555">
      <w:pPr>
        <w:spacing w:after="0"/>
        <w:jc w:val="left"/>
        <w:rPr>
          <w:i/>
          <w:color w:val="auto"/>
          <w:sz w:val="24"/>
          <w:szCs w:val="24"/>
          <w:lang w:val="kk-KZ"/>
        </w:rPr>
      </w:pPr>
    </w:p>
    <w:p w:rsidR="009F3555" w:rsidRPr="009F3555" w:rsidRDefault="009F3555" w:rsidP="009F3555">
      <w:pPr>
        <w:spacing w:after="0"/>
        <w:rPr>
          <w:b/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>Сабақтың барысы</w:t>
      </w:r>
    </w:p>
    <w:p w:rsidR="009F3555" w:rsidRPr="009F3555" w:rsidRDefault="009F3555" w:rsidP="009F3555">
      <w:pPr>
        <w:spacing w:after="0"/>
        <w:jc w:val="left"/>
        <w:rPr>
          <w:b/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>І. Ұйымдастыру кезеңі:</w:t>
      </w:r>
    </w:p>
    <w:p w:rsidR="009F3555" w:rsidRPr="009F3555" w:rsidRDefault="009F3555" w:rsidP="009F3555">
      <w:pPr>
        <w:spacing w:after="0"/>
        <w:jc w:val="left"/>
        <w:rPr>
          <w:i/>
          <w:color w:val="auto"/>
          <w:sz w:val="24"/>
          <w:szCs w:val="24"/>
          <w:lang w:val="kk-KZ"/>
        </w:rPr>
      </w:pPr>
      <w:r w:rsidRPr="009F3555">
        <w:rPr>
          <w:i/>
          <w:color w:val="auto"/>
          <w:sz w:val="24"/>
          <w:szCs w:val="24"/>
          <w:lang w:val="kk-KZ"/>
        </w:rPr>
        <w:t>1) Амандасу</w:t>
      </w:r>
    </w:p>
    <w:p w:rsidR="009F3555" w:rsidRPr="009F3555" w:rsidRDefault="009F3555" w:rsidP="009F3555">
      <w:pPr>
        <w:spacing w:after="0"/>
        <w:jc w:val="both"/>
        <w:rPr>
          <w:i/>
          <w:color w:val="auto"/>
          <w:sz w:val="24"/>
          <w:szCs w:val="24"/>
          <w:lang w:val="kk-KZ"/>
        </w:rPr>
      </w:pPr>
      <w:r w:rsidRPr="009F3555">
        <w:rPr>
          <w:i/>
          <w:color w:val="auto"/>
          <w:sz w:val="24"/>
          <w:szCs w:val="24"/>
          <w:lang w:val="kk-KZ"/>
        </w:rPr>
        <w:t>2)</w:t>
      </w:r>
      <w:r w:rsidRPr="009F3555">
        <w:rPr>
          <w:color w:val="auto"/>
          <w:sz w:val="24"/>
          <w:szCs w:val="24"/>
          <w:lang w:val="kk-KZ"/>
        </w:rPr>
        <w:t xml:space="preserve"> </w:t>
      </w:r>
      <w:r w:rsidRPr="009F3555">
        <w:rPr>
          <w:i/>
          <w:color w:val="auto"/>
          <w:sz w:val="24"/>
          <w:szCs w:val="24"/>
          <w:lang w:val="kk-KZ"/>
        </w:rPr>
        <w:t>Оқушыларды сабаққа әзірлеу, сабақтың тақырыбы және мақсатымен танысу</w:t>
      </w:r>
    </w:p>
    <w:p w:rsidR="009F3555" w:rsidRPr="009F3555" w:rsidRDefault="009F3555" w:rsidP="009F3555">
      <w:pPr>
        <w:spacing w:after="0"/>
        <w:jc w:val="both"/>
        <w:rPr>
          <w:i/>
          <w:color w:val="auto"/>
          <w:sz w:val="24"/>
          <w:szCs w:val="24"/>
          <w:lang w:val="kk-KZ"/>
        </w:rPr>
      </w:pPr>
      <w:r w:rsidRPr="009F3555">
        <w:rPr>
          <w:i/>
          <w:color w:val="auto"/>
          <w:sz w:val="24"/>
          <w:szCs w:val="24"/>
          <w:lang w:val="kk-KZ"/>
        </w:rPr>
        <w:t>3) Ынта-зейіндерін сабаққа аудару</w:t>
      </w:r>
    </w:p>
    <w:p w:rsidR="009F3555" w:rsidRPr="009F3555" w:rsidRDefault="009F3555" w:rsidP="008D3511">
      <w:pPr>
        <w:spacing w:after="0"/>
        <w:jc w:val="left"/>
        <w:rPr>
          <w:b/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 xml:space="preserve">ІІ. Үй тапсырмасын тексеру: </w:t>
      </w:r>
    </w:p>
    <w:p w:rsidR="009F3555" w:rsidRPr="009F3555" w:rsidRDefault="009F3555" w:rsidP="009F355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9F3555">
        <w:rPr>
          <w:rFonts w:ascii="Times New Roman" w:hAnsi="Times New Roman"/>
          <w:sz w:val="24"/>
          <w:szCs w:val="24"/>
          <w:lang w:val="kk-KZ"/>
        </w:rPr>
        <w:t>Өркениет тынысын айқындаушы фактор.</w:t>
      </w:r>
    </w:p>
    <w:p w:rsidR="009F3555" w:rsidRPr="009F3555" w:rsidRDefault="009F3555" w:rsidP="009F355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9F3555">
        <w:rPr>
          <w:rFonts w:ascii="Times New Roman" w:hAnsi="Times New Roman"/>
          <w:sz w:val="24"/>
          <w:szCs w:val="24"/>
          <w:lang w:val="kk-KZ"/>
        </w:rPr>
        <w:t>ҒТП-ның негізгі бағыттары</w:t>
      </w:r>
    </w:p>
    <w:p w:rsidR="009F3555" w:rsidRPr="009F3555" w:rsidRDefault="009F3555" w:rsidP="009F355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9F3555">
        <w:rPr>
          <w:rFonts w:ascii="Times New Roman" w:hAnsi="Times New Roman"/>
          <w:sz w:val="24"/>
          <w:szCs w:val="24"/>
          <w:lang w:val="kk-KZ"/>
        </w:rPr>
        <w:t>Энергияның жаңа көздерінің ашылуы.</w:t>
      </w:r>
    </w:p>
    <w:p w:rsidR="009F3555" w:rsidRPr="009F3555" w:rsidRDefault="009F3555" w:rsidP="009F355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9F3555">
        <w:rPr>
          <w:rFonts w:ascii="Times New Roman" w:hAnsi="Times New Roman"/>
          <w:sz w:val="24"/>
          <w:szCs w:val="24"/>
          <w:lang w:val="kk-KZ"/>
        </w:rPr>
        <w:t>Ғарыш кеңістігінің игеріле бастауы.</w:t>
      </w:r>
    </w:p>
    <w:p w:rsidR="009F3555" w:rsidRPr="009F3555" w:rsidRDefault="009F3555" w:rsidP="008D3511">
      <w:pPr>
        <w:spacing w:after="0"/>
        <w:jc w:val="left"/>
        <w:rPr>
          <w:b/>
          <w:color w:val="auto"/>
          <w:sz w:val="24"/>
          <w:szCs w:val="24"/>
          <w:lang w:val="kk-KZ"/>
        </w:rPr>
      </w:pPr>
      <w:r w:rsidRPr="009F3555">
        <w:rPr>
          <w:b/>
          <w:color w:val="auto"/>
          <w:sz w:val="24"/>
          <w:szCs w:val="24"/>
          <w:lang w:val="kk-KZ"/>
        </w:rPr>
        <w:t>ІІІ. Жаңа білімді меңгеру</w:t>
      </w:r>
    </w:p>
    <w:p w:rsidR="009F3555" w:rsidRPr="009F3555" w:rsidRDefault="009F3555" w:rsidP="009F3555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lang w:val="kk-KZ"/>
        </w:rPr>
      </w:pPr>
      <w:r w:rsidRPr="009F3555">
        <w:rPr>
          <w:lang w:val="kk-KZ"/>
        </w:rPr>
        <w:t>Әлеуметтік қатынастар ұғымы</w:t>
      </w:r>
    </w:p>
    <w:p w:rsidR="009F3555" w:rsidRPr="009F3555" w:rsidRDefault="009F3555" w:rsidP="009F3555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lang w:val="kk-KZ"/>
        </w:rPr>
      </w:pPr>
      <w:r w:rsidRPr="009F3555">
        <w:rPr>
          <w:lang w:val="kk-KZ"/>
        </w:rPr>
        <w:t>Әлеуметтік қатынастар түрлері</w:t>
      </w:r>
    </w:p>
    <w:p w:rsidR="009F3555" w:rsidRPr="009F3555" w:rsidRDefault="009F3555" w:rsidP="009F3555">
      <w:pPr>
        <w:pStyle w:val="Style2"/>
        <w:widowControl/>
        <w:numPr>
          <w:ilvl w:val="0"/>
          <w:numId w:val="2"/>
        </w:numPr>
        <w:spacing w:line="240" w:lineRule="auto"/>
        <w:jc w:val="left"/>
        <w:rPr>
          <w:lang w:val="kk-KZ"/>
        </w:rPr>
      </w:pPr>
      <w:r w:rsidRPr="009F3555">
        <w:rPr>
          <w:lang w:val="kk-KZ"/>
        </w:rPr>
        <w:t>Экономикалық және құқықтық қатынасардың ерекшелігі</w:t>
      </w:r>
    </w:p>
    <w:p w:rsidR="009F3555" w:rsidRPr="009F3555" w:rsidRDefault="009F3555" w:rsidP="009F3555">
      <w:pPr>
        <w:pStyle w:val="Style2"/>
        <w:widowControl/>
        <w:spacing w:line="240" w:lineRule="auto"/>
        <w:jc w:val="left"/>
        <w:rPr>
          <w:lang w:val="kk-KZ"/>
        </w:rPr>
      </w:pPr>
    </w:p>
    <w:p w:rsidR="009F3555" w:rsidRDefault="009F3555" w:rsidP="009F3555">
      <w:pPr>
        <w:pStyle w:val="Style2"/>
        <w:widowControl/>
        <w:spacing w:line="240" w:lineRule="auto"/>
        <w:jc w:val="left"/>
        <w:rPr>
          <w:lang w:val="kk-KZ"/>
        </w:rPr>
      </w:pPr>
      <w:r w:rsidRPr="009F3555">
        <w:rPr>
          <w:u w:val="single"/>
          <w:lang w:val="kk-KZ"/>
        </w:rPr>
        <w:t>Әлеуметтік қатынастар</w:t>
      </w:r>
      <w:r w:rsidRPr="009F3555">
        <w:rPr>
          <w:lang w:val="kk-KZ"/>
        </w:rPr>
        <w:t xml:space="preserve"> — қоғамдағы жеке адамдардың не әлеуметтік топтардың бір-бірімен қарым-қатынастарын білдіретін түсінік. Бұл түсінікті социологияға француз әлеуметтанушысы Э. Дюркгейм енгізген. </w:t>
      </w:r>
      <w:r w:rsidRPr="00B26DE3">
        <w:rPr>
          <w:lang w:val="kk-KZ"/>
        </w:rPr>
        <w:t xml:space="preserve">Ол әлеуметтік байланыс ұғымын топқа, ұйымға және тұтас қоғамға қатысты қарастыруға болады деп білді. Әлеуметтік топтардың не қоғамның ішіндегі әлеуметтік байланыстардың үш белгісі болады: </w:t>
      </w:r>
    </w:p>
    <w:p w:rsidR="009F3555" w:rsidRDefault="009F3555" w:rsidP="009F3555">
      <w:pPr>
        <w:pStyle w:val="Style2"/>
        <w:widowControl/>
        <w:numPr>
          <w:ilvl w:val="0"/>
          <w:numId w:val="3"/>
        </w:numPr>
        <w:spacing w:line="240" w:lineRule="auto"/>
        <w:ind w:left="0" w:firstLine="360"/>
        <w:jc w:val="left"/>
        <w:rPr>
          <w:lang w:val="kk-KZ"/>
        </w:rPr>
      </w:pPr>
      <w:r w:rsidRPr="00B26DE3">
        <w:rPr>
          <w:lang w:val="kk-KZ"/>
        </w:rPr>
        <w:t xml:space="preserve">топқа не қоғамға мүше әрбір адам сол қауымдастыққа тән ортақ ережелерді орындайды және құрметтейді; </w:t>
      </w:r>
    </w:p>
    <w:p w:rsidR="009F3555" w:rsidRDefault="009F3555" w:rsidP="009F3555">
      <w:pPr>
        <w:pStyle w:val="Style2"/>
        <w:widowControl/>
        <w:numPr>
          <w:ilvl w:val="0"/>
          <w:numId w:val="3"/>
        </w:numPr>
        <w:spacing w:line="240" w:lineRule="auto"/>
        <w:ind w:left="0" w:firstLine="360"/>
        <w:jc w:val="left"/>
        <w:rPr>
          <w:lang w:val="kk-KZ"/>
        </w:rPr>
      </w:pPr>
      <w:r w:rsidRPr="00B26DE3">
        <w:rPr>
          <w:lang w:val="kk-KZ"/>
        </w:rPr>
        <w:t xml:space="preserve">аталған қауымдастық мүшелері өздерінің ортақ мүдделеріне байланысты бір-біріне тәуелді; </w:t>
      </w:r>
    </w:p>
    <w:p w:rsidR="009F3555" w:rsidRPr="00B26DE3" w:rsidRDefault="009F3555" w:rsidP="009F3555">
      <w:pPr>
        <w:pStyle w:val="Style2"/>
        <w:widowControl/>
        <w:numPr>
          <w:ilvl w:val="0"/>
          <w:numId w:val="3"/>
        </w:numPr>
        <w:spacing w:line="240" w:lineRule="auto"/>
        <w:ind w:left="0" w:firstLine="360"/>
        <w:jc w:val="left"/>
        <w:rPr>
          <w:b/>
          <w:lang w:val="kk-KZ"/>
        </w:rPr>
      </w:pPr>
      <w:r w:rsidRPr="00B26DE3">
        <w:rPr>
          <w:lang w:val="kk-KZ"/>
        </w:rPr>
        <w:t xml:space="preserve">жеке адам өзін қауымдастықпен біргемін деп санайды. </w:t>
      </w:r>
    </w:p>
    <w:p w:rsidR="009F3555" w:rsidRDefault="009F3555" w:rsidP="009F3555">
      <w:pPr>
        <w:pStyle w:val="Style2"/>
        <w:widowControl/>
        <w:spacing w:line="240" w:lineRule="auto"/>
        <w:ind w:firstLine="360"/>
        <w:jc w:val="left"/>
        <w:rPr>
          <w:lang w:val="kk-KZ"/>
        </w:rPr>
      </w:pPr>
      <w:r w:rsidRPr="00B26DE3">
        <w:rPr>
          <w:lang w:val="kk-KZ"/>
        </w:rPr>
        <w:t>Әлеуметтік байланыс ұғымы әлеуметтік қарым-қатынастар ұғымын да қамтиды және әлеуметтік детерменизм принципі негізінде анықталады. Адамдар, топтар, қауымдар арасындағы үнемі қайталанып отыратын әлеуметтік байланыстар әлеуметтік қарым-қатынастар деп аталады. Олар саяси, экономикалық, құқықтық т.б. қарым-қатынастар болып бөлінеді. Бұл қарым-қатынастардың бәрі де өзара тығыз байланыста, біріне-бірі себепші болады. Әсіресе, саяси қарым-қатынастардың қоғамдағы рөлі зор. Ол. әлеуметтік қарым-қатынастардың басқа түрлеріне елеулі ықпал етеді. Әлеуметтік қарым-қатынастардың сипаты қоғамның әлеуметтік даму деңгейіне байланысты. Өркениетті, дамыған қоғамда әлеуметтік қарым-қатынастардың си</w:t>
      </w:r>
      <w:r>
        <w:rPr>
          <w:lang w:val="kk-KZ"/>
        </w:rPr>
        <w:t>паты да жоғары деңгейде болады.</w:t>
      </w:r>
    </w:p>
    <w:p w:rsidR="009F3555" w:rsidRDefault="009F3555" w:rsidP="009F3555">
      <w:pPr>
        <w:pStyle w:val="Style2"/>
        <w:widowControl/>
        <w:spacing w:line="240" w:lineRule="auto"/>
        <w:ind w:firstLine="360"/>
        <w:jc w:val="left"/>
        <w:rPr>
          <w:b/>
          <w:lang w:val="kk-KZ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693DCFAD" wp14:editId="03551F88">
            <wp:extent cx="5734050" cy="1828800"/>
            <wp:effectExtent l="0" t="38100" r="0" b="9525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F3555" w:rsidRDefault="009F3555" w:rsidP="009F3555">
      <w:pPr>
        <w:pStyle w:val="Style2"/>
        <w:widowControl/>
        <w:spacing w:line="240" w:lineRule="auto"/>
        <w:ind w:firstLine="360"/>
        <w:jc w:val="left"/>
        <w:rPr>
          <w:b/>
          <w:lang w:val="kk-KZ"/>
        </w:rPr>
      </w:pPr>
    </w:p>
    <w:p w:rsidR="009F3555" w:rsidRDefault="009F3555" w:rsidP="009F3555">
      <w:pPr>
        <w:pStyle w:val="Style2"/>
        <w:widowControl/>
        <w:spacing w:line="240" w:lineRule="auto"/>
        <w:ind w:firstLine="360"/>
        <w:jc w:val="left"/>
        <w:rPr>
          <w:b/>
          <w:lang w:val="kk-KZ"/>
        </w:rPr>
      </w:pPr>
    </w:p>
    <w:p w:rsidR="009F3555" w:rsidRDefault="009F3555" w:rsidP="009F3555">
      <w:pPr>
        <w:pStyle w:val="Style2"/>
        <w:widowControl/>
        <w:spacing w:line="240" w:lineRule="auto"/>
        <w:ind w:firstLine="0"/>
        <w:rPr>
          <w:b/>
          <w:lang w:val="kk-KZ"/>
        </w:rPr>
      </w:pPr>
    </w:p>
    <w:p w:rsidR="009F3555" w:rsidRDefault="009F3555" w:rsidP="009F3555">
      <w:pPr>
        <w:pStyle w:val="Style2"/>
        <w:widowControl/>
        <w:spacing w:line="240" w:lineRule="auto"/>
        <w:ind w:firstLine="0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73A7454C" wp14:editId="731A6AD9">
            <wp:extent cx="6172200" cy="2428875"/>
            <wp:effectExtent l="0" t="38100" r="0" b="9525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F3555" w:rsidRDefault="009F3555" w:rsidP="009F3555">
      <w:pPr>
        <w:pStyle w:val="Style2"/>
        <w:widowControl/>
        <w:spacing w:line="240" w:lineRule="auto"/>
        <w:ind w:firstLine="0"/>
        <w:rPr>
          <w:b/>
          <w:lang w:val="en-US"/>
        </w:rPr>
      </w:pPr>
    </w:p>
    <w:p w:rsidR="009F3555" w:rsidRDefault="009F3555" w:rsidP="009F3555">
      <w:pPr>
        <w:pStyle w:val="Style2"/>
        <w:widowControl/>
        <w:spacing w:line="240" w:lineRule="auto"/>
        <w:ind w:firstLine="0"/>
        <w:rPr>
          <w:b/>
          <w:lang w:val="en-US"/>
        </w:rPr>
      </w:pPr>
    </w:p>
    <w:p w:rsidR="009F3555" w:rsidRPr="009F3555" w:rsidRDefault="009F3555" w:rsidP="009F3555">
      <w:pPr>
        <w:pStyle w:val="Style2"/>
        <w:widowControl/>
        <w:spacing w:line="240" w:lineRule="auto"/>
        <w:ind w:firstLine="0"/>
        <w:rPr>
          <w:b/>
          <w:lang w:val="en-US"/>
        </w:rPr>
      </w:pPr>
    </w:p>
    <w:p w:rsidR="009F3555" w:rsidRDefault="009F3555" w:rsidP="009F3555">
      <w:pPr>
        <w:pStyle w:val="Style2"/>
        <w:widowControl/>
        <w:spacing w:line="240" w:lineRule="auto"/>
        <w:ind w:firstLine="0"/>
        <w:rPr>
          <w:b/>
          <w:lang w:val="kk-KZ"/>
        </w:rPr>
      </w:pPr>
      <w:r w:rsidRPr="00EA171E">
        <w:rPr>
          <w:b/>
          <w:lang w:val="kk-KZ"/>
        </w:rPr>
        <w:t>IV</w:t>
      </w:r>
      <w:r w:rsidRPr="00EB3B29">
        <w:rPr>
          <w:b/>
          <w:lang w:val="kk-KZ"/>
        </w:rPr>
        <w:t>. Жаңа сабақты бекіту.</w:t>
      </w:r>
    </w:p>
    <w:p w:rsidR="009F3555" w:rsidRPr="0079688A" w:rsidRDefault="009F3555" w:rsidP="009F3555">
      <w:pPr>
        <w:pStyle w:val="Style2"/>
        <w:widowControl/>
        <w:spacing w:line="240" w:lineRule="auto"/>
        <w:ind w:firstLine="0"/>
        <w:rPr>
          <w:lang w:val="kk-KZ"/>
        </w:rPr>
      </w:pPr>
      <w:r>
        <w:rPr>
          <w:lang w:val="kk-KZ"/>
        </w:rPr>
        <w:t>Сыныпты 3 топқа бөліп, әр топқа «Саяси қатынастар», «Экономикалық қатынастар», «Құқықтық қатынастар» деп ат беру. Әр топ өзінің аттарына сай сипаттама беруі керек.</w:t>
      </w:r>
    </w:p>
    <w:p w:rsidR="009F3555" w:rsidRDefault="009F3555" w:rsidP="009F3555">
      <w:pPr>
        <w:pStyle w:val="Style2"/>
        <w:widowControl/>
        <w:spacing w:line="240" w:lineRule="auto"/>
        <w:ind w:firstLine="0"/>
        <w:rPr>
          <w:b/>
          <w:lang w:val="kk-KZ"/>
        </w:rPr>
      </w:pPr>
      <w:r w:rsidRPr="0041370D">
        <w:rPr>
          <w:b/>
          <w:lang w:val="kk-KZ"/>
        </w:rPr>
        <w:t>V. Үй тапсырмасын беру:</w:t>
      </w:r>
      <w:r w:rsidRPr="0041370D">
        <w:rPr>
          <w:rStyle w:val="FontStyle39"/>
          <w:noProof/>
          <w:lang w:val="kk-KZ"/>
        </w:rPr>
        <w:t xml:space="preserve"> </w:t>
      </w:r>
      <w:r>
        <w:rPr>
          <w:lang w:val="kk-KZ"/>
        </w:rPr>
        <w:t>әлеуметтік қатынастар</w:t>
      </w:r>
    </w:p>
    <w:p w:rsidR="009F3555" w:rsidRPr="0041370D" w:rsidRDefault="009F3555" w:rsidP="009F3555">
      <w:pPr>
        <w:pStyle w:val="Style2"/>
        <w:widowControl/>
        <w:spacing w:line="240" w:lineRule="auto"/>
        <w:ind w:firstLine="0"/>
        <w:rPr>
          <w:b/>
          <w:lang w:val="kk-KZ"/>
        </w:rPr>
      </w:pPr>
      <w:r w:rsidRPr="0041370D">
        <w:rPr>
          <w:b/>
          <w:lang w:val="kk-KZ"/>
        </w:rPr>
        <w:t>VI. Бағалау.</w:t>
      </w:r>
    </w:p>
    <w:p w:rsidR="009F3555" w:rsidRDefault="009F3555" w:rsidP="009F3555">
      <w:pPr>
        <w:spacing w:after="0"/>
        <w:contextualSpacing/>
        <w:rPr>
          <w:b/>
          <w:sz w:val="24"/>
          <w:szCs w:val="24"/>
          <w:lang w:val="kk-KZ"/>
        </w:rPr>
      </w:pPr>
    </w:p>
    <w:p w:rsidR="009F3555" w:rsidRDefault="009F3555" w:rsidP="009F3555">
      <w:pPr>
        <w:spacing w:after="0"/>
        <w:contextualSpacing/>
        <w:rPr>
          <w:b/>
          <w:sz w:val="24"/>
          <w:szCs w:val="24"/>
          <w:lang w:val="kk-KZ"/>
        </w:rPr>
      </w:pPr>
    </w:p>
    <w:p w:rsidR="009F3555" w:rsidRDefault="009F3555" w:rsidP="009F3555">
      <w:pPr>
        <w:spacing w:after="0"/>
        <w:contextualSpacing/>
        <w:rPr>
          <w:b/>
          <w:sz w:val="24"/>
          <w:szCs w:val="24"/>
          <w:lang w:val="kk-KZ"/>
        </w:rPr>
      </w:pPr>
    </w:p>
    <w:p w:rsidR="009F3555" w:rsidRDefault="009F3555" w:rsidP="009F3555">
      <w:pPr>
        <w:spacing w:after="0"/>
        <w:contextualSpacing/>
        <w:rPr>
          <w:b/>
          <w:sz w:val="24"/>
          <w:szCs w:val="24"/>
          <w:lang w:val="kk-KZ"/>
        </w:rPr>
      </w:pPr>
    </w:p>
    <w:p w:rsidR="009F3555" w:rsidRDefault="009F3555" w:rsidP="009F3555">
      <w:pPr>
        <w:spacing w:after="0"/>
        <w:contextualSpacing/>
        <w:rPr>
          <w:b/>
          <w:sz w:val="24"/>
          <w:szCs w:val="24"/>
          <w:lang w:val="kk-KZ"/>
        </w:rPr>
      </w:pPr>
    </w:p>
    <w:p w:rsidR="009F3555" w:rsidRDefault="009F3555" w:rsidP="009F3555">
      <w:pPr>
        <w:jc w:val="left"/>
        <w:rPr>
          <w:color w:val="auto"/>
          <w:lang w:val="kk-KZ"/>
        </w:rPr>
      </w:pPr>
      <w:bookmarkStart w:id="0" w:name="_GoBack"/>
      <w:r w:rsidRPr="009F3555">
        <w:rPr>
          <w:color w:val="auto"/>
          <w:lang w:val="kk-KZ"/>
        </w:rPr>
        <w:t xml:space="preserve">Жыл бойғы </w:t>
      </w:r>
      <w:r>
        <w:rPr>
          <w:color w:val="auto"/>
          <w:lang w:val="kk-KZ"/>
        </w:rPr>
        <w:t xml:space="preserve">барлық сабақ жоспарларын+сабақ презентацияларын мына сайттан табуға болады.   </w:t>
      </w:r>
      <w:r w:rsidRPr="009F3555">
        <w:rPr>
          <w:color w:val="auto"/>
          <w:u w:val="single"/>
          <w:lang w:val="en-US"/>
        </w:rPr>
        <w:t xml:space="preserve">Sabaktar.ucoz.ru </w:t>
      </w:r>
      <w:r>
        <w:rPr>
          <w:color w:val="auto"/>
          <w:u w:val="single"/>
          <w:lang w:val="en-US"/>
        </w:rPr>
        <w:t xml:space="preserve"> </w:t>
      </w:r>
      <w:r>
        <w:rPr>
          <w:color w:val="auto"/>
          <w:lang w:val="kk-KZ"/>
        </w:rPr>
        <w:t xml:space="preserve">  </w:t>
      </w:r>
    </w:p>
    <w:p w:rsidR="009F3555" w:rsidRPr="009F3555" w:rsidRDefault="009F3555" w:rsidP="009F3555">
      <w:pPr>
        <w:jc w:val="left"/>
        <w:rPr>
          <w:lang w:val="kk-KZ"/>
        </w:rPr>
      </w:pPr>
      <w:r w:rsidRPr="009F3555">
        <w:rPr>
          <w:i/>
          <w:color w:val="auto"/>
          <w:lang w:val="kk-KZ"/>
        </w:rPr>
        <w:t>жаңа 2014жылғы күнтізбелік жоспармен әзірленген</w:t>
      </w:r>
    </w:p>
    <w:bookmarkEnd w:id="0"/>
    <w:p w:rsidR="009F3555" w:rsidRPr="009F3555" w:rsidRDefault="009F3555" w:rsidP="009F3555">
      <w:pPr>
        <w:rPr>
          <w:lang w:val="kk-KZ"/>
        </w:rPr>
      </w:pPr>
    </w:p>
    <w:p w:rsidR="009F3555" w:rsidRPr="009F3555" w:rsidRDefault="009F3555" w:rsidP="009F3555">
      <w:pPr>
        <w:rPr>
          <w:lang w:val="kk-KZ"/>
        </w:rPr>
      </w:pPr>
    </w:p>
    <w:sectPr w:rsidR="009F3555" w:rsidRPr="009F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8B0"/>
    <w:multiLevelType w:val="hybridMultilevel"/>
    <w:tmpl w:val="EF14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3729"/>
    <w:multiLevelType w:val="hybridMultilevel"/>
    <w:tmpl w:val="C960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6570"/>
    <w:multiLevelType w:val="hybridMultilevel"/>
    <w:tmpl w:val="7F64C59E"/>
    <w:lvl w:ilvl="0" w:tplc="E01E8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55"/>
    <w:rsid w:val="008D3511"/>
    <w:rsid w:val="009F3555"/>
    <w:rsid w:val="00E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55"/>
    <w:pPr>
      <w:spacing w:line="240" w:lineRule="auto"/>
      <w:jc w:val="center"/>
    </w:pPr>
    <w:rPr>
      <w:rFonts w:ascii="Times New Roman" w:eastAsia="Calibri" w:hAnsi="Times New Roman" w:cs="Times New Roman"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F3555"/>
    <w:pPr>
      <w:widowControl w:val="0"/>
      <w:autoSpaceDE w:val="0"/>
      <w:autoSpaceDN w:val="0"/>
      <w:adjustRightInd w:val="0"/>
      <w:spacing w:after="0" w:line="226" w:lineRule="exact"/>
      <w:ind w:firstLine="348"/>
      <w:jc w:val="both"/>
    </w:pPr>
    <w:rPr>
      <w:rFonts w:eastAsia="SimSun"/>
      <w:color w:val="auto"/>
      <w:sz w:val="24"/>
      <w:szCs w:val="24"/>
      <w:lang w:eastAsia="zh-CN"/>
    </w:rPr>
  </w:style>
  <w:style w:type="character" w:customStyle="1" w:styleId="FontStyle39">
    <w:name w:val="Font Style39"/>
    <w:rsid w:val="009F355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F3555"/>
    <w:pPr>
      <w:spacing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Style8">
    <w:name w:val="Style8"/>
    <w:basedOn w:val="a"/>
    <w:rsid w:val="009F3555"/>
    <w:pPr>
      <w:widowControl w:val="0"/>
      <w:autoSpaceDE w:val="0"/>
      <w:autoSpaceDN w:val="0"/>
      <w:adjustRightInd w:val="0"/>
      <w:spacing w:after="0" w:line="192" w:lineRule="exact"/>
      <w:ind w:hanging="348"/>
      <w:jc w:val="left"/>
    </w:pPr>
    <w:rPr>
      <w:rFonts w:eastAsia="SimSun"/>
      <w:color w:val="auto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F355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55"/>
    <w:rPr>
      <w:rFonts w:ascii="Tahoma" w:eastAsia="Calibri" w:hAnsi="Tahoma" w:cs="Tahoma"/>
      <w:color w:val="4040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55"/>
    <w:pPr>
      <w:spacing w:line="240" w:lineRule="auto"/>
      <w:jc w:val="center"/>
    </w:pPr>
    <w:rPr>
      <w:rFonts w:ascii="Times New Roman" w:eastAsia="Calibri" w:hAnsi="Times New Roman" w:cs="Times New Roman"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F3555"/>
    <w:pPr>
      <w:widowControl w:val="0"/>
      <w:autoSpaceDE w:val="0"/>
      <w:autoSpaceDN w:val="0"/>
      <w:adjustRightInd w:val="0"/>
      <w:spacing w:after="0" w:line="226" w:lineRule="exact"/>
      <w:ind w:firstLine="348"/>
      <w:jc w:val="both"/>
    </w:pPr>
    <w:rPr>
      <w:rFonts w:eastAsia="SimSun"/>
      <w:color w:val="auto"/>
      <w:sz w:val="24"/>
      <w:szCs w:val="24"/>
      <w:lang w:eastAsia="zh-CN"/>
    </w:rPr>
  </w:style>
  <w:style w:type="character" w:customStyle="1" w:styleId="FontStyle39">
    <w:name w:val="Font Style39"/>
    <w:rsid w:val="009F355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F3555"/>
    <w:pPr>
      <w:spacing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Style8">
    <w:name w:val="Style8"/>
    <w:basedOn w:val="a"/>
    <w:rsid w:val="009F3555"/>
    <w:pPr>
      <w:widowControl w:val="0"/>
      <w:autoSpaceDE w:val="0"/>
      <w:autoSpaceDN w:val="0"/>
      <w:adjustRightInd w:val="0"/>
      <w:spacing w:after="0" w:line="192" w:lineRule="exact"/>
      <w:ind w:hanging="348"/>
      <w:jc w:val="left"/>
    </w:pPr>
    <w:rPr>
      <w:rFonts w:eastAsia="SimSun"/>
      <w:color w:val="auto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F355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55"/>
    <w:rPr>
      <w:rFonts w:ascii="Tahoma" w:eastAsia="Calibri" w:hAnsi="Tahoma" w:cs="Tahoma"/>
      <w:color w:val="4040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C7EFFB-8997-4612-AA26-FE0D68773475}" type="doc">
      <dgm:prSet loTypeId="urn:microsoft.com/office/officeart/2005/8/layout/cycle6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5031694-B047-44E9-861F-364006649281}">
      <dgm:prSet phldrT="[Текст]" custT="1"/>
      <dgm:spPr/>
      <dgm:t>
        <a:bodyPr/>
        <a:lstStyle/>
        <a:p>
          <a:r>
            <a:rPr lang="ru-RU" sz="1200"/>
            <a:t>рухани</a:t>
          </a:r>
        </a:p>
      </dgm:t>
    </dgm:pt>
    <dgm:pt modelId="{61F48F6B-2F0C-4B74-BC18-B699308739EF}" type="parTrans" cxnId="{31780E16-A716-4109-A756-76B0B676566B}">
      <dgm:prSet/>
      <dgm:spPr/>
      <dgm:t>
        <a:bodyPr/>
        <a:lstStyle/>
        <a:p>
          <a:endParaRPr lang="ru-RU"/>
        </a:p>
      </dgm:t>
    </dgm:pt>
    <dgm:pt modelId="{F4E053F7-18A3-4C7C-A328-CE8649AD6EB4}" type="sibTrans" cxnId="{31780E16-A716-4109-A756-76B0B676566B}">
      <dgm:prSet/>
      <dgm:spPr/>
      <dgm:t>
        <a:bodyPr/>
        <a:lstStyle/>
        <a:p>
          <a:endParaRPr lang="ru-RU"/>
        </a:p>
      </dgm:t>
    </dgm:pt>
    <dgm:pt modelId="{AE34DA48-C1F9-4F77-B9E6-31F3A4EE5622}">
      <dgm:prSet phldrT="[Текст]" custT="1"/>
      <dgm:spPr/>
      <dgm:t>
        <a:bodyPr/>
        <a:lstStyle/>
        <a:p>
          <a:r>
            <a:rPr lang="ru-RU" sz="1200"/>
            <a:t>экономикалық</a:t>
          </a:r>
        </a:p>
      </dgm:t>
    </dgm:pt>
    <dgm:pt modelId="{CD427A96-622C-40B4-B6C5-AB2966D2DA6A}" type="parTrans" cxnId="{15C5A32C-E7FD-4A2E-832A-B907F045572F}">
      <dgm:prSet/>
      <dgm:spPr/>
      <dgm:t>
        <a:bodyPr/>
        <a:lstStyle/>
        <a:p>
          <a:endParaRPr lang="ru-RU"/>
        </a:p>
      </dgm:t>
    </dgm:pt>
    <dgm:pt modelId="{38359B92-1F72-4E37-A625-596A285A71A5}" type="sibTrans" cxnId="{15C5A32C-E7FD-4A2E-832A-B907F045572F}">
      <dgm:prSet/>
      <dgm:spPr/>
      <dgm:t>
        <a:bodyPr/>
        <a:lstStyle/>
        <a:p>
          <a:endParaRPr lang="ru-RU"/>
        </a:p>
      </dgm:t>
    </dgm:pt>
    <dgm:pt modelId="{458E8159-01D1-4FE9-AC17-E30F76F293E9}">
      <dgm:prSet phldrT="[Текст]" custT="1"/>
      <dgm:spPr/>
      <dgm:t>
        <a:bodyPr/>
        <a:lstStyle/>
        <a:p>
          <a:r>
            <a:rPr lang="ru-RU" sz="1200"/>
            <a:t>мәдени</a:t>
          </a:r>
        </a:p>
      </dgm:t>
    </dgm:pt>
    <dgm:pt modelId="{C2E45335-B147-4F1C-B915-0897288FDF6F}" type="parTrans" cxnId="{1EAA8B20-3F9C-4BA4-8A13-A718FCFA995F}">
      <dgm:prSet/>
      <dgm:spPr/>
      <dgm:t>
        <a:bodyPr/>
        <a:lstStyle/>
        <a:p>
          <a:endParaRPr lang="ru-RU"/>
        </a:p>
      </dgm:t>
    </dgm:pt>
    <dgm:pt modelId="{D2774E17-24E6-4F7B-A329-7DD91EC1FB36}" type="sibTrans" cxnId="{1EAA8B20-3F9C-4BA4-8A13-A718FCFA995F}">
      <dgm:prSet/>
      <dgm:spPr/>
      <dgm:t>
        <a:bodyPr/>
        <a:lstStyle/>
        <a:p>
          <a:endParaRPr lang="ru-RU"/>
        </a:p>
      </dgm:t>
    </dgm:pt>
    <dgm:pt modelId="{0B427DB1-06DD-4453-995F-3392CFC0584F}">
      <dgm:prSet phldrT="[Текст]" custT="1"/>
      <dgm:spPr/>
      <dgm:t>
        <a:bodyPr/>
        <a:lstStyle/>
        <a:p>
          <a:r>
            <a:rPr lang="ru-RU" sz="1200"/>
            <a:t>саяси</a:t>
          </a:r>
        </a:p>
      </dgm:t>
    </dgm:pt>
    <dgm:pt modelId="{411CCEEB-346F-4CE3-88CA-5269E2E38108}" type="parTrans" cxnId="{81776C81-6A44-4538-8586-4D253BF7E0CD}">
      <dgm:prSet/>
      <dgm:spPr/>
      <dgm:t>
        <a:bodyPr/>
        <a:lstStyle/>
        <a:p>
          <a:endParaRPr lang="ru-RU"/>
        </a:p>
      </dgm:t>
    </dgm:pt>
    <dgm:pt modelId="{A3007C56-835C-4AC0-948F-8DA20B74C95A}" type="sibTrans" cxnId="{81776C81-6A44-4538-8586-4D253BF7E0CD}">
      <dgm:prSet/>
      <dgm:spPr/>
      <dgm:t>
        <a:bodyPr/>
        <a:lstStyle/>
        <a:p>
          <a:endParaRPr lang="ru-RU"/>
        </a:p>
      </dgm:t>
    </dgm:pt>
    <dgm:pt modelId="{AD6D472C-1BE7-40F8-9D07-77B4AD28858D}">
      <dgm:prSet phldrT="[Текст]" custT="1"/>
      <dgm:spPr/>
      <dgm:t>
        <a:bodyPr/>
        <a:lstStyle/>
        <a:p>
          <a:r>
            <a:rPr lang="ru-RU" sz="1200"/>
            <a:t>құқықтық</a:t>
          </a:r>
        </a:p>
      </dgm:t>
    </dgm:pt>
    <dgm:pt modelId="{E31F9992-6218-42C2-8A78-88B13FE2D1FB}" type="parTrans" cxnId="{E774CA05-730D-4C17-972A-DB1705CCBBC0}">
      <dgm:prSet/>
      <dgm:spPr/>
      <dgm:t>
        <a:bodyPr/>
        <a:lstStyle/>
        <a:p>
          <a:endParaRPr lang="ru-RU"/>
        </a:p>
      </dgm:t>
    </dgm:pt>
    <dgm:pt modelId="{E036A6CE-6D89-4383-96E7-09EDA77435DD}" type="sibTrans" cxnId="{E774CA05-730D-4C17-972A-DB1705CCBBC0}">
      <dgm:prSet/>
      <dgm:spPr/>
      <dgm:t>
        <a:bodyPr/>
        <a:lstStyle/>
        <a:p>
          <a:endParaRPr lang="ru-RU"/>
        </a:p>
      </dgm:t>
    </dgm:pt>
    <dgm:pt modelId="{44BE8070-A413-4237-B020-2F3419D4ABE2}" type="pres">
      <dgm:prSet presAssocID="{34C7EFFB-8997-4612-AA26-FE0D6877347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9AE7E1-38EA-4E8E-8DF9-04157299EC34}" type="pres">
      <dgm:prSet presAssocID="{E5031694-B047-44E9-861F-364006649281}" presName="node" presStyleLbl="node1" presStyleIdx="0" presStyleCnt="5" custScaleX="149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ADF35-3C3C-4FE1-A78B-88CBB4BDCE7C}" type="pres">
      <dgm:prSet presAssocID="{E5031694-B047-44E9-861F-364006649281}" presName="spNode" presStyleCnt="0"/>
      <dgm:spPr/>
    </dgm:pt>
    <dgm:pt modelId="{B8ACD1DB-7043-4A65-984C-3D2CCD39D08C}" type="pres">
      <dgm:prSet presAssocID="{F4E053F7-18A3-4C7C-A328-CE8649AD6EB4}" presName="sibTrans" presStyleLbl="sibTrans1D1" presStyleIdx="0" presStyleCnt="5"/>
      <dgm:spPr/>
      <dgm:t>
        <a:bodyPr/>
        <a:lstStyle/>
        <a:p>
          <a:endParaRPr lang="ru-RU"/>
        </a:p>
      </dgm:t>
    </dgm:pt>
    <dgm:pt modelId="{4FC0A539-3C27-4311-BF32-7CCEFFE8804A}" type="pres">
      <dgm:prSet presAssocID="{AE34DA48-C1F9-4F77-B9E6-31F3A4EE5622}" presName="node" presStyleLbl="node1" presStyleIdx="1" presStyleCnt="5" custScaleX="149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EBF1DA-3BBE-421D-9992-DD1DBAEAE94F}" type="pres">
      <dgm:prSet presAssocID="{AE34DA48-C1F9-4F77-B9E6-31F3A4EE5622}" presName="spNode" presStyleCnt="0"/>
      <dgm:spPr/>
    </dgm:pt>
    <dgm:pt modelId="{33FABE2E-DCE9-45C7-A680-A1A55276C0E5}" type="pres">
      <dgm:prSet presAssocID="{38359B92-1F72-4E37-A625-596A285A71A5}" presName="sibTrans" presStyleLbl="sibTrans1D1" presStyleIdx="1" presStyleCnt="5"/>
      <dgm:spPr/>
      <dgm:t>
        <a:bodyPr/>
        <a:lstStyle/>
        <a:p>
          <a:endParaRPr lang="ru-RU"/>
        </a:p>
      </dgm:t>
    </dgm:pt>
    <dgm:pt modelId="{21F6B124-E00B-4BD2-84CD-411A72D69F90}" type="pres">
      <dgm:prSet presAssocID="{458E8159-01D1-4FE9-AC17-E30F76F293E9}" presName="node" presStyleLbl="node1" presStyleIdx="2" presStyleCnt="5" custScaleX="149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91DF5D-895D-4C88-9A77-54938D24ACAC}" type="pres">
      <dgm:prSet presAssocID="{458E8159-01D1-4FE9-AC17-E30F76F293E9}" presName="spNode" presStyleCnt="0"/>
      <dgm:spPr/>
    </dgm:pt>
    <dgm:pt modelId="{1A80E98B-24BE-48AD-9A20-2F9450767D4C}" type="pres">
      <dgm:prSet presAssocID="{D2774E17-24E6-4F7B-A329-7DD91EC1FB36}" presName="sibTrans" presStyleLbl="sibTrans1D1" presStyleIdx="2" presStyleCnt="5"/>
      <dgm:spPr/>
      <dgm:t>
        <a:bodyPr/>
        <a:lstStyle/>
        <a:p>
          <a:endParaRPr lang="ru-RU"/>
        </a:p>
      </dgm:t>
    </dgm:pt>
    <dgm:pt modelId="{45A6E081-3C96-40BC-B39B-A26306384028}" type="pres">
      <dgm:prSet presAssocID="{0B427DB1-06DD-4453-995F-3392CFC0584F}" presName="node" presStyleLbl="node1" presStyleIdx="3" presStyleCnt="5" custScaleX="149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79A9D2-8501-4161-994E-E015C379816E}" type="pres">
      <dgm:prSet presAssocID="{0B427DB1-06DD-4453-995F-3392CFC0584F}" presName="spNode" presStyleCnt="0"/>
      <dgm:spPr/>
    </dgm:pt>
    <dgm:pt modelId="{D49A4DDC-2CC1-45DE-9C36-339D3BA0539C}" type="pres">
      <dgm:prSet presAssocID="{A3007C56-835C-4AC0-948F-8DA20B74C95A}" presName="sibTrans" presStyleLbl="sibTrans1D1" presStyleIdx="3" presStyleCnt="5"/>
      <dgm:spPr/>
      <dgm:t>
        <a:bodyPr/>
        <a:lstStyle/>
        <a:p>
          <a:endParaRPr lang="ru-RU"/>
        </a:p>
      </dgm:t>
    </dgm:pt>
    <dgm:pt modelId="{D7FF15E1-21F7-4BEE-A105-AB0AE31DDBC8}" type="pres">
      <dgm:prSet presAssocID="{AD6D472C-1BE7-40F8-9D07-77B4AD28858D}" presName="node" presStyleLbl="node1" presStyleIdx="4" presStyleCnt="5" custScaleX="149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727E20-8BBB-4CDD-B393-C54518D03A6D}" type="pres">
      <dgm:prSet presAssocID="{AD6D472C-1BE7-40F8-9D07-77B4AD28858D}" presName="spNode" presStyleCnt="0"/>
      <dgm:spPr/>
    </dgm:pt>
    <dgm:pt modelId="{744B82DB-F228-4502-B05B-086D70F22A63}" type="pres">
      <dgm:prSet presAssocID="{E036A6CE-6D89-4383-96E7-09EDA77435DD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685D8FF7-B054-41D1-A191-41661C86FA9B}" type="presOf" srcId="{34C7EFFB-8997-4612-AA26-FE0D68773475}" destId="{44BE8070-A413-4237-B020-2F3419D4ABE2}" srcOrd="0" destOrd="0" presId="urn:microsoft.com/office/officeart/2005/8/layout/cycle6"/>
    <dgm:cxn modelId="{34C91314-39EA-4590-97E9-4ABCAC4E39CB}" type="presOf" srcId="{0B427DB1-06DD-4453-995F-3392CFC0584F}" destId="{45A6E081-3C96-40BC-B39B-A26306384028}" srcOrd="0" destOrd="0" presId="urn:microsoft.com/office/officeart/2005/8/layout/cycle6"/>
    <dgm:cxn modelId="{2E06ABC5-B7AE-4DF5-BF77-D2223275967E}" type="presOf" srcId="{E036A6CE-6D89-4383-96E7-09EDA77435DD}" destId="{744B82DB-F228-4502-B05B-086D70F22A63}" srcOrd="0" destOrd="0" presId="urn:microsoft.com/office/officeart/2005/8/layout/cycle6"/>
    <dgm:cxn modelId="{1EAA8B20-3F9C-4BA4-8A13-A718FCFA995F}" srcId="{34C7EFFB-8997-4612-AA26-FE0D68773475}" destId="{458E8159-01D1-4FE9-AC17-E30F76F293E9}" srcOrd="2" destOrd="0" parTransId="{C2E45335-B147-4F1C-B915-0897288FDF6F}" sibTransId="{D2774E17-24E6-4F7B-A329-7DD91EC1FB36}"/>
    <dgm:cxn modelId="{3F46BDD4-A194-46F9-B77D-0A8B28423549}" type="presOf" srcId="{E5031694-B047-44E9-861F-364006649281}" destId="{619AE7E1-38EA-4E8E-8DF9-04157299EC34}" srcOrd="0" destOrd="0" presId="urn:microsoft.com/office/officeart/2005/8/layout/cycle6"/>
    <dgm:cxn modelId="{80A3D2EE-60DE-427A-BD72-3F59C0328DB3}" type="presOf" srcId="{AE34DA48-C1F9-4F77-B9E6-31F3A4EE5622}" destId="{4FC0A539-3C27-4311-BF32-7CCEFFE8804A}" srcOrd="0" destOrd="0" presId="urn:microsoft.com/office/officeart/2005/8/layout/cycle6"/>
    <dgm:cxn modelId="{15C5A32C-E7FD-4A2E-832A-B907F045572F}" srcId="{34C7EFFB-8997-4612-AA26-FE0D68773475}" destId="{AE34DA48-C1F9-4F77-B9E6-31F3A4EE5622}" srcOrd="1" destOrd="0" parTransId="{CD427A96-622C-40B4-B6C5-AB2966D2DA6A}" sibTransId="{38359B92-1F72-4E37-A625-596A285A71A5}"/>
    <dgm:cxn modelId="{AC75A89C-1010-46A6-B4BD-12075372CE7C}" type="presOf" srcId="{AD6D472C-1BE7-40F8-9D07-77B4AD28858D}" destId="{D7FF15E1-21F7-4BEE-A105-AB0AE31DDBC8}" srcOrd="0" destOrd="0" presId="urn:microsoft.com/office/officeart/2005/8/layout/cycle6"/>
    <dgm:cxn modelId="{31780E16-A716-4109-A756-76B0B676566B}" srcId="{34C7EFFB-8997-4612-AA26-FE0D68773475}" destId="{E5031694-B047-44E9-861F-364006649281}" srcOrd="0" destOrd="0" parTransId="{61F48F6B-2F0C-4B74-BC18-B699308739EF}" sibTransId="{F4E053F7-18A3-4C7C-A328-CE8649AD6EB4}"/>
    <dgm:cxn modelId="{1339BC5C-E346-4FA5-A913-1FC6CBBD6CBC}" type="presOf" srcId="{A3007C56-835C-4AC0-948F-8DA20B74C95A}" destId="{D49A4DDC-2CC1-45DE-9C36-339D3BA0539C}" srcOrd="0" destOrd="0" presId="urn:microsoft.com/office/officeart/2005/8/layout/cycle6"/>
    <dgm:cxn modelId="{81776C81-6A44-4538-8586-4D253BF7E0CD}" srcId="{34C7EFFB-8997-4612-AA26-FE0D68773475}" destId="{0B427DB1-06DD-4453-995F-3392CFC0584F}" srcOrd="3" destOrd="0" parTransId="{411CCEEB-346F-4CE3-88CA-5269E2E38108}" sibTransId="{A3007C56-835C-4AC0-948F-8DA20B74C95A}"/>
    <dgm:cxn modelId="{D462E106-7CE8-4E47-8A34-3E878C0E9176}" type="presOf" srcId="{D2774E17-24E6-4F7B-A329-7DD91EC1FB36}" destId="{1A80E98B-24BE-48AD-9A20-2F9450767D4C}" srcOrd="0" destOrd="0" presId="urn:microsoft.com/office/officeart/2005/8/layout/cycle6"/>
    <dgm:cxn modelId="{E774CA05-730D-4C17-972A-DB1705CCBBC0}" srcId="{34C7EFFB-8997-4612-AA26-FE0D68773475}" destId="{AD6D472C-1BE7-40F8-9D07-77B4AD28858D}" srcOrd="4" destOrd="0" parTransId="{E31F9992-6218-42C2-8A78-88B13FE2D1FB}" sibTransId="{E036A6CE-6D89-4383-96E7-09EDA77435DD}"/>
    <dgm:cxn modelId="{E91718BF-E55A-4275-82BE-C89876DCE89E}" type="presOf" srcId="{38359B92-1F72-4E37-A625-596A285A71A5}" destId="{33FABE2E-DCE9-45C7-A680-A1A55276C0E5}" srcOrd="0" destOrd="0" presId="urn:microsoft.com/office/officeart/2005/8/layout/cycle6"/>
    <dgm:cxn modelId="{EB4016DC-9F9F-4EC8-A09D-CFD2F183C372}" type="presOf" srcId="{458E8159-01D1-4FE9-AC17-E30F76F293E9}" destId="{21F6B124-E00B-4BD2-84CD-411A72D69F90}" srcOrd="0" destOrd="0" presId="urn:microsoft.com/office/officeart/2005/8/layout/cycle6"/>
    <dgm:cxn modelId="{46352F5B-3CDB-4D9A-87B6-28991B968660}" type="presOf" srcId="{F4E053F7-18A3-4C7C-A328-CE8649AD6EB4}" destId="{B8ACD1DB-7043-4A65-984C-3D2CCD39D08C}" srcOrd="0" destOrd="0" presId="urn:microsoft.com/office/officeart/2005/8/layout/cycle6"/>
    <dgm:cxn modelId="{3C18DCEF-9F77-4659-B224-AB318284D073}" type="presParOf" srcId="{44BE8070-A413-4237-B020-2F3419D4ABE2}" destId="{619AE7E1-38EA-4E8E-8DF9-04157299EC34}" srcOrd="0" destOrd="0" presId="urn:microsoft.com/office/officeart/2005/8/layout/cycle6"/>
    <dgm:cxn modelId="{3E8FC791-D89E-42B9-BB29-DC4B263DDAB0}" type="presParOf" srcId="{44BE8070-A413-4237-B020-2F3419D4ABE2}" destId="{ABDADF35-3C3C-4FE1-A78B-88CBB4BDCE7C}" srcOrd="1" destOrd="0" presId="urn:microsoft.com/office/officeart/2005/8/layout/cycle6"/>
    <dgm:cxn modelId="{A2B38776-D804-4DA9-A959-EDBC3E6521A2}" type="presParOf" srcId="{44BE8070-A413-4237-B020-2F3419D4ABE2}" destId="{B8ACD1DB-7043-4A65-984C-3D2CCD39D08C}" srcOrd="2" destOrd="0" presId="urn:microsoft.com/office/officeart/2005/8/layout/cycle6"/>
    <dgm:cxn modelId="{8C24F24A-2672-4B91-A6BA-774827CC9E2E}" type="presParOf" srcId="{44BE8070-A413-4237-B020-2F3419D4ABE2}" destId="{4FC0A539-3C27-4311-BF32-7CCEFFE8804A}" srcOrd="3" destOrd="0" presId="urn:microsoft.com/office/officeart/2005/8/layout/cycle6"/>
    <dgm:cxn modelId="{E2B331C3-73E9-46F2-8565-7CAFA178D017}" type="presParOf" srcId="{44BE8070-A413-4237-B020-2F3419D4ABE2}" destId="{38EBF1DA-3BBE-421D-9992-DD1DBAEAE94F}" srcOrd="4" destOrd="0" presId="urn:microsoft.com/office/officeart/2005/8/layout/cycle6"/>
    <dgm:cxn modelId="{2B69B8C0-E49E-40B7-8FC2-A49576D9F41E}" type="presParOf" srcId="{44BE8070-A413-4237-B020-2F3419D4ABE2}" destId="{33FABE2E-DCE9-45C7-A680-A1A55276C0E5}" srcOrd="5" destOrd="0" presId="urn:microsoft.com/office/officeart/2005/8/layout/cycle6"/>
    <dgm:cxn modelId="{03B0FB9D-262B-4B19-A31B-7EFB834D226E}" type="presParOf" srcId="{44BE8070-A413-4237-B020-2F3419D4ABE2}" destId="{21F6B124-E00B-4BD2-84CD-411A72D69F90}" srcOrd="6" destOrd="0" presId="urn:microsoft.com/office/officeart/2005/8/layout/cycle6"/>
    <dgm:cxn modelId="{99B5CFCD-0CE1-4B4B-A86D-321B80FCACF0}" type="presParOf" srcId="{44BE8070-A413-4237-B020-2F3419D4ABE2}" destId="{7C91DF5D-895D-4C88-9A77-54938D24ACAC}" srcOrd="7" destOrd="0" presId="urn:microsoft.com/office/officeart/2005/8/layout/cycle6"/>
    <dgm:cxn modelId="{81CADD37-C9AE-40E1-8142-15A24404A31A}" type="presParOf" srcId="{44BE8070-A413-4237-B020-2F3419D4ABE2}" destId="{1A80E98B-24BE-48AD-9A20-2F9450767D4C}" srcOrd="8" destOrd="0" presId="urn:microsoft.com/office/officeart/2005/8/layout/cycle6"/>
    <dgm:cxn modelId="{6209C7C9-DA48-463A-8AED-6E9905D28448}" type="presParOf" srcId="{44BE8070-A413-4237-B020-2F3419D4ABE2}" destId="{45A6E081-3C96-40BC-B39B-A26306384028}" srcOrd="9" destOrd="0" presId="urn:microsoft.com/office/officeart/2005/8/layout/cycle6"/>
    <dgm:cxn modelId="{54F8B219-68A6-4597-83EF-9019C5988148}" type="presParOf" srcId="{44BE8070-A413-4237-B020-2F3419D4ABE2}" destId="{9479A9D2-8501-4161-994E-E015C379816E}" srcOrd="10" destOrd="0" presId="urn:microsoft.com/office/officeart/2005/8/layout/cycle6"/>
    <dgm:cxn modelId="{23DFD45C-2143-4812-B54C-1C4634A25EE4}" type="presParOf" srcId="{44BE8070-A413-4237-B020-2F3419D4ABE2}" destId="{D49A4DDC-2CC1-45DE-9C36-339D3BA0539C}" srcOrd="11" destOrd="0" presId="urn:microsoft.com/office/officeart/2005/8/layout/cycle6"/>
    <dgm:cxn modelId="{F496D035-CB8B-42CB-9BFC-BD142DB25696}" type="presParOf" srcId="{44BE8070-A413-4237-B020-2F3419D4ABE2}" destId="{D7FF15E1-21F7-4BEE-A105-AB0AE31DDBC8}" srcOrd="12" destOrd="0" presId="urn:microsoft.com/office/officeart/2005/8/layout/cycle6"/>
    <dgm:cxn modelId="{A8109A60-0AF2-4CD7-8230-A558DC45D167}" type="presParOf" srcId="{44BE8070-A413-4237-B020-2F3419D4ABE2}" destId="{0D727E20-8BBB-4CDD-B393-C54518D03A6D}" srcOrd="13" destOrd="0" presId="urn:microsoft.com/office/officeart/2005/8/layout/cycle6"/>
    <dgm:cxn modelId="{E101F1CB-8373-483C-9FBE-B961DC4C6DE0}" type="presParOf" srcId="{44BE8070-A413-4237-B020-2F3419D4ABE2}" destId="{744B82DB-F228-4502-B05B-086D70F22A63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B461DD-9FDC-4926-94EB-9FFEACB0763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AAF3BE-FC3E-495C-9FF3-0D2D8A0EDEBA}">
      <dgm:prSet phldrT="[Текст]"/>
      <dgm:spPr/>
      <dgm:t>
        <a:bodyPr/>
        <a:lstStyle/>
        <a:p>
          <a:r>
            <a:rPr lang="ru-RU"/>
            <a:t>экономикалық қатынастар</a:t>
          </a:r>
        </a:p>
      </dgm:t>
    </dgm:pt>
    <dgm:pt modelId="{7428BAA8-6E58-41EA-B041-9A7DB59D203D}" type="parTrans" cxnId="{54878ABD-FFD1-4C82-9FBD-603D9D7C3C8D}">
      <dgm:prSet/>
      <dgm:spPr/>
      <dgm:t>
        <a:bodyPr/>
        <a:lstStyle/>
        <a:p>
          <a:endParaRPr lang="ru-RU"/>
        </a:p>
      </dgm:t>
    </dgm:pt>
    <dgm:pt modelId="{D0EC01EE-11B2-451A-9E24-113D426B7D31}" type="sibTrans" cxnId="{54878ABD-FFD1-4C82-9FBD-603D9D7C3C8D}">
      <dgm:prSet/>
      <dgm:spPr/>
      <dgm:t>
        <a:bodyPr/>
        <a:lstStyle/>
        <a:p>
          <a:endParaRPr lang="ru-RU"/>
        </a:p>
      </dgm:t>
    </dgm:pt>
    <dgm:pt modelId="{1FE6A4B5-FF93-4250-86AA-9D71AD08005E}">
      <dgm:prSet phldrT="[Текст]"/>
      <dgm:spPr/>
      <dgm:t>
        <a:bodyPr/>
        <a:lstStyle/>
        <a:p>
          <a:r>
            <a:rPr lang="ru-RU"/>
            <a:t>қандай тауар өндіру</a:t>
          </a:r>
        </a:p>
      </dgm:t>
    </dgm:pt>
    <dgm:pt modelId="{0E334D1F-3368-447C-8710-0A3CE711B907}" type="parTrans" cxnId="{7FAD9EC2-357A-4508-A1F9-D55834FE3866}">
      <dgm:prSet/>
      <dgm:spPr/>
      <dgm:t>
        <a:bodyPr/>
        <a:lstStyle/>
        <a:p>
          <a:endParaRPr lang="ru-RU"/>
        </a:p>
      </dgm:t>
    </dgm:pt>
    <dgm:pt modelId="{2F70F29A-7F72-41E0-88FC-DAFF274FD0D6}" type="sibTrans" cxnId="{7FAD9EC2-357A-4508-A1F9-D55834FE3866}">
      <dgm:prSet/>
      <dgm:spPr/>
      <dgm:t>
        <a:bodyPr/>
        <a:lstStyle/>
        <a:p>
          <a:endParaRPr lang="ru-RU"/>
        </a:p>
      </dgm:t>
    </dgm:pt>
    <dgm:pt modelId="{D3776387-871B-4F92-A49D-68B10DA08BEB}">
      <dgm:prSet phldrT="[Текст]"/>
      <dgm:spPr/>
      <dgm:t>
        <a:bodyPr/>
        <a:lstStyle/>
        <a:p>
          <a:r>
            <a:rPr lang="ru-RU"/>
            <a:t>қызметтің қай түрін көрсету</a:t>
          </a:r>
        </a:p>
      </dgm:t>
    </dgm:pt>
    <dgm:pt modelId="{3040BC22-304B-4B17-BEDB-40241B8528EE}" type="parTrans" cxnId="{58DF7ACA-ADE3-4D10-9652-AE30B11CE7C4}">
      <dgm:prSet/>
      <dgm:spPr/>
      <dgm:t>
        <a:bodyPr/>
        <a:lstStyle/>
        <a:p>
          <a:endParaRPr lang="ru-RU"/>
        </a:p>
      </dgm:t>
    </dgm:pt>
    <dgm:pt modelId="{467A14B8-F256-4D87-9788-0AA0742F497D}" type="sibTrans" cxnId="{58DF7ACA-ADE3-4D10-9652-AE30B11CE7C4}">
      <dgm:prSet/>
      <dgm:spPr/>
      <dgm:t>
        <a:bodyPr/>
        <a:lstStyle/>
        <a:p>
          <a:endParaRPr lang="ru-RU"/>
        </a:p>
      </dgm:t>
    </dgm:pt>
    <dgm:pt modelId="{518D29BB-C5F2-474B-A6E3-61FB49A8B8C6}">
      <dgm:prSet phldrT="[Текст]"/>
      <dgm:spPr/>
      <dgm:t>
        <a:bodyPr/>
        <a:lstStyle/>
        <a:p>
          <a:r>
            <a:rPr lang="ru-RU"/>
            <a:t>құқықтық қатынастар</a:t>
          </a:r>
        </a:p>
      </dgm:t>
    </dgm:pt>
    <dgm:pt modelId="{7F250E4C-7786-4115-B9DA-E131D9B1AE27}" type="parTrans" cxnId="{599CFB4C-D892-46AE-BB47-638295EE72CA}">
      <dgm:prSet/>
      <dgm:spPr/>
      <dgm:t>
        <a:bodyPr/>
        <a:lstStyle/>
        <a:p>
          <a:endParaRPr lang="ru-RU"/>
        </a:p>
      </dgm:t>
    </dgm:pt>
    <dgm:pt modelId="{7AE37A54-2900-4D5E-934E-9FE362AC0606}" type="sibTrans" cxnId="{599CFB4C-D892-46AE-BB47-638295EE72CA}">
      <dgm:prSet/>
      <dgm:spPr/>
      <dgm:t>
        <a:bodyPr/>
        <a:lstStyle/>
        <a:p>
          <a:endParaRPr lang="ru-RU"/>
        </a:p>
      </dgm:t>
    </dgm:pt>
    <dgm:pt modelId="{6B90A036-B9AE-4DFA-A70C-16990F22F9AD}">
      <dgm:prSet phldrT="[Текст]"/>
      <dgm:spPr/>
      <dgm:t>
        <a:bodyPr/>
        <a:lstStyle/>
        <a:p>
          <a:r>
            <a:rPr lang="ru-RU"/>
            <a:t>құқықтық қатынастар тек нормативтік актілер арқылы реттеледі</a:t>
          </a:r>
        </a:p>
      </dgm:t>
    </dgm:pt>
    <dgm:pt modelId="{79543128-455D-45B8-B6CD-506772D2E460}" type="parTrans" cxnId="{633CE50B-4943-408D-8134-1C8630808CFD}">
      <dgm:prSet/>
      <dgm:spPr/>
      <dgm:t>
        <a:bodyPr/>
        <a:lstStyle/>
        <a:p>
          <a:endParaRPr lang="ru-RU"/>
        </a:p>
      </dgm:t>
    </dgm:pt>
    <dgm:pt modelId="{C726783B-920C-4F83-81A6-84E6419D8531}" type="sibTrans" cxnId="{633CE50B-4943-408D-8134-1C8630808CFD}">
      <dgm:prSet/>
      <dgm:spPr/>
      <dgm:t>
        <a:bodyPr/>
        <a:lstStyle/>
        <a:p>
          <a:endParaRPr lang="ru-RU"/>
        </a:p>
      </dgm:t>
    </dgm:pt>
    <dgm:pt modelId="{9A9133B8-C724-4764-9EDA-8EFAB3D1ACFB}">
      <dgm:prSet phldrT="[Текст]"/>
      <dgm:spPr/>
      <dgm:t>
        <a:bodyPr/>
        <a:lstStyle/>
        <a:p>
          <a:r>
            <a:rPr lang="ru-RU"/>
            <a:t>Субъектілердің бостандығы тең </a:t>
          </a:r>
        </a:p>
      </dgm:t>
    </dgm:pt>
    <dgm:pt modelId="{2A59211F-5E38-41E4-9B7B-81CC2FAF6736}" type="parTrans" cxnId="{0B2D2F13-E397-4711-A257-F100EA3C8F37}">
      <dgm:prSet/>
      <dgm:spPr/>
      <dgm:t>
        <a:bodyPr/>
        <a:lstStyle/>
        <a:p>
          <a:endParaRPr lang="ru-RU"/>
        </a:p>
      </dgm:t>
    </dgm:pt>
    <dgm:pt modelId="{23F026CA-861E-467E-9E2B-0CAAE648C4E3}" type="sibTrans" cxnId="{0B2D2F13-E397-4711-A257-F100EA3C8F37}">
      <dgm:prSet/>
      <dgm:spPr/>
      <dgm:t>
        <a:bodyPr/>
        <a:lstStyle/>
        <a:p>
          <a:endParaRPr lang="ru-RU"/>
        </a:p>
      </dgm:t>
    </dgm:pt>
    <dgm:pt modelId="{B5E9CBC8-0F56-4911-886A-957B3945E932}">
      <dgm:prSet/>
      <dgm:spPr/>
      <dgm:t>
        <a:bodyPr/>
        <a:lstStyle/>
        <a:p>
          <a:r>
            <a:rPr lang="ru-RU"/>
            <a:t>қалай өндіру</a:t>
          </a:r>
        </a:p>
      </dgm:t>
    </dgm:pt>
    <dgm:pt modelId="{75206ED6-936A-4B49-AEFE-AC0132E8EB6C}" type="parTrans" cxnId="{6DA534AB-EC15-4C5F-AFA8-65682AEBE19B}">
      <dgm:prSet/>
      <dgm:spPr/>
      <dgm:t>
        <a:bodyPr/>
        <a:lstStyle/>
        <a:p>
          <a:endParaRPr lang="ru-RU"/>
        </a:p>
      </dgm:t>
    </dgm:pt>
    <dgm:pt modelId="{BFE8D180-6F82-48A8-A65C-0F6B4100EC5F}" type="sibTrans" cxnId="{6DA534AB-EC15-4C5F-AFA8-65682AEBE19B}">
      <dgm:prSet/>
      <dgm:spPr/>
      <dgm:t>
        <a:bodyPr/>
        <a:lstStyle/>
        <a:p>
          <a:endParaRPr lang="ru-RU"/>
        </a:p>
      </dgm:t>
    </dgm:pt>
    <dgm:pt modelId="{F00B0342-56CD-41FE-8943-6BBDF43DF71B}">
      <dgm:prSet/>
      <dgm:spPr/>
      <dgm:t>
        <a:bodyPr/>
        <a:lstStyle/>
        <a:p>
          <a:r>
            <a:rPr lang="ru-RU"/>
            <a:t>кім үшін өндіру</a:t>
          </a:r>
        </a:p>
      </dgm:t>
    </dgm:pt>
    <dgm:pt modelId="{14B8FDBF-7611-477C-AD74-FCCABEA796B9}" type="parTrans" cxnId="{A5E0066B-B276-499E-BC69-9DC075A0109D}">
      <dgm:prSet/>
      <dgm:spPr/>
      <dgm:t>
        <a:bodyPr/>
        <a:lstStyle/>
        <a:p>
          <a:endParaRPr lang="ru-RU"/>
        </a:p>
      </dgm:t>
    </dgm:pt>
    <dgm:pt modelId="{610AA1EB-2BAA-4CC2-B126-8443B733C8D4}" type="sibTrans" cxnId="{A5E0066B-B276-499E-BC69-9DC075A0109D}">
      <dgm:prSet/>
      <dgm:spPr/>
      <dgm:t>
        <a:bodyPr/>
        <a:lstStyle/>
        <a:p>
          <a:endParaRPr lang="ru-RU"/>
        </a:p>
      </dgm:t>
    </dgm:pt>
    <dgm:pt modelId="{3B953A0F-2BF5-4375-9F6D-C19D58A33E2F}">
      <dgm:prSet/>
      <dgm:spPr/>
      <dgm:t>
        <a:bodyPr/>
        <a:lstStyle/>
        <a:p>
          <a:r>
            <a:rPr lang="ru-RU"/>
            <a:t>субъектілердің еріктілігі</a:t>
          </a:r>
        </a:p>
      </dgm:t>
    </dgm:pt>
    <dgm:pt modelId="{DE97F1EA-FB44-4B67-A066-2D2CA6BF5C29}" type="parTrans" cxnId="{9C684FA3-3E09-45F0-B299-821810B343B3}">
      <dgm:prSet/>
      <dgm:spPr/>
      <dgm:t>
        <a:bodyPr/>
        <a:lstStyle/>
        <a:p>
          <a:endParaRPr lang="ru-RU"/>
        </a:p>
      </dgm:t>
    </dgm:pt>
    <dgm:pt modelId="{5A96FFF1-104F-4B35-9049-70B132FB6A24}" type="sibTrans" cxnId="{9C684FA3-3E09-45F0-B299-821810B343B3}">
      <dgm:prSet/>
      <dgm:spPr/>
      <dgm:t>
        <a:bodyPr/>
        <a:lstStyle/>
        <a:p>
          <a:endParaRPr lang="ru-RU"/>
        </a:p>
      </dgm:t>
    </dgm:pt>
    <dgm:pt modelId="{FCC03D58-6672-47DD-AB46-74DB12160C58}" type="pres">
      <dgm:prSet presAssocID="{5EB461DD-9FDC-4926-94EB-9FFEACB0763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034E661-93BF-4ED5-ABBE-586A1D4BC809}" type="pres">
      <dgm:prSet presAssocID="{0EAAF3BE-FC3E-495C-9FF3-0D2D8A0EDEBA}" presName="root" presStyleCnt="0"/>
      <dgm:spPr/>
    </dgm:pt>
    <dgm:pt modelId="{F092483E-C97B-485D-9F3E-46732B1CEF33}" type="pres">
      <dgm:prSet presAssocID="{0EAAF3BE-FC3E-495C-9FF3-0D2D8A0EDEBA}" presName="rootComposite" presStyleCnt="0"/>
      <dgm:spPr/>
    </dgm:pt>
    <dgm:pt modelId="{9386D28B-2CB7-4B98-B45F-EA43D3A4BA98}" type="pres">
      <dgm:prSet presAssocID="{0EAAF3BE-FC3E-495C-9FF3-0D2D8A0EDEBA}" presName="rootText" presStyleLbl="node1" presStyleIdx="0" presStyleCnt="2" custScaleX="138146"/>
      <dgm:spPr/>
      <dgm:t>
        <a:bodyPr/>
        <a:lstStyle/>
        <a:p>
          <a:endParaRPr lang="ru-RU"/>
        </a:p>
      </dgm:t>
    </dgm:pt>
    <dgm:pt modelId="{65A4BB78-4978-4340-B375-5F86BE7A767F}" type="pres">
      <dgm:prSet presAssocID="{0EAAF3BE-FC3E-495C-9FF3-0D2D8A0EDEBA}" presName="rootConnector" presStyleLbl="node1" presStyleIdx="0" presStyleCnt="2"/>
      <dgm:spPr/>
      <dgm:t>
        <a:bodyPr/>
        <a:lstStyle/>
        <a:p>
          <a:endParaRPr lang="ru-RU"/>
        </a:p>
      </dgm:t>
    </dgm:pt>
    <dgm:pt modelId="{229DBF03-66EF-442C-955B-3DA17D26D1C0}" type="pres">
      <dgm:prSet presAssocID="{0EAAF3BE-FC3E-495C-9FF3-0D2D8A0EDEBA}" presName="childShape" presStyleCnt="0"/>
      <dgm:spPr/>
    </dgm:pt>
    <dgm:pt modelId="{672785B4-339A-4CB0-AA6F-941EA27A9D7A}" type="pres">
      <dgm:prSet presAssocID="{0E334D1F-3368-447C-8710-0A3CE711B907}" presName="Name13" presStyleLbl="parChTrans1D2" presStyleIdx="0" presStyleCnt="7"/>
      <dgm:spPr/>
      <dgm:t>
        <a:bodyPr/>
        <a:lstStyle/>
        <a:p>
          <a:endParaRPr lang="ru-RU"/>
        </a:p>
      </dgm:t>
    </dgm:pt>
    <dgm:pt modelId="{A4C73402-8855-4460-AA55-1313CB98AA97}" type="pres">
      <dgm:prSet presAssocID="{1FE6A4B5-FF93-4250-86AA-9D71AD08005E}" presName="childText" presStyleLbl="bgAcc1" presStyleIdx="0" presStyleCnt="7" custScaleX="1404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725FA6-077A-44EC-A613-137C87DE4EBA}" type="pres">
      <dgm:prSet presAssocID="{3040BC22-304B-4B17-BEDB-40241B8528EE}" presName="Name13" presStyleLbl="parChTrans1D2" presStyleIdx="1" presStyleCnt="7"/>
      <dgm:spPr/>
      <dgm:t>
        <a:bodyPr/>
        <a:lstStyle/>
        <a:p>
          <a:endParaRPr lang="ru-RU"/>
        </a:p>
      </dgm:t>
    </dgm:pt>
    <dgm:pt modelId="{9CE45C58-5143-411E-ABA9-014B3E08831E}" type="pres">
      <dgm:prSet presAssocID="{D3776387-871B-4F92-A49D-68B10DA08BEB}" presName="childText" presStyleLbl="bgAcc1" presStyleIdx="1" presStyleCnt="7" custScaleX="172147" custScaleY="1200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66B4DE-B68A-4932-B725-84E27EBCD710}" type="pres">
      <dgm:prSet presAssocID="{14B8FDBF-7611-477C-AD74-FCCABEA796B9}" presName="Name13" presStyleLbl="parChTrans1D2" presStyleIdx="2" presStyleCnt="7"/>
      <dgm:spPr/>
      <dgm:t>
        <a:bodyPr/>
        <a:lstStyle/>
        <a:p>
          <a:endParaRPr lang="ru-RU"/>
        </a:p>
      </dgm:t>
    </dgm:pt>
    <dgm:pt modelId="{8AC47500-39F4-470C-A792-7E31C06F804B}" type="pres">
      <dgm:prSet presAssocID="{F00B0342-56CD-41FE-8943-6BBDF43DF71B}" presName="childText" presStyleLbl="bgAcc1" presStyleIdx="2" presStyleCnt="7" custScaleX="1584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03D3FD-C5C8-44C9-BAB5-40090050FD4E}" type="pres">
      <dgm:prSet presAssocID="{75206ED6-936A-4B49-AEFE-AC0132E8EB6C}" presName="Name13" presStyleLbl="parChTrans1D2" presStyleIdx="3" presStyleCnt="7"/>
      <dgm:spPr/>
      <dgm:t>
        <a:bodyPr/>
        <a:lstStyle/>
        <a:p>
          <a:endParaRPr lang="ru-RU"/>
        </a:p>
      </dgm:t>
    </dgm:pt>
    <dgm:pt modelId="{A44AA71B-79B2-415A-B453-37BCB00FAEAA}" type="pres">
      <dgm:prSet presAssocID="{B5E9CBC8-0F56-4911-886A-957B3945E932}" presName="childText" presStyleLbl="bgAcc1" presStyleIdx="3" presStyleCnt="7" custScaleX="1589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DDDE-F0F3-49ED-AD24-2120A3CAAEA2}" type="pres">
      <dgm:prSet presAssocID="{518D29BB-C5F2-474B-A6E3-61FB49A8B8C6}" presName="root" presStyleCnt="0"/>
      <dgm:spPr/>
    </dgm:pt>
    <dgm:pt modelId="{1F360E07-A505-484E-8DC0-6958EF06F05B}" type="pres">
      <dgm:prSet presAssocID="{518D29BB-C5F2-474B-A6E3-61FB49A8B8C6}" presName="rootComposite" presStyleCnt="0"/>
      <dgm:spPr/>
    </dgm:pt>
    <dgm:pt modelId="{98EBA642-DE26-4E5A-9C05-8E8ECA74F29C}" type="pres">
      <dgm:prSet presAssocID="{518D29BB-C5F2-474B-A6E3-61FB49A8B8C6}" presName="rootText" presStyleLbl="node1" presStyleIdx="1" presStyleCnt="2" custScaleX="128255"/>
      <dgm:spPr/>
      <dgm:t>
        <a:bodyPr/>
        <a:lstStyle/>
        <a:p>
          <a:endParaRPr lang="ru-RU"/>
        </a:p>
      </dgm:t>
    </dgm:pt>
    <dgm:pt modelId="{0DB768A1-28B3-40C8-A6F0-37C879E71099}" type="pres">
      <dgm:prSet presAssocID="{518D29BB-C5F2-474B-A6E3-61FB49A8B8C6}" presName="rootConnector" presStyleLbl="node1" presStyleIdx="1" presStyleCnt="2"/>
      <dgm:spPr/>
      <dgm:t>
        <a:bodyPr/>
        <a:lstStyle/>
        <a:p>
          <a:endParaRPr lang="ru-RU"/>
        </a:p>
      </dgm:t>
    </dgm:pt>
    <dgm:pt modelId="{45E603F2-028E-424F-942A-B8785633839F}" type="pres">
      <dgm:prSet presAssocID="{518D29BB-C5F2-474B-A6E3-61FB49A8B8C6}" presName="childShape" presStyleCnt="0"/>
      <dgm:spPr/>
    </dgm:pt>
    <dgm:pt modelId="{77DA4931-739B-4988-AE96-CD4510130736}" type="pres">
      <dgm:prSet presAssocID="{79543128-455D-45B8-B6CD-506772D2E460}" presName="Name13" presStyleLbl="parChTrans1D2" presStyleIdx="4" presStyleCnt="7"/>
      <dgm:spPr/>
      <dgm:t>
        <a:bodyPr/>
        <a:lstStyle/>
        <a:p>
          <a:endParaRPr lang="ru-RU"/>
        </a:p>
      </dgm:t>
    </dgm:pt>
    <dgm:pt modelId="{B4E62E21-C80B-4FFF-89B5-E9695F5E0264}" type="pres">
      <dgm:prSet presAssocID="{6B90A036-B9AE-4DFA-A70C-16990F22F9AD}" presName="childText" presStyleLbl="bgAcc1" presStyleIdx="4" presStyleCnt="7" custScaleX="258368" custScaleY="165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8D69DC-408A-481A-80B1-4861C6DA9DDA}" type="pres">
      <dgm:prSet presAssocID="{2A59211F-5E38-41E4-9B7B-81CC2FAF6736}" presName="Name13" presStyleLbl="parChTrans1D2" presStyleIdx="5" presStyleCnt="7"/>
      <dgm:spPr/>
      <dgm:t>
        <a:bodyPr/>
        <a:lstStyle/>
        <a:p>
          <a:endParaRPr lang="ru-RU"/>
        </a:p>
      </dgm:t>
    </dgm:pt>
    <dgm:pt modelId="{ABA2A303-2EBB-4345-A235-828147EF07E1}" type="pres">
      <dgm:prSet presAssocID="{9A9133B8-C724-4764-9EDA-8EFAB3D1ACFB}" presName="childText" presStyleLbl="bgAcc1" presStyleIdx="5" presStyleCnt="7" custScaleX="2248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3265CD-07E2-48AD-8700-3BC953296925}" type="pres">
      <dgm:prSet presAssocID="{DE97F1EA-FB44-4B67-A066-2D2CA6BF5C29}" presName="Name13" presStyleLbl="parChTrans1D2" presStyleIdx="6" presStyleCnt="7"/>
      <dgm:spPr/>
      <dgm:t>
        <a:bodyPr/>
        <a:lstStyle/>
        <a:p>
          <a:endParaRPr lang="ru-RU"/>
        </a:p>
      </dgm:t>
    </dgm:pt>
    <dgm:pt modelId="{B19782CA-94A2-47EB-BBBB-0E5A3CDB67E4}" type="pres">
      <dgm:prSet presAssocID="{3B953A0F-2BF5-4375-9F6D-C19D58A33E2F}" presName="childText" presStyleLbl="bgAcc1" presStyleIdx="6" presStyleCnt="7" custScaleX="2157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6046F8-341C-4E83-B8B9-E14E903CCC21}" type="presOf" srcId="{3B953A0F-2BF5-4375-9F6D-C19D58A33E2F}" destId="{B19782CA-94A2-47EB-BBBB-0E5A3CDB67E4}" srcOrd="0" destOrd="0" presId="urn:microsoft.com/office/officeart/2005/8/layout/hierarchy3"/>
    <dgm:cxn modelId="{BA05B820-81E2-4CCD-9E20-F7385A19BCE4}" type="presOf" srcId="{B5E9CBC8-0F56-4911-886A-957B3945E932}" destId="{A44AA71B-79B2-415A-B453-37BCB00FAEAA}" srcOrd="0" destOrd="0" presId="urn:microsoft.com/office/officeart/2005/8/layout/hierarchy3"/>
    <dgm:cxn modelId="{58DF7ACA-ADE3-4D10-9652-AE30B11CE7C4}" srcId="{0EAAF3BE-FC3E-495C-9FF3-0D2D8A0EDEBA}" destId="{D3776387-871B-4F92-A49D-68B10DA08BEB}" srcOrd="1" destOrd="0" parTransId="{3040BC22-304B-4B17-BEDB-40241B8528EE}" sibTransId="{467A14B8-F256-4D87-9788-0AA0742F497D}"/>
    <dgm:cxn modelId="{6ED7B5F8-F6F3-4BB5-83FE-89E0C4AA06F8}" type="presOf" srcId="{1FE6A4B5-FF93-4250-86AA-9D71AD08005E}" destId="{A4C73402-8855-4460-AA55-1313CB98AA97}" srcOrd="0" destOrd="0" presId="urn:microsoft.com/office/officeart/2005/8/layout/hierarchy3"/>
    <dgm:cxn modelId="{633CE50B-4943-408D-8134-1C8630808CFD}" srcId="{518D29BB-C5F2-474B-A6E3-61FB49A8B8C6}" destId="{6B90A036-B9AE-4DFA-A70C-16990F22F9AD}" srcOrd="0" destOrd="0" parTransId="{79543128-455D-45B8-B6CD-506772D2E460}" sibTransId="{C726783B-920C-4F83-81A6-84E6419D8531}"/>
    <dgm:cxn modelId="{2FDEE420-2710-4828-AF88-CC3228DF5448}" type="presOf" srcId="{79543128-455D-45B8-B6CD-506772D2E460}" destId="{77DA4931-739B-4988-AE96-CD4510130736}" srcOrd="0" destOrd="0" presId="urn:microsoft.com/office/officeart/2005/8/layout/hierarchy3"/>
    <dgm:cxn modelId="{8AB9C06D-2359-417C-BA3B-203D66EDB6C2}" type="presOf" srcId="{3040BC22-304B-4B17-BEDB-40241B8528EE}" destId="{DA725FA6-077A-44EC-A613-137C87DE4EBA}" srcOrd="0" destOrd="0" presId="urn:microsoft.com/office/officeart/2005/8/layout/hierarchy3"/>
    <dgm:cxn modelId="{599CFB4C-D892-46AE-BB47-638295EE72CA}" srcId="{5EB461DD-9FDC-4926-94EB-9FFEACB07632}" destId="{518D29BB-C5F2-474B-A6E3-61FB49A8B8C6}" srcOrd="1" destOrd="0" parTransId="{7F250E4C-7786-4115-B9DA-E131D9B1AE27}" sibTransId="{7AE37A54-2900-4D5E-934E-9FE362AC0606}"/>
    <dgm:cxn modelId="{A5E0066B-B276-499E-BC69-9DC075A0109D}" srcId="{0EAAF3BE-FC3E-495C-9FF3-0D2D8A0EDEBA}" destId="{F00B0342-56CD-41FE-8943-6BBDF43DF71B}" srcOrd="2" destOrd="0" parTransId="{14B8FDBF-7611-477C-AD74-FCCABEA796B9}" sibTransId="{610AA1EB-2BAA-4CC2-B126-8443B733C8D4}"/>
    <dgm:cxn modelId="{8886A417-7448-41D8-87AE-11C02AEE14F3}" type="presOf" srcId="{0EAAF3BE-FC3E-495C-9FF3-0D2D8A0EDEBA}" destId="{9386D28B-2CB7-4B98-B45F-EA43D3A4BA98}" srcOrd="0" destOrd="0" presId="urn:microsoft.com/office/officeart/2005/8/layout/hierarchy3"/>
    <dgm:cxn modelId="{97E16E8A-F235-4E6F-A7F5-D45097FB8A34}" type="presOf" srcId="{9A9133B8-C724-4764-9EDA-8EFAB3D1ACFB}" destId="{ABA2A303-2EBB-4345-A235-828147EF07E1}" srcOrd="0" destOrd="0" presId="urn:microsoft.com/office/officeart/2005/8/layout/hierarchy3"/>
    <dgm:cxn modelId="{324DD060-0501-40B0-BE9A-7CC5F37FC4E8}" type="presOf" srcId="{F00B0342-56CD-41FE-8943-6BBDF43DF71B}" destId="{8AC47500-39F4-470C-A792-7E31C06F804B}" srcOrd="0" destOrd="0" presId="urn:microsoft.com/office/officeart/2005/8/layout/hierarchy3"/>
    <dgm:cxn modelId="{7FAD9EC2-357A-4508-A1F9-D55834FE3866}" srcId="{0EAAF3BE-FC3E-495C-9FF3-0D2D8A0EDEBA}" destId="{1FE6A4B5-FF93-4250-86AA-9D71AD08005E}" srcOrd="0" destOrd="0" parTransId="{0E334D1F-3368-447C-8710-0A3CE711B907}" sibTransId="{2F70F29A-7F72-41E0-88FC-DAFF274FD0D6}"/>
    <dgm:cxn modelId="{7B41D207-CE95-446C-81EF-76410912C099}" type="presOf" srcId="{5EB461DD-9FDC-4926-94EB-9FFEACB07632}" destId="{FCC03D58-6672-47DD-AB46-74DB12160C58}" srcOrd="0" destOrd="0" presId="urn:microsoft.com/office/officeart/2005/8/layout/hierarchy3"/>
    <dgm:cxn modelId="{54878ABD-FFD1-4C82-9FBD-603D9D7C3C8D}" srcId="{5EB461DD-9FDC-4926-94EB-9FFEACB07632}" destId="{0EAAF3BE-FC3E-495C-9FF3-0D2D8A0EDEBA}" srcOrd="0" destOrd="0" parTransId="{7428BAA8-6E58-41EA-B041-9A7DB59D203D}" sibTransId="{D0EC01EE-11B2-451A-9E24-113D426B7D31}"/>
    <dgm:cxn modelId="{F1889726-9A26-4766-AF93-044E00DECE91}" type="presOf" srcId="{0EAAF3BE-FC3E-495C-9FF3-0D2D8A0EDEBA}" destId="{65A4BB78-4978-4340-B375-5F86BE7A767F}" srcOrd="1" destOrd="0" presId="urn:microsoft.com/office/officeart/2005/8/layout/hierarchy3"/>
    <dgm:cxn modelId="{0B2D2F13-E397-4711-A257-F100EA3C8F37}" srcId="{518D29BB-C5F2-474B-A6E3-61FB49A8B8C6}" destId="{9A9133B8-C724-4764-9EDA-8EFAB3D1ACFB}" srcOrd="1" destOrd="0" parTransId="{2A59211F-5E38-41E4-9B7B-81CC2FAF6736}" sibTransId="{23F026CA-861E-467E-9E2B-0CAAE648C4E3}"/>
    <dgm:cxn modelId="{F8C33B51-5904-40FD-9E85-CAF5086ED6DB}" type="presOf" srcId="{518D29BB-C5F2-474B-A6E3-61FB49A8B8C6}" destId="{98EBA642-DE26-4E5A-9C05-8E8ECA74F29C}" srcOrd="0" destOrd="0" presId="urn:microsoft.com/office/officeart/2005/8/layout/hierarchy3"/>
    <dgm:cxn modelId="{723F10A2-A3AC-49AB-B7EA-2383CF1F01FD}" type="presOf" srcId="{75206ED6-936A-4B49-AEFE-AC0132E8EB6C}" destId="{BC03D3FD-C5C8-44C9-BAB5-40090050FD4E}" srcOrd="0" destOrd="0" presId="urn:microsoft.com/office/officeart/2005/8/layout/hierarchy3"/>
    <dgm:cxn modelId="{9C62E334-2674-403A-9EF3-5DF95CCB68BB}" type="presOf" srcId="{D3776387-871B-4F92-A49D-68B10DA08BEB}" destId="{9CE45C58-5143-411E-ABA9-014B3E08831E}" srcOrd="0" destOrd="0" presId="urn:microsoft.com/office/officeart/2005/8/layout/hierarchy3"/>
    <dgm:cxn modelId="{FC24C8A2-3193-40FE-8A05-DF8CF61E771C}" type="presOf" srcId="{6B90A036-B9AE-4DFA-A70C-16990F22F9AD}" destId="{B4E62E21-C80B-4FFF-89B5-E9695F5E0264}" srcOrd="0" destOrd="0" presId="urn:microsoft.com/office/officeart/2005/8/layout/hierarchy3"/>
    <dgm:cxn modelId="{6DA534AB-EC15-4C5F-AFA8-65682AEBE19B}" srcId="{0EAAF3BE-FC3E-495C-9FF3-0D2D8A0EDEBA}" destId="{B5E9CBC8-0F56-4911-886A-957B3945E932}" srcOrd="3" destOrd="0" parTransId="{75206ED6-936A-4B49-AEFE-AC0132E8EB6C}" sibTransId="{BFE8D180-6F82-48A8-A65C-0F6B4100EC5F}"/>
    <dgm:cxn modelId="{21304437-7164-4515-AC27-B6B6FF9C19EE}" type="presOf" srcId="{14B8FDBF-7611-477C-AD74-FCCABEA796B9}" destId="{9066B4DE-B68A-4932-B725-84E27EBCD710}" srcOrd="0" destOrd="0" presId="urn:microsoft.com/office/officeart/2005/8/layout/hierarchy3"/>
    <dgm:cxn modelId="{4C1BEEFE-CAF5-4203-AA0A-DB032D4E364B}" type="presOf" srcId="{2A59211F-5E38-41E4-9B7B-81CC2FAF6736}" destId="{AC8D69DC-408A-481A-80B1-4861C6DA9DDA}" srcOrd="0" destOrd="0" presId="urn:microsoft.com/office/officeart/2005/8/layout/hierarchy3"/>
    <dgm:cxn modelId="{C0F674AF-D3A5-40BF-B032-14874C9559F7}" type="presOf" srcId="{0E334D1F-3368-447C-8710-0A3CE711B907}" destId="{672785B4-339A-4CB0-AA6F-941EA27A9D7A}" srcOrd="0" destOrd="0" presId="urn:microsoft.com/office/officeart/2005/8/layout/hierarchy3"/>
    <dgm:cxn modelId="{1F861B2D-B1B0-461E-A4FD-C5BE611557E6}" type="presOf" srcId="{518D29BB-C5F2-474B-A6E3-61FB49A8B8C6}" destId="{0DB768A1-28B3-40C8-A6F0-37C879E71099}" srcOrd="1" destOrd="0" presId="urn:microsoft.com/office/officeart/2005/8/layout/hierarchy3"/>
    <dgm:cxn modelId="{48F7E92B-9D65-43BC-A721-F357730CEDD6}" type="presOf" srcId="{DE97F1EA-FB44-4B67-A066-2D2CA6BF5C29}" destId="{0C3265CD-07E2-48AD-8700-3BC953296925}" srcOrd="0" destOrd="0" presId="urn:microsoft.com/office/officeart/2005/8/layout/hierarchy3"/>
    <dgm:cxn modelId="{9C684FA3-3E09-45F0-B299-821810B343B3}" srcId="{518D29BB-C5F2-474B-A6E3-61FB49A8B8C6}" destId="{3B953A0F-2BF5-4375-9F6D-C19D58A33E2F}" srcOrd="2" destOrd="0" parTransId="{DE97F1EA-FB44-4B67-A066-2D2CA6BF5C29}" sibTransId="{5A96FFF1-104F-4B35-9049-70B132FB6A24}"/>
    <dgm:cxn modelId="{A1AAB449-696C-4A10-ABA4-C610D2962D8C}" type="presParOf" srcId="{FCC03D58-6672-47DD-AB46-74DB12160C58}" destId="{D034E661-93BF-4ED5-ABBE-586A1D4BC809}" srcOrd="0" destOrd="0" presId="urn:microsoft.com/office/officeart/2005/8/layout/hierarchy3"/>
    <dgm:cxn modelId="{8B148D74-E796-4F90-BFF7-3360B208BE17}" type="presParOf" srcId="{D034E661-93BF-4ED5-ABBE-586A1D4BC809}" destId="{F092483E-C97B-485D-9F3E-46732B1CEF33}" srcOrd="0" destOrd="0" presId="urn:microsoft.com/office/officeart/2005/8/layout/hierarchy3"/>
    <dgm:cxn modelId="{136ADCC6-FD32-486E-BA9F-BAFAA5B6349B}" type="presParOf" srcId="{F092483E-C97B-485D-9F3E-46732B1CEF33}" destId="{9386D28B-2CB7-4B98-B45F-EA43D3A4BA98}" srcOrd="0" destOrd="0" presId="urn:microsoft.com/office/officeart/2005/8/layout/hierarchy3"/>
    <dgm:cxn modelId="{EDDEEC87-C14F-473B-A7B1-BB17767058DC}" type="presParOf" srcId="{F092483E-C97B-485D-9F3E-46732B1CEF33}" destId="{65A4BB78-4978-4340-B375-5F86BE7A767F}" srcOrd="1" destOrd="0" presId="urn:microsoft.com/office/officeart/2005/8/layout/hierarchy3"/>
    <dgm:cxn modelId="{33F84A8B-A7A6-4A62-87BA-DF015519FFF0}" type="presParOf" srcId="{D034E661-93BF-4ED5-ABBE-586A1D4BC809}" destId="{229DBF03-66EF-442C-955B-3DA17D26D1C0}" srcOrd="1" destOrd="0" presId="urn:microsoft.com/office/officeart/2005/8/layout/hierarchy3"/>
    <dgm:cxn modelId="{A0E6B8F4-DBA4-4CC6-955B-B4DCD0FFF36E}" type="presParOf" srcId="{229DBF03-66EF-442C-955B-3DA17D26D1C0}" destId="{672785B4-339A-4CB0-AA6F-941EA27A9D7A}" srcOrd="0" destOrd="0" presId="urn:microsoft.com/office/officeart/2005/8/layout/hierarchy3"/>
    <dgm:cxn modelId="{1F7135F0-4889-45C3-8340-69F090387B7D}" type="presParOf" srcId="{229DBF03-66EF-442C-955B-3DA17D26D1C0}" destId="{A4C73402-8855-4460-AA55-1313CB98AA97}" srcOrd="1" destOrd="0" presId="urn:microsoft.com/office/officeart/2005/8/layout/hierarchy3"/>
    <dgm:cxn modelId="{A1581021-7FC6-4BB9-8C2D-090A7BBC41EC}" type="presParOf" srcId="{229DBF03-66EF-442C-955B-3DA17D26D1C0}" destId="{DA725FA6-077A-44EC-A613-137C87DE4EBA}" srcOrd="2" destOrd="0" presId="urn:microsoft.com/office/officeart/2005/8/layout/hierarchy3"/>
    <dgm:cxn modelId="{50F49D2B-9D15-4304-8A59-39C5162ED96E}" type="presParOf" srcId="{229DBF03-66EF-442C-955B-3DA17D26D1C0}" destId="{9CE45C58-5143-411E-ABA9-014B3E08831E}" srcOrd="3" destOrd="0" presId="urn:microsoft.com/office/officeart/2005/8/layout/hierarchy3"/>
    <dgm:cxn modelId="{8E02497F-831C-453E-8DCD-697A6A5BA71A}" type="presParOf" srcId="{229DBF03-66EF-442C-955B-3DA17D26D1C0}" destId="{9066B4DE-B68A-4932-B725-84E27EBCD710}" srcOrd="4" destOrd="0" presId="urn:microsoft.com/office/officeart/2005/8/layout/hierarchy3"/>
    <dgm:cxn modelId="{B606BD64-8D65-4473-B713-C69C6B7C00A6}" type="presParOf" srcId="{229DBF03-66EF-442C-955B-3DA17D26D1C0}" destId="{8AC47500-39F4-470C-A792-7E31C06F804B}" srcOrd="5" destOrd="0" presId="urn:microsoft.com/office/officeart/2005/8/layout/hierarchy3"/>
    <dgm:cxn modelId="{AF8F060D-9373-4656-90A4-BACD47912A8C}" type="presParOf" srcId="{229DBF03-66EF-442C-955B-3DA17D26D1C0}" destId="{BC03D3FD-C5C8-44C9-BAB5-40090050FD4E}" srcOrd="6" destOrd="0" presId="urn:microsoft.com/office/officeart/2005/8/layout/hierarchy3"/>
    <dgm:cxn modelId="{F536514A-A021-4283-8F68-A40FDE92C1A6}" type="presParOf" srcId="{229DBF03-66EF-442C-955B-3DA17D26D1C0}" destId="{A44AA71B-79B2-415A-B453-37BCB00FAEAA}" srcOrd="7" destOrd="0" presId="urn:microsoft.com/office/officeart/2005/8/layout/hierarchy3"/>
    <dgm:cxn modelId="{0A3F3575-B7CD-48B4-B435-FF5115ACF373}" type="presParOf" srcId="{FCC03D58-6672-47DD-AB46-74DB12160C58}" destId="{BE51DDDE-F0F3-49ED-AD24-2120A3CAAEA2}" srcOrd="1" destOrd="0" presId="urn:microsoft.com/office/officeart/2005/8/layout/hierarchy3"/>
    <dgm:cxn modelId="{0B071E4F-602E-4EE1-8D73-CB952610537A}" type="presParOf" srcId="{BE51DDDE-F0F3-49ED-AD24-2120A3CAAEA2}" destId="{1F360E07-A505-484E-8DC0-6958EF06F05B}" srcOrd="0" destOrd="0" presId="urn:microsoft.com/office/officeart/2005/8/layout/hierarchy3"/>
    <dgm:cxn modelId="{2889CB33-A967-4FBD-9EB4-86DBCA44012D}" type="presParOf" srcId="{1F360E07-A505-484E-8DC0-6958EF06F05B}" destId="{98EBA642-DE26-4E5A-9C05-8E8ECA74F29C}" srcOrd="0" destOrd="0" presId="urn:microsoft.com/office/officeart/2005/8/layout/hierarchy3"/>
    <dgm:cxn modelId="{2C2FF21A-DFF5-4AF1-8583-5D2F75A251FB}" type="presParOf" srcId="{1F360E07-A505-484E-8DC0-6958EF06F05B}" destId="{0DB768A1-28B3-40C8-A6F0-37C879E71099}" srcOrd="1" destOrd="0" presId="urn:microsoft.com/office/officeart/2005/8/layout/hierarchy3"/>
    <dgm:cxn modelId="{4324A7EC-6703-4629-A821-AA5154CAF5F5}" type="presParOf" srcId="{BE51DDDE-F0F3-49ED-AD24-2120A3CAAEA2}" destId="{45E603F2-028E-424F-942A-B8785633839F}" srcOrd="1" destOrd="0" presId="urn:microsoft.com/office/officeart/2005/8/layout/hierarchy3"/>
    <dgm:cxn modelId="{A28DE8F0-4571-43D4-BC2C-D156EAA6F74F}" type="presParOf" srcId="{45E603F2-028E-424F-942A-B8785633839F}" destId="{77DA4931-739B-4988-AE96-CD4510130736}" srcOrd="0" destOrd="0" presId="urn:microsoft.com/office/officeart/2005/8/layout/hierarchy3"/>
    <dgm:cxn modelId="{D82DB389-A1A9-4B62-93AD-6197473CCFAF}" type="presParOf" srcId="{45E603F2-028E-424F-942A-B8785633839F}" destId="{B4E62E21-C80B-4FFF-89B5-E9695F5E0264}" srcOrd="1" destOrd="0" presId="urn:microsoft.com/office/officeart/2005/8/layout/hierarchy3"/>
    <dgm:cxn modelId="{EBD23052-242B-438F-A08D-4CC367535D80}" type="presParOf" srcId="{45E603F2-028E-424F-942A-B8785633839F}" destId="{AC8D69DC-408A-481A-80B1-4861C6DA9DDA}" srcOrd="2" destOrd="0" presId="urn:microsoft.com/office/officeart/2005/8/layout/hierarchy3"/>
    <dgm:cxn modelId="{3697F8FF-2F5B-4977-AE22-9924AC38590A}" type="presParOf" srcId="{45E603F2-028E-424F-942A-B8785633839F}" destId="{ABA2A303-2EBB-4345-A235-828147EF07E1}" srcOrd="3" destOrd="0" presId="urn:microsoft.com/office/officeart/2005/8/layout/hierarchy3"/>
    <dgm:cxn modelId="{8B7EED04-67CA-4FFC-A6DC-873F2CEB8A25}" type="presParOf" srcId="{45E603F2-028E-424F-942A-B8785633839F}" destId="{0C3265CD-07E2-48AD-8700-3BC953296925}" srcOrd="4" destOrd="0" presId="urn:microsoft.com/office/officeart/2005/8/layout/hierarchy3"/>
    <dgm:cxn modelId="{CF09EE73-3F49-43EC-B39C-783AD6E365CA}" type="presParOf" srcId="{45E603F2-028E-424F-942A-B8785633839F}" destId="{B19782CA-94A2-47EB-BBBB-0E5A3CDB67E4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9AE7E1-38EA-4E8E-8DF9-04157299EC34}">
      <dsp:nvSpPr>
        <dsp:cNvPr id="0" name=""/>
        <dsp:cNvSpPr/>
      </dsp:nvSpPr>
      <dsp:spPr>
        <a:xfrm>
          <a:off x="2418437" y="549"/>
          <a:ext cx="897175" cy="39036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рухани</a:t>
          </a:r>
        </a:p>
      </dsp:txBody>
      <dsp:txXfrm>
        <a:off x="2437493" y="19605"/>
        <a:ext cx="859063" cy="352254"/>
      </dsp:txXfrm>
    </dsp:sp>
    <dsp:sp modelId="{B8ACD1DB-7043-4A65-984C-3D2CCD39D08C}">
      <dsp:nvSpPr>
        <dsp:cNvPr id="0" name=""/>
        <dsp:cNvSpPr/>
      </dsp:nvSpPr>
      <dsp:spPr>
        <a:xfrm>
          <a:off x="2086799" y="195732"/>
          <a:ext cx="1560450" cy="1560450"/>
        </a:xfrm>
        <a:custGeom>
          <a:avLst/>
          <a:gdLst/>
          <a:ahLst/>
          <a:cxnLst/>
          <a:rect l="0" t="0" r="0" b="0"/>
          <a:pathLst>
            <a:path>
              <a:moveTo>
                <a:pt x="1231126" y="143483"/>
              </a:moveTo>
              <a:arcTo wR="780225" hR="780225" stAng="18318227" swAng="12293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0A539-3C27-4311-BF32-7CCEFFE8804A}">
      <dsp:nvSpPr>
        <dsp:cNvPr id="0" name=""/>
        <dsp:cNvSpPr/>
      </dsp:nvSpPr>
      <dsp:spPr>
        <a:xfrm>
          <a:off x="3160475" y="539671"/>
          <a:ext cx="897175" cy="39036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экономикалық</a:t>
          </a:r>
        </a:p>
      </dsp:txBody>
      <dsp:txXfrm>
        <a:off x="3179531" y="558727"/>
        <a:ext cx="859063" cy="352254"/>
      </dsp:txXfrm>
    </dsp:sp>
    <dsp:sp modelId="{33FABE2E-DCE9-45C7-A680-A1A55276C0E5}">
      <dsp:nvSpPr>
        <dsp:cNvPr id="0" name=""/>
        <dsp:cNvSpPr/>
      </dsp:nvSpPr>
      <dsp:spPr>
        <a:xfrm>
          <a:off x="2086799" y="195732"/>
          <a:ext cx="1560450" cy="1560450"/>
        </a:xfrm>
        <a:custGeom>
          <a:avLst/>
          <a:gdLst/>
          <a:ahLst/>
          <a:cxnLst/>
          <a:rect l="0" t="0" r="0" b="0"/>
          <a:pathLst>
            <a:path>
              <a:moveTo>
                <a:pt x="1559375" y="739294"/>
              </a:moveTo>
              <a:arcTo wR="780225" hR="780225" stAng="21419572" swAng="219700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6B124-E00B-4BD2-84CD-411A72D69F90}">
      <dsp:nvSpPr>
        <dsp:cNvPr id="0" name=""/>
        <dsp:cNvSpPr/>
      </dsp:nvSpPr>
      <dsp:spPr>
        <a:xfrm>
          <a:off x="2877042" y="1411990"/>
          <a:ext cx="897175" cy="39036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мәдени</a:t>
          </a:r>
        </a:p>
      </dsp:txBody>
      <dsp:txXfrm>
        <a:off x="2896098" y="1431046"/>
        <a:ext cx="859063" cy="352254"/>
      </dsp:txXfrm>
    </dsp:sp>
    <dsp:sp modelId="{1A80E98B-24BE-48AD-9A20-2F9450767D4C}">
      <dsp:nvSpPr>
        <dsp:cNvPr id="0" name=""/>
        <dsp:cNvSpPr/>
      </dsp:nvSpPr>
      <dsp:spPr>
        <a:xfrm>
          <a:off x="2086799" y="195732"/>
          <a:ext cx="1560450" cy="1560450"/>
        </a:xfrm>
        <a:custGeom>
          <a:avLst/>
          <a:gdLst/>
          <a:ahLst/>
          <a:cxnLst/>
          <a:rect l="0" t="0" r="0" b="0"/>
          <a:pathLst>
            <a:path>
              <a:moveTo>
                <a:pt x="790041" y="1560388"/>
              </a:moveTo>
              <a:arcTo wR="780225" hR="780225" stAng="5356746" swAng="8650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6E081-3C96-40BC-B39B-A26306384028}">
      <dsp:nvSpPr>
        <dsp:cNvPr id="0" name=""/>
        <dsp:cNvSpPr/>
      </dsp:nvSpPr>
      <dsp:spPr>
        <a:xfrm>
          <a:off x="1959832" y="1411990"/>
          <a:ext cx="897175" cy="39036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саяси</a:t>
          </a:r>
        </a:p>
      </dsp:txBody>
      <dsp:txXfrm>
        <a:off x="1978888" y="1431046"/>
        <a:ext cx="859063" cy="352254"/>
      </dsp:txXfrm>
    </dsp:sp>
    <dsp:sp modelId="{D49A4DDC-2CC1-45DE-9C36-339D3BA0539C}">
      <dsp:nvSpPr>
        <dsp:cNvPr id="0" name=""/>
        <dsp:cNvSpPr/>
      </dsp:nvSpPr>
      <dsp:spPr>
        <a:xfrm>
          <a:off x="2086799" y="195732"/>
          <a:ext cx="1560450" cy="1560450"/>
        </a:xfrm>
        <a:custGeom>
          <a:avLst/>
          <a:gdLst/>
          <a:ahLst/>
          <a:cxnLst/>
          <a:rect l="0" t="0" r="0" b="0"/>
          <a:pathLst>
            <a:path>
              <a:moveTo>
                <a:pt x="130432" y="1212104"/>
              </a:moveTo>
              <a:arcTo wR="780225" hR="780225" stAng="8783419" swAng="219700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F15E1-21F7-4BEE-A105-AB0AE31DDBC8}">
      <dsp:nvSpPr>
        <dsp:cNvPr id="0" name=""/>
        <dsp:cNvSpPr/>
      </dsp:nvSpPr>
      <dsp:spPr>
        <a:xfrm>
          <a:off x="1676399" y="539671"/>
          <a:ext cx="897175" cy="39036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құқықтық</a:t>
          </a:r>
        </a:p>
      </dsp:txBody>
      <dsp:txXfrm>
        <a:off x="1695455" y="558727"/>
        <a:ext cx="859063" cy="352254"/>
      </dsp:txXfrm>
    </dsp:sp>
    <dsp:sp modelId="{744B82DB-F228-4502-B05B-086D70F22A63}">
      <dsp:nvSpPr>
        <dsp:cNvPr id="0" name=""/>
        <dsp:cNvSpPr/>
      </dsp:nvSpPr>
      <dsp:spPr>
        <a:xfrm>
          <a:off x="2086799" y="195732"/>
          <a:ext cx="1560450" cy="1560450"/>
        </a:xfrm>
        <a:custGeom>
          <a:avLst/>
          <a:gdLst/>
          <a:ahLst/>
          <a:cxnLst/>
          <a:rect l="0" t="0" r="0" b="0"/>
          <a:pathLst>
            <a:path>
              <a:moveTo>
                <a:pt x="134969" y="341595"/>
              </a:moveTo>
              <a:arcTo wR="780225" hR="780225" stAng="12852418" swAng="12293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86D28B-2CB7-4B98-B45F-EA43D3A4BA98}">
      <dsp:nvSpPr>
        <dsp:cNvPr id="0" name=""/>
        <dsp:cNvSpPr/>
      </dsp:nvSpPr>
      <dsp:spPr>
        <a:xfrm>
          <a:off x="1533523" y="2053"/>
          <a:ext cx="1080402" cy="391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экономикалық қатынастар</a:t>
          </a:r>
        </a:p>
      </dsp:txBody>
      <dsp:txXfrm>
        <a:off x="1544976" y="13506"/>
        <a:ext cx="1057496" cy="368130"/>
      </dsp:txXfrm>
    </dsp:sp>
    <dsp:sp modelId="{672785B4-339A-4CB0-AA6F-941EA27A9D7A}">
      <dsp:nvSpPr>
        <dsp:cNvPr id="0" name=""/>
        <dsp:cNvSpPr/>
      </dsp:nvSpPr>
      <dsp:spPr>
        <a:xfrm>
          <a:off x="1641563" y="393090"/>
          <a:ext cx="108040" cy="293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277"/>
              </a:lnTo>
              <a:lnTo>
                <a:pt x="108040" y="293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73402-8855-4460-AA55-1313CB98AA97}">
      <dsp:nvSpPr>
        <dsp:cNvPr id="0" name=""/>
        <dsp:cNvSpPr/>
      </dsp:nvSpPr>
      <dsp:spPr>
        <a:xfrm>
          <a:off x="1749604" y="490849"/>
          <a:ext cx="878449" cy="391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қандай тауар өндіру</a:t>
          </a:r>
        </a:p>
      </dsp:txBody>
      <dsp:txXfrm>
        <a:off x="1761057" y="502302"/>
        <a:ext cx="855543" cy="368130"/>
      </dsp:txXfrm>
    </dsp:sp>
    <dsp:sp modelId="{DA725FA6-077A-44EC-A613-137C87DE4EBA}">
      <dsp:nvSpPr>
        <dsp:cNvPr id="0" name=""/>
        <dsp:cNvSpPr/>
      </dsp:nvSpPr>
      <dsp:spPr>
        <a:xfrm>
          <a:off x="1641563" y="393090"/>
          <a:ext cx="108040" cy="821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346"/>
              </a:lnTo>
              <a:lnTo>
                <a:pt x="108040" y="8213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45C58-5143-411E-ABA9-014B3E08831E}">
      <dsp:nvSpPr>
        <dsp:cNvPr id="0" name=""/>
        <dsp:cNvSpPr/>
      </dsp:nvSpPr>
      <dsp:spPr>
        <a:xfrm>
          <a:off x="1749604" y="979645"/>
          <a:ext cx="1077052" cy="4695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қызметтің қай түрін көрсету</a:t>
          </a:r>
        </a:p>
      </dsp:txBody>
      <dsp:txXfrm>
        <a:off x="1763358" y="993399"/>
        <a:ext cx="1049544" cy="442076"/>
      </dsp:txXfrm>
    </dsp:sp>
    <dsp:sp modelId="{9066B4DE-B68A-4932-B725-84E27EBCD710}">
      <dsp:nvSpPr>
        <dsp:cNvPr id="0" name=""/>
        <dsp:cNvSpPr/>
      </dsp:nvSpPr>
      <dsp:spPr>
        <a:xfrm>
          <a:off x="1641563" y="393090"/>
          <a:ext cx="108040" cy="1349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416"/>
              </a:lnTo>
              <a:lnTo>
                <a:pt x="108040" y="13494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47500-39F4-470C-A792-7E31C06F804B}">
      <dsp:nvSpPr>
        <dsp:cNvPr id="0" name=""/>
        <dsp:cNvSpPr/>
      </dsp:nvSpPr>
      <dsp:spPr>
        <a:xfrm>
          <a:off x="1749604" y="1546988"/>
          <a:ext cx="991431" cy="391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кім үшін өндіру</a:t>
          </a:r>
        </a:p>
      </dsp:txBody>
      <dsp:txXfrm>
        <a:off x="1761057" y="1558441"/>
        <a:ext cx="968525" cy="368130"/>
      </dsp:txXfrm>
    </dsp:sp>
    <dsp:sp modelId="{BC03D3FD-C5C8-44C9-BAB5-40090050FD4E}">
      <dsp:nvSpPr>
        <dsp:cNvPr id="0" name=""/>
        <dsp:cNvSpPr/>
      </dsp:nvSpPr>
      <dsp:spPr>
        <a:xfrm>
          <a:off x="1641563" y="393090"/>
          <a:ext cx="108040" cy="183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8212"/>
              </a:lnTo>
              <a:lnTo>
                <a:pt x="108040" y="18382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AA71B-79B2-415A-B453-37BCB00FAEAA}">
      <dsp:nvSpPr>
        <dsp:cNvPr id="0" name=""/>
        <dsp:cNvSpPr/>
      </dsp:nvSpPr>
      <dsp:spPr>
        <a:xfrm>
          <a:off x="1749604" y="2035784"/>
          <a:ext cx="994546" cy="391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қалай өндіру</a:t>
          </a:r>
        </a:p>
      </dsp:txBody>
      <dsp:txXfrm>
        <a:off x="1761057" y="2047237"/>
        <a:ext cx="971640" cy="368130"/>
      </dsp:txXfrm>
    </dsp:sp>
    <dsp:sp modelId="{98EBA642-DE26-4E5A-9C05-8E8ECA74F29C}">
      <dsp:nvSpPr>
        <dsp:cNvPr id="0" name=""/>
        <dsp:cNvSpPr/>
      </dsp:nvSpPr>
      <dsp:spPr>
        <a:xfrm>
          <a:off x="2821565" y="2053"/>
          <a:ext cx="1003047" cy="391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құқықтық қатынастар</a:t>
          </a:r>
        </a:p>
      </dsp:txBody>
      <dsp:txXfrm>
        <a:off x="2833018" y="13506"/>
        <a:ext cx="980141" cy="368130"/>
      </dsp:txXfrm>
    </dsp:sp>
    <dsp:sp modelId="{77DA4931-739B-4988-AE96-CD4510130736}">
      <dsp:nvSpPr>
        <dsp:cNvPr id="0" name=""/>
        <dsp:cNvSpPr/>
      </dsp:nvSpPr>
      <dsp:spPr>
        <a:xfrm>
          <a:off x="2921870" y="393090"/>
          <a:ext cx="100304" cy="421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042"/>
              </a:lnTo>
              <a:lnTo>
                <a:pt x="100304" y="421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E62E21-C80B-4FFF-89B5-E9695F5E0264}">
      <dsp:nvSpPr>
        <dsp:cNvPr id="0" name=""/>
        <dsp:cNvSpPr/>
      </dsp:nvSpPr>
      <dsp:spPr>
        <a:xfrm>
          <a:off x="3022174" y="490849"/>
          <a:ext cx="1616501" cy="646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құқықтық қатынастар тек нормативтік актілер арқылы реттеледі</a:t>
          </a:r>
        </a:p>
      </dsp:txBody>
      <dsp:txXfrm>
        <a:off x="3041111" y="509786"/>
        <a:ext cx="1578627" cy="608693"/>
      </dsp:txXfrm>
    </dsp:sp>
    <dsp:sp modelId="{AC8D69DC-408A-481A-80B1-4861C6DA9DDA}">
      <dsp:nvSpPr>
        <dsp:cNvPr id="0" name=""/>
        <dsp:cNvSpPr/>
      </dsp:nvSpPr>
      <dsp:spPr>
        <a:xfrm>
          <a:off x="2921870" y="393090"/>
          <a:ext cx="100304" cy="1037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603"/>
              </a:lnTo>
              <a:lnTo>
                <a:pt x="100304" y="10376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2A303-2EBB-4345-A235-828147EF07E1}">
      <dsp:nvSpPr>
        <dsp:cNvPr id="0" name=""/>
        <dsp:cNvSpPr/>
      </dsp:nvSpPr>
      <dsp:spPr>
        <a:xfrm>
          <a:off x="3022174" y="1235176"/>
          <a:ext cx="1406949" cy="391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Субъектілердің бостандығы тең </a:t>
          </a:r>
        </a:p>
      </dsp:txBody>
      <dsp:txXfrm>
        <a:off x="3033627" y="1246629"/>
        <a:ext cx="1384043" cy="368130"/>
      </dsp:txXfrm>
    </dsp:sp>
    <dsp:sp modelId="{0C3265CD-07E2-48AD-8700-3BC953296925}">
      <dsp:nvSpPr>
        <dsp:cNvPr id="0" name=""/>
        <dsp:cNvSpPr/>
      </dsp:nvSpPr>
      <dsp:spPr>
        <a:xfrm>
          <a:off x="2921870" y="393090"/>
          <a:ext cx="100304" cy="1526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6399"/>
              </a:lnTo>
              <a:lnTo>
                <a:pt x="100304" y="15263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9782CA-94A2-47EB-BBBB-0E5A3CDB67E4}">
      <dsp:nvSpPr>
        <dsp:cNvPr id="0" name=""/>
        <dsp:cNvSpPr/>
      </dsp:nvSpPr>
      <dsp:spPr>
        <a:xfrm>
          <a:off x="3022174" y="1723971"/>
          <a:ext cx="1349564" cy="391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субъектілердің еріктілігі</a:t>
          </a:r>
        </a:p>
      </dsp:txBody>
      <dsp:txXfrm>
        <a:off x="3033627" y="1735424"/>
        <a:ext cx="1326658" cy="368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2014-10-30T11:01:00Z</dcterms:created>
  <dcterms:modified xsi:type="dcterms:W3CDTF">2014-10-30T11:10:00Z</dcterms:modified>
</cp:coreProperties>
</file>