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61" w:rsidRPr="00C124E5" w:rsidRDefault="008B2261">
      <w:pPr>
        <w:rPr>
          <w:b/>
          <w:sz w:val="20"/>
          <w:szCs w:val="20"/>
        </w:rPr>
      </w:pPr>
      <w:r w:rsidRPr="00C124E5">
        <w:rPr>
          <w:b/>
          <w:sz w:val="20"/>
          <w:szCs w:val="20"/>
        </w:rPr>
        <w:t>Мы предоставляем СКИДКИ пенсионерам и инвалидам – 10%</w:t>
      </w:r>
    </w:p>
    <w:p w:rsidR="008B2261" w:rsidRPr="00C124E5" w:rsidRDefault="008B2261" w:rsidP="008B2261">
      <w:pPr>
        <w:rPr>
          <w:b/>
          <w:sz w:val="20"/>
          <w:szCs w:val="20"/>
        </w:rPr>
      </w:pPr>
      <w:r w:rsidRPr="00C124E5">
        <w:rPr>
          <w:b/>
          <w:sz w:val="20"/>
          <w:szCs w:val="20"/>
        </w:rPr>
        <w:t>Услуги из разряда «муж на час» - по договоренности с мастером</w:t>
      </w:r>
    </w:p>
    <w:tbl>
      <w:tblPr>
        <w:tblStyle w:val="a3"/>
        <w:tblW w:w="10632" w:type="dxa"/>
        <w:tblInd w:w="-885" w:type="dxa"/>
        <w:tblLook w:val="04A0"/>
      </w:tblPr>
      <w:tblGrid>
        <w:gridCol w:w="9403"/>
        <w:gridCol w:w="1229"/>
      </w:tblGrid>
      <w:tr w:rsidR="00750B64" w:rsidRPr="00C124E5" w:rsidTr="00B029E7">
        <w:tc>
          <w:tcPr>
            <w:tcW w:w="9403" w:type="dxa"/>
          </w:tcPr>
          <w:p w:rsidR="00750B64" w:rsidRPr="00C124E5" w:rsidRDefault="00750B64" w:rsidP="00AB2BA8">
            <w:pPr>
              <w:jc w:val="center"/>
              <w:rPr>
                <w:b/>
                <w:sz w:val="20"/>
                <w:szCs w:val="20"/>
              </w:rPr>
            </w:pPr>
            <w:r w:rsidRPr="00C124E5"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1229" w:type="dxa"/>
          </w:tcPr>
          <w:p w:rsidR="00750B64" w:rsidRPr="00C124E5" w:rsidRDefault="00750B64" w:rsidP="00AB2BA8">
            <w:pPr>
              <w:jc w:val="center"/>
              <w:rPr>
                <w:b/>
                <w:sz w:val="20"/>
                <w:szCs w:val="20"/>
              </w:rPr>
            </w:pPr>
            <w:r w:rsidRPr="00C124E5">
              <w:rPr>
                <w:b/>
                <w:sz w:val="20"/>
                <w:szCs w:val="20"/>
              </w:rPr>
              <w:t>Цена (руб.)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750B64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двери с врезной фурнитурой (до 5000 руб.)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1600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Стандартная установка двери (до 5000 руб.) от 2-х дверей (включая врезку петель, ручки-защелки, сборка, установка дверной коробки в проем, навешивание дверного полотна, </w:t>
            </w:r>
            <w:proofErr w:type="spellStart"/>
            <w:r w:rsidRPr="00C124E5">
              <w:rPr>
                <w:sz w:val="20"/>
                <w:szCs w:val="20"/>
              </w:rPr>
              <w:t>запенивание</w:t>
            </w:r>
            <w:proofErr w:type="spellEnd"/>
            <w:r w:rsidRPr="00C124E5">
              <w:rPr>
                <w:sz w:val="20"/>
                <w:szCs w:val="20"/>
              </w:rPr>
              <w:t>, установка наличников с двух сторон)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</w:p>
          <w:p w:rsidR="00750B64" w:rsidRPr="00C124E5" w:rsidRDefault="00750B64" w:rsidP="008B2261">
            <w:pPr>
              <w:rPr>
                <w:sz w:val="20"/>
                <w:szCs w:val="20"/>
              </w:rPr>
            </w:pPr>
          </w:p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1800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двустворчатой двери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3000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двери-купе (без оформления проема)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От 2500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</w:t>
            </w:r>
            <w:r w:rsidR="00E5554F">
              <w:rPr>
                <w:sz w:val="20"/>
                <w:szCs w:val="20"/>
              </w:rPr>
              <w:t xml:space="preserve">овка двустворчатой двери-купе без </w:t>
            </w:r>
            <w:r w:rsidRPr="00C124E5">
              <w:rPr>
                <w:sz w:val="20"/>
                <w:szCs w:val="20"/>
              </w:rPr>
              <w:t>оформлением проема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4000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портала (оформление проема доборами и наличниками) доборы до 15см</w:t>
            </w:r>
          </w:p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C124E5">
              <w:rPr>
                <w:sz w:val="20"/>
                <w:szCs w:val="20"/>
              </w:rPr>
              <w:t xml:space="preserve">                               д</w:t>
            </w:r>
            <w:r w:rsidRPr="00C124E5">
              <w:rPr>
                <w:sz w:val="20"/>
                <w:szCs w:val="20"/>
              </w:rPr>
              <w:t>оборы более 15см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1500</w:t>
            </w:r>
          </w:p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2000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нестандартной двери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+ 30%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доборов       до 5см</w:t>
            </w:r>
          </w:p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                                            до 12см</w:t>
            </w:r>
          </w:p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                                     свыше 12 см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500</w:t>
            </w:r>
          </w:p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800</w:t>
            </w:r>
          </w:p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Договорная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Демонтаж старой коробки в панельных домах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200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Демонтаж в кирпичных и сталинских домах, а также входных дверей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400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Врезка сантехнического замка с фиксатором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400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Врезка магнитного и большого замка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500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Врезка дополнительной третьей петли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200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Распил наличника вдоль (по ширине)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80 р.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/м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Подпил двери снизу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500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порога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300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ограничителя двери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150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Подгон плинтуса к двери</w:t>
            </w:r>
          </w:p>
        </w:tc>
        <w:tc>
          <w:tcPr>
            <w:tcW w:w="1229" w:type="dxa"/>
          </w:tcPr>
          <w:p w:rsidR="00750B64" w:rsidRPr="00C124E5" w:rsidRDefault="00750B64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100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/шт.</w:t>
            </w:r>
          </w:p>
        </w:tc>
      </w:tr>
      <w:tr w:rsidR="00750B64" w:rsidRPr="00C124E5" w:rsidTr="00B029E7">
        <w:tc>
          <w:tcPr>
            <w:tcW w:w="9403" w:type="dxa"/>
          </w:tcPr>
          <w:p w:rsidR="00750B64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наличника дополнительного (1 сторона)</w:t>
            </w:r>
          </w:p>
        </w:tc>
        <w:tc>
          <w:tcPr>
            <w:tcW w:w="1229" w:type="dxa"/>
          </w:tcPr>
          <w:p w:rsidR="00750B64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250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наличника на жидкие гвозди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300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капителей (1 сторона)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250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Расширение проема (кирпич, легкий бетон)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300 р.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/м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Расширение проема (бетон, асбестовые плиты)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600 р.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/м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Сужение проема брусом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200 р.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/м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Сужение проема по ширине (установка перегородки из </w:t>
            </w:r>
            <w:proofErr w:type="spellStart"/>
            <w:r w:rsidRPr="00C124E5">
              <w:rPr>
                <w:sz w:val="20"/>
                <w:szCs w:val="20"/>
              </w:rPr>
              <w:t>гипсокартона</w:t>
            </w:r>
            <w:proofErr w:type="spellEnd"/>
            <w:r w:rsidRPr="00C124E5">
              <w:rPr>
                <w:sz w:val="20"/>
                <w:szCs w:val="20"/>
              </w:rPr>
              <w:t>)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1500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перегородки (заделка проема над дверью)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800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Расходный материал на одну дверь (пена, </w:t>
            </w:r>
            <w:proofErr w:type="spellStart"/>
            <w:r w:rsidRPr="00C124E5">
              <w:rPr>
                <w:sz w:val="20"/>
                <w:szCs w:val="20"/>
              </w:rPr>
              <w:t>саморезы</w:t>
            </w:r>
            <w:proofErr w:type="spellEnd"/>
            <w:r w:rsidRPr="00C124E5">
              <w:rPr>
                <w:sz w:val="20"/>
                <w:szCs w:val="20"/>
              </w:rPr>
              <w:t>, декоративные заглушки, финишные гвозди)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150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Вызов мастера на замер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500</w:t>
            </w:r>
          </w:p>
        </w:tc>
      </w:tr>
      <w:tr w:rsidR="00D32F1D" w:rsidRPr="00C124E5" w:rsidTr="00B029E7">
        <w:tc>
          <w:tcPr>
            <w:tcW w:w="9403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Выезд мастера за пределы МКАД (в одну сторону)</w:t>
            </w:r>
          </w:p>
        </w:tc>
        <w:tc>
          <w:tcPr>
            <w:tcW w:w="1229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20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/км</w:t>
            </w:r>
          </w:p>
        </w:tc>
      </w:tr>
    </w:tbl>
    <w:p w:rsidR="00D32F1D" w:rsidRPr="00C124E5" w:rsidRDefault="00D32F1D" w:rsidP="008B2261">
      <w:pPr>
        <w:rPr>
          <w:sz w:val="20"/>
          <w:szCs w:val="20"/>
        </w:rPr>
      </w:pPr>
      <w:r w:rsidRPr="00C124E5">
        <w:rPr>
          <w:sz w:val="20"/>
          <w:szCs w:val="20"/>
        </w:rPr>
        <w:t xml:space="preserve">   </w:t>
      </w:r>
    </w:p>
    <w:p w:rsidR="004B39A7" w:rsidRPr="00C124E5" w:rsidRDefault="00D32F1D" w:rsidP="008B2261">
      <w:pPr>
        <w:rPr>
          <w:b/>
          <w:sz w:val="20"/>
          <w:szCs w:val="20"/>
        </w:rPr>
      </w:pPr>
      <w:r w:rsidRPr="00C124E5">
        <w:rPr>
          <w:b/>
          <w:sz w:val="20"/>
          <w:szCs w:val="20"/>
        </w:rPr>
        <w:t>ДРУГИЕ РАБОТЫ:</w:t>
      </w:r>
    </w:p>
    <w:tbl>
      <w:tblPr>
        <w:tblStyle w:val="a3"/>
        <w:tblW w:w="10526" w:type="dxa"/>
        <w:tblInd w:w="-885" w:type="dxa"/>
        <w:tblLook w:val="04A0"/>
      </w:tblPr>
      <w:tblGrid>
        <w:gridCol w:w="8931"/>
        <w:gridCol w:w="1595"/>
      </w:tblGrid>
      <w:tr w:rsidR="00D32F1D" w:rsidRPr="00C124E5" w:rsidTr="00D32F1D">
        <w:tc>
          <w:tcPr>
            <w:tcW w:w="8931" w:type="dxa"/>
          </w:tcPr>
          <w:p w:rsidR="00D32F1D" w:rsidRPr="00C124E5" w:rsidRDefault="00D32F1D" w:rsidP="00AB2BA8">
            <w:pPr>
              <w:jc w:val="center"/>
              <w:rPr>
                <w:b/>
                <w:sz w:val="20"/>
                <w:szCs w:val="20"/>
              </w:rPr>
            </w:pPr>
            <w:r w:rsidRPr="00C124E5"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1595" w:type="dxa"/>
          </w:tcPr>
          <w:p w:rsidR="00D32F1D" w:rsidRPr="00C124E5" w:rsidRDefault="00D32F1D" w:rsidP="00AB2BA8">
            <w:pPr>
              <w:jc w:val="center"/>
              <w:rPr>
                <w:b/>
                <w:sz w:val="20"/>
                <w:szCs w:val="20"/>
              </w:rPr>
            </w:pPr>
            <w:r w:rsidRPr="00C124E5">
              <w:rPr>
                <w:b/>
                <w:sz w:val="20"/>
                <w:szCs w:val="20"/>
              </w:rPr>
              <w:t>Цена</w:t>
            </w:r>
          </w:p>
        </w:tc>
      </w:tr>
      <w:tr w:rsidR="00D32F1D" w:rsidRPr="00C124E5" w:rsidTr="00D32F1D">
        <w:tc>
          <w:tcPr>
            <w:tcW w:w="8931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Укладка </w:t>
            </w:r>
            <w:proofErr w:type="spellStart"/>
            <w:r w:rsidRPr="00C124E5">
              <w:rPr>
                <w:sz w:val="20"/>
                <w:szCs w:val="20"/>
              </w:rPr>
              <w:t>ламината</w:t>
            </w:r>
            <w:proofErr w:type="spellEnd"/>
            <w:r w:rsidRPr="00C124E5">
              <w:rPr>
                <w:sz w:val="20"/>
                <w:szCs w:val="20"/>
              </w:rPr>
              <w:t xml:space="preserve"> по </w:t>
            </w:r>
            <w:proofErr w:type="gramStart"/>
            <w:r w:rsidRPr="00C124E5">
              <w:rPr>
                <w:sz w:val="20"/>
                <w:szCs w:val="20"/>
              </w:rPr>
              <w:t>прямой</w:t>
            </w:r>
            <w:proofErr w:type="gramEnd"/>
          </w:p>
        </w:tc>
        <w:tc>
          <w:tcPr>
            <w:tcW w:w="1595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250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/кв.м</w:t>
            </w:r>
          </w:p>
        </w:tc>
      </w:tr>
      <w:tr w:rsidR="00D32F1D" w:rsidRPr="00C124E5" w:rsidTr="00D32F1D">
        <w:tc>
          <w:tcPr>
            <w:tcW w:w="8931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Укладка </w:t>
            </w:r>
            <w:proofErr w:type="spellStart"/>
            <w:r w:rsidRPr="00C124E5">
              <w:rPr>
                <w:sz w:val="20"/>
                <w:szCs w:val="20"/>
              </w:rPr>
              <w:t>ламината</w:t>
            </w:r>
            <w:proofErr w:type="spellEnd"/>
            <w:r w:rsidRPr="00C124E5">
              <w:rPr>
                <w:sz w:val="20"/>
                <w:szCs w:val="20"/>
              </w:rPr>
              <w:t xml:space="preserve"> по диагонали</w:t>
            </w:r>
          </w:p>
        </w:tc>
        <w:tc>
          <w:tcPr>
            <w:tcW w:w="1595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300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/кв.м</w:t>
            </w:r>
          </w:p>
        </w:tc>
      </w:tr>
      <w:tr w:rsidR="00D32F1D" w:rsidRPr="00C124E5" w:rsidTr="00D32F1D">
        <w:tc>
          <w:tcPr>
            <w:tcW w:w="8931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Укладка паркетной доски</w:t>
            </w:r>
          </w:p>
        </w:tc>
        <w:tc>
          <w:tcPr>
            <w:tcW w:w="1595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От 300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/кв.м</w:t>
            </w:r>
          </w:p>
        </w:tc>
      </w:tr>
      <w:tr w:rsidR="00D32F1D" w:rsidRPr="00C124E5" w:rsidTr="00D32F1D">
        <w:tc>
          <w:tcPr>
            <w:tcW w:w="8931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пластикового плинтуса</w:t>
            </w:r>
          </w:p>
        </w:tc>
        <w:tc>
          <w:tcPr>
            <w:tcW w:w="1595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100 р.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/м</w:t>
            </w:r>
          </w:p>
        </w:tc>
      </w:tr>
      <w:tr w:rsidR="00D32F1D" w:rsidRPr="00C124E5" w:rsidTr="00D32F1D">
        <w:tc>
          <w:tcPr>
            <w:tcW w:w="8931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Установка деревянного плинтуса</w:t>
            </w:r>
          </w:p>
        </w:tc>
        <w:tc>
          <w:tcPr>
            <w:tcW w:w="1595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150р.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/м</w:t>
            </w:r>
          </w:p>
        </w:tc>
      </w:tr>
      <w:tr w:rsidR="00D32F1D" w:rsidRPr="00C124E5" w:rsidTr="00D32F1D">
        <w:tc>
          <w:tcPr>
            <w:tcW w:w="8931" w:type="dxa"/>
          </w:tcPr>
          <w:p w:rsidR="00D32F1D" w:rsidRPr="00C124E5" w:rsidRDefault="005A1547" w:rsidP="008B2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Выравнивание полов </w:t>
            </w:r>
            <w:r w:rsidR="00D32F1D" w:rsidRPr="00C124E5">
              <w:rPr>
                <w:sz w:val="20"/>
                <w:szCs w:val="20"/>
              </w:rPr>
              <w:t>фанерой</w:t>
            </w:r>
          </w:p>
        </w:tc>
        <w:tc>
          <w:tcPr>
            <w:tcW w:w="1595" w:type="dxa"/>
          </w:tcPr>
          <w:p w:rsidR="00D32F1D" w:rsidRPr="00C124E5" w:rsidRDefault="00D32F1D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От 200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/кв.м</w:t>
            </w:r>
          </w:p>
        </w:tc>
      </w:tr>
      <w:tr w:rsidR="00D32F1D" w:rsidRPr="00C124E5" w:rsidTr="00D32F1D">
        <w:tc>
          <w:tcPr>
            <w:tcW w:w="8931" w:type="dxa"/>
          </w:tcPr>
          <w:p w:rsidR="00D32F1D" w:rsidRPr="00C124E5" w:rsidRDefault="00AB2BA8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>Шлифовка фанеры под покрытие</w:t>
            </w:r>
          </w:p>
        </w:tc>
        <w:tc>
          <w:tcPr>
            <w:tcW w:w="1595" w:type="dxa"/>
          </w:tcPr>
          <w:p w:rsidR="00D32F1D" w:rsidRPr="00C124E5" w:rsidRDefault="00AB2BA8" w:rsidP="008B2261">
            <w:pPr>
              <w:rPr>
                <w:sz w:val="20"/>
                <w:szCs w:val="20"/>
              </w:rPr>
            </w:pPr>
            <w:r w:rsidRPr="00C124E5">
              <w:rPr>
                <w:sz w:val="20"/>
                <w:szCs w:val="20"/>
              </w:rPr>
              <w:t xml:space="preserve">120 </w:t>
            </w:r>
            <w:proofErr w:type="spellStart"/>
            <w:proofErr w:type="gramStart"/>
            <w:r w:rsidRPr="00C124E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124E5">
              <w:rPr>
                <w:sz w:val="20"/>
                <w:szCs w:val="20"/>
              </w:rPr>
              <w:t>/кв.м</w:t>
            </w:r>
          </w:p>
        </w:tc>
      </w:tr>
    </w:tbl>
    <w:p w:rsidR="00AB2BA8" w:rsidRPr="00C124E5" w:rsidRDefault="00AB2BA8" w:rsidP="00AB2BA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0"/>
          <w:szCs w:val="20"/>
        </w:rPr>
      </w:pPr>
    </w:p>
    <w:p w:rsidR="00AB2BA8" w:rsidRPr="00C124E5" w:rsidRDefault="00AB2BA8" w:rsidP="00AB2BA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C124E5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Выезд мастера на монтаж одной двери или какой-либо из дополнительных работ стоит минимум 2500 руб.</w:t>
      </w:r>
    </w:p>
    <w:p w:rsidR="00AB2BA8" w:rsidRPr="00C124E5" w:rsidRDefault="00AB2BA8" w:rsidP="00AB2BA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C124E5">
        <w:rPr>
          <w:rFonts w:ascii="Tahoma" w:eastAsia="Times New Roman" w:hAnsi="Tahoma" w:cs="Tahoma"/>
          <w:color w:val="000000"/>
          <w:sz w:val="20"/>
          <w:szCs w:val="20"/>
        </w:rPr>
        <w:t>Вынос мусора в работу установщика не входит</w:t>
      </w:r>
    </w:p>
    <w:p w:rsidR="00AB2BA8" w:rsidRDefault="00AB2BA8" w:rsidP="00AB2BA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C124E5">
        <w:rPr>
          <w:rFonts w:ascii="Tahoma" w:eastAsia="Times New Roman" w:hAnsi="Tahoma" w:cs="Tahoma"/>
          <w:color w:val="000000"/>
          <w:sz w:val="20"/>
          <w:szCs w:val="20"/>
        </w:rPr>
        <w:t>Гарантия — один год. После окончания срока гарантии выезд мастера – 3000р.</w:t>
      </w:r>
    </w:p>
    <w:p w:rsidR="000A1DE6" w:rsidRPr="00C124E5" w:rsidRDefault="000A1DE6" w:rsidP="00AB2BA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Все вопросы можно задать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по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тел.:8-926-547-46-90</w:t>
      </w:r>
    </w:p>
    <w:sectPr w:rsidR="000A1DE6" w:rsidRPr="00C124E5" w:rsidSect="00C12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328A7"/>
    <w:multiLevelType w:val="multilevel"/>
    <w:tmpl w:val="819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048A"/>
    <w:rsid w:val="000A1DE6"/>
    <w:rsid w:val="002510D1"/>
    <w:rsid w:val="003D627A"/>
    <w:rsid w:val="00440080"/>
    <w:rsid w:val="004B39A7"/>
    <w:rsid w:val="005A0163"/>
    <w:rsid w:val="005A1547"/>
    <w:rsid w:val="00750B64"/>
    <w:rsid w:val="007F4DFD"/>
    <w:rsid w:val="008B2261"/>
    <w:rsid w:val="0098048A"/>
    <w:rsid w:val="00A56A07"/>
    <w:rsid w:val="00AB2BA8"/>
    <w:rsid w:val="00B029E7"/>
    <w:rsid w:val="00BF62FF"/>
    <w:rsid w:val="00C124E5"/>
    <w:rsid w:val="00D26665"/>
    <w:rsid w:val="00D32F1D"/>
    <w:rsid w:val="00E5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B39A7"/>
    <w:rPr>
      <w:b/>
      <w:bCs/>
    </w:rPr>
  </w:style>
  <w:style w:type="character" w:customStyle="1" w:styleId="apple-converted-space">
    <w:name w:val="apple-converted-space"/>
    <w:basedOn w:val="a0"/>
    <w:rsid w:val="004B39A7"/>
  </w:style>
  <w:style w:type="character" w:styleId="a6">
    <w:name w:val="Hyperlink"/>
    <w:basedOn w:val="a0"/>
    <w:uiPriority w:val="99"/>
    <w:semiHidden/>
    <w:unhideWhenUsed/>
    <w:rsid w:val="004B39A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11</cp:revision>
  <cp:lastPrinted>2014-12-02T07:59:00Z</cp:lastPrinted>
  <dcterms:created xsi:type="dcterms:W3CDTF">2014-10-29T10:41:00Z</dcterms:created>
  <dcterms:modified xsi:type="dcterms:W3CDTF">2014-12-03T07:21:00Z</dcterms:modified>
</cp:coreProperties>
</file>