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137" w:rsidRPr="00DE10C1" w:rsidRDefault="00DE10C1">
      <w:pPr>
        <w:rPr>
          <w:b/>
        </w:rPr>
      </w:pPr>
      <w:bookmarkStart w:id="0" w:name="_GoBack"/>
      <w:bookmarkEnd w:id="0"/>
      <w:r w:rsidRPr="00DE10C1">
        <w:rPr>
          <w:b/>
        </w:rPr>
        <w:t>О</w:t>
      </w:r>
      <w:r w:rsidR="00B639C4" w:rsidRPr="00DE10C1">
        <w:rPr>
          <w:b/>
        </w:rPr>
        <w:t xml:space="preserve">б опасности распространения бруцеллеза. </w:t>
      </w:r>
      <w:r w:rsidR="00D76137" w:rsidRPr="00DE10C1">
        <w:rPr>
          <w:b/>
        </w:rPr>
        <w:t xml:space="preserve"> </w:t>
      </w:r>
    </w:p>
    <w:p w:rsidR="00B639C4" w:rsidRDefault="00DE10C1" w:rsidP="00DE10C1">
      <w:pPr>
        <w:ind w:firstLine="567"/>
        <w:jc w:val="both"/>
      </w:pPr>
      <w:r>
        <w:t>Бруцеллез – известное и опасное заболевание</w:t>
      </w:r>
      <w:r w:rsidR="00396D8F">
        <w:t>, встречающееся в Российской Федерации и за ее пределами. Так, в</w:t>
      </w:r>
      <w:r w:rsidR="00D76137">
        <w:t xml:space="preserve"> ноябре 2021 года бруцеллез был выявлен у мелкого рогатого скота на территории Пермского края, а с территории эпизоотического очага по бруцеллезу, расположенно</w:t>
      </w:r>
      <w:r>
        <w:t>го</w:t>
      </w:r>
      <w:r w:rsidR="00D76137">
        <w:t xml:space="preserve"> в Ровенском районе Саратовской области выбыл в неизвестном направлении больной</w:t>
      </w:r>
      <w:r>
        <w:t xml:space="preserve"> бруцеллезом</w:t>
      </w:r>
      <w:r w:rsidR="00D76137">
        <w:t xml:space="preserve"> крупный рогатый скот.</w:t>
      </w:r>
    </w:p>
    <w:p w:rsidR="00EE09B0" w:rsidRDefault="00EE09B0" w:rsidP="00DE10C1">
      <w:pPr>
        <w:ind w:firstLine="567"/>
        <w:jc w:val="both"/>
      </w:pPr>
      <w:r>
        <w:t>Бруцеллез  - это бактериальное заболевание, характеризующееся абортами, рождением нежизнеспособного молодняка, поражением нервной системы, суставов, сосудов и сердца.</w:t>
      </w:r>
    </w:p>
    <w:p w:rsidR="000D765D" w:rsidRDefault="00D76137" w:rsidP="00DE10C1">
      <w:pPr>
        <w:ind w:firstLine="567"/>
        <w:jc w:val="both"/>
      </w:pPr>
      <w:r>
        <w:t>Бруцеллезом болеют все виды домашних животных, в том числе и человек. Однако наиболее часто бруцеллезом болеет крупный и мелкий рогатый скот, а также свиньи.</w:t>
      </w:r>
      <w:r w:rsidR="00202CF3">
        <w:t xml:space="preserve"> Заражение животных происходит преимущественно в пастбищный период, во время контакта с другими животными. Особенную опасность представляют вновь завезенные животные, поэтому так важно приобретать скот только по согласованию с ГБУ «</w:t>
      </w:r>
      <w:proofErr w:type="spellStart"/>
      <w:r w:rsidR="00202CF3">
        <w:t>Бежецкая</w:t>
      </w:r>
      <w:proofErr w:type="spellEnd"/>
      <w:r w:rsidR="00202CF3">
        <w:t xml:space="preserve"> СББЖ», с ветеринарными сопроводительными документами. Приобретенных животных необходимо содержать  на карантине не менее 30 дней в отдельном помещении, в этот период требуется исследовать на бруцеллез кровь животных.</w:t>
      </w:r>
      <w:r w:rsidR="00396D8F">
        <w:t xml:space="preserve"> </w:t>
      </w:r>
      <w:r w:rsidR="00BA4A2A">
        <w:t>Животные могут заражаться при приеме корма или воды, загрязненных возбудителем бруцеллеза. Заражение возможно даже через поврежденную кожу, особенно на конечностях. Бруцеллез передается также во время случки с непроверенным производителем.</w:t>
      </w:r>
    </w:p>
    <w:p w:rsidR="00D76137" w:rsidRDefault="00BA4A2A" w:rsidP="00DE10C1">
      <w:pPr>
        <w:ind w:firstLine="567"/>
        <w:jc w:val="both"/>
      </w:pPr>
      <w:r>
        <w:t xml:space="preserve"> Человек может заразиться при употреблении в пищу молока и молочных продуктов от больных животных.</w:t>
      </w:r>
      <w:r w:rsidR="000D765D">
        <w:t xml:space="preserve"> При обработке мяса больного бруцеллезом животного также можно получить заражение. В медицинской литературе описаны случаи заражения человека при уборке навоза, при работе с шерстью и кожей, при контакте с больными животными.</w:t>
      </w:r>
    </w:p>
    <w:p w:rsidR="00396D8F" w:rsidRDefault="00202CF3" w:rsidP="00396D8F">
      <w:pPr>
        <w:ind w:firstLine="567"/>
        <w:jc w:val="both"/>
      </w:pPr>
      <w:r>
        <w:t xml:space="preserve">Основными симптомами бруцеллеза у животных является выкидыш, мертворожденное </w:t>
      </w:r>
      <w:r w:rsidR="00396D8F">
        <w:t xml:space="preserve">или нежизнеспособное </w:t>
      </w:r>
      <w:r>
        <w:t xml:space="preserve">потомство. В подобном случае следует незамедлительно вызвать ветеринарного врача и отобрать кровь от самки для </w:t>
      </w:r>
      <w:r w:rsidR="00396D8F">
        <w:t xml:space="preserve">исследования на </w:t>
      </w:r>
      <w:r>
        <w:t xml:space="preserve"> бруцеллез.</w:t>
      </w:r>
    </w:p>
    <w:p w:rsidR="00202CF3" w:rsidRDefault="000D765D" w:rsidP="00396D8F">
      <w:pPr>
        <w:ind w:firstLine="567"/>
        <w:jc w:val="both"/>
      </w:pPr>
      <w:r>
        <w:t>При бруцеллезе у животных может подниматься температура, но чаще всего болезнь в начале заболевания носит бессимптомный характер. При бруцеллезе часто развиваются заболевания суставов разной степени тяжести, которые внешне проявляются хромотой животного. Возможны также бронхиты, поражения нервной системы, конъюнктивиты, у самцов –воспаления семенников.</w:t>
      </w:r>
    </w:p>
    <w:p w:rsidR="000D765D" w:rsidRDefault="000D765D" w:rsidP="00DE10C1">
      <w:pPr>
        <w:ind w:firstLine="567"/>
        <w:jc w:val="both"/>
      </w:pPr>
      <w:r>
        <w:t>В целях профилактики</w:t>
      </w:r>
      <w:r w:rsidR="00DE10C1">
        <w:t xml:space="preserve"> бруцеллеза владельцы животных обязаны предоставлять животных для осмотра, отбора крови  и других мероприятий ветеринарным специалистам ГБУ «</w:t>
      </w:r>
      <w:proofErr w:type="spellStart"/>
      <w:r w:rsidR="00DE10C1">
        <w:t>Бежецкая</w:t>
      </w:r>
      <w:proofErr w:type="spellEnd"/>
      <w:r w:rsidR="00DE10C1">
        <w:t xml:space="preserve"> СББЖ», изолировать подозреваемых в заболевании животных,  соблюдать условия, запреты и ограничения в соответствии со статусом Тверской области, не допускать смешивания животных из разных стад при их выпасе и водопое.</w:t>
      </w:r>
    </w:p>
    <w:p w:rsidR="00DE10C1" w:rsidRDefault="00DE10C1" w:rsidP="00DE10C1">
      <w:pPr>
        <w:ind w:firstLine="567"/>
        <w:jc w:val="both"/>
      </w:pPr>
      <w:r>
        <w:lastRenderedPageBreak/>
        <w:t>По вопросам профилактики бруцеллеза можно обратиться в ГБУ «</w:t>
      </w:r>
      <w:proofErr w:type="spellStart"/>
      <w:r>
        <w:t>Бежецкая</w:t>
      </w:r>
      <w:proofErr w:type="spellEnd"/>
      <w:r>
        <w:t xml:space="preserve"> СББЖ» по адресу: г. Бежецк, ул.Школьная, д.8 или по телефону: 2-13-92.</w:t>
      </w:r>
    </w:p>
    <w:p w:rsidR="00DE10C1" w:rsidRPr="00DE10C1" w:rsidRDefault="00DE10C1" w:rsidP="00DE10C1">
      <w:pPr>
        <w:ind w:firstLine="567"/>
        <w:jc w:val="both"/>
        <w:rPr>
          <w:b/>
        </w:rPr>
      </w:pPr>
      <w:r w:rsidRPr="00DE10C1">
        <w:rPr>
          <w:b/>
        </w:rPr>
        <w:t>Начальник ГБУ «</w:t>
      </w:r>
      <w:proofErr w:type="spellStart"/>
      <w:r w:rsidRPr="00DE10C1">
        <w:rPr>
          <w:b/>
        </w:rPr>
        <w:t>Бежецкая</w:t>
      </w:r>
      <w:proofErr w:type="spellEnd"/>
      <w:r w:rsidRPr="00DE10C1">
        <w:rPr>
          <w:b/>
        </w:rPr>
        <w:t xml:space="preserve"> СББЖ» </w:t>
      </w:r>
      <w:proofErr w:type="spellStart"/>
      <w:r w:rsidRPr="00DE10C1">
        <w:rPr>
          <w:b/>
        </w:rPr>
        <w:t>Богук</w:t>
      </w:r>
      <w:proofErr w:type="spellEnd"/>
      <w:r w:rsidRPr="00DE10C1">
        <w:rPr>
          <w:b/>
        </w:rPr>
        <w:t xml:space="preserve"> Л.В.</w:t>
      </w:r>
    </w:p>
    <w:p w:rsidR="00B639C4" w:rsidRDefault="00B639C4" w:rsidP="000D765D">
      <w:r>
        <w:rPr>
          <w:rFonts w:ascii="Arial" w:hAnsi="Arial" w:cs="Arial"/>
          <w:color w:val="292A3D"/>
          <w:sz w:val="21"/>
          <w:szCs w:val="21"/>
        </w:rPr>
        <w:br/>
      </w:r>
    </w:p>
    <w:p w:rsidR="000D765D" w:rsidRDefault="000D765D" w:rsidP="000D765D"/>
    <w:p w:rsidR="00B639C4" w:rsidRDefault="00B639C4"/>
    <w:sectPr w:rsidR="00B639C4" w:rsidSect="00741F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9C4"/>
    <w:rsid w:val="000D765D"/>
    <w:rsid w:val="00202CF3"/>
    <w:rsid w:val="002F553B"/>
    <w:rsid w:val="00396D8F"/>
    <w:rsid w:val="00741FC4"/>
    <w:rsid w:val="00B639C4"/>
    <w:rsid w:val="00B91423"/>
    <w:rsid w:val="00BA4A2A"/>
    <w:rsid w:val="00D76137"/>
    <w:rsid w:val="00DE10C1"/>
    <w:rsid w:val="00EE0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A51F23-AAE7-4459-A722-F0F8F5AD8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1F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639C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76137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77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9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Аня</cp:lastModifiedBy>
  <cp:revision>2</cp:revision>
  <dcterms:created xsi:type="dcterms:W3CDTF">2021-11-30T07:50:00Z</dcterms:created>
  <dcterms:modified xsi:type="dcterms:W3CDTF">2021-11-30T07:50:00Z</dcterms:modified>
</cp:coreProperties>
</file>