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12" w:rsidRDefault="00673B12" w:rsidP="00A92E88">
      <w:pPr>
        <w:pStyle w:val="2"/>
        <w:keepNext w:val="0"/>
        <w:ind w:left="142" w:right="125"/>
        <w:jc w:val="both"/>
        <w:rPr>
          <w:bCs/>
          <w:sz w:val="24"/>
          <w:szCs w:val="24"/>
        </w:rPr>
      </w:pPr>
    </w:p>
    <w:p w:rsidR="009D1E5B" w:rsidRDefault="009D1E5B" w:rsidP="009D1E5B"/>
    <w:p w:rsidR="009D1E5B" w:rsidRDefault="009D1E5B" w:rsidP="009D1E5B"/>
    <w:p w:rsidR="009D1E5B" w:rsidRPr="009D1E5B" w:rsidRDefault="009D1E5B" w:rsidP="009D1E5B"/>
    <w:p w:rsidR="003F5A94" w:rsidRDefault="0005103A" w:rsidP="00A92E88">
      <w:pPr>
        <w:pStyle w:val="2"/>
        <w:keepNext w:val="0"/>
        <w:ind w:left="142" w:right="125"/>
        <w:jc w:val="both"/>
        <w:rPr>
          <w:bCs/>
          <w:sz w:val="24"/>
          <w:szCs w:val="24"/>
        </w:rPr>
      </w:pPr>
      <w:r w:rsidRPr="00A92E88">
        <w:rPr>
          <w:bCs/>
          <w:sz w:val="24"/>
          <w:szCs w:val="24"/>
        </w:rPr>
        <w:t>ЛИТЕРАТУРА</w:t>
      </w:r>
    </w:p>
    <w:p w:rsidR="00673B12" w:rsidRPr="00673B12" w:rsidRDefault="00673B12" w:rsidP="00673B12"/>
    <w:p w:rsidR="002D4D8D" w:rsidRPr="002D4D8D" w:rsidRDefault="002D4D8D" w:rsidP="002D4D8D">
      <w:pPr>
        <w:pStyle w:val="a6"/>
        <w:numPr>
          <w:ilvl w:val="0"/>
          <w:numId w:val="17"/>
        </w:numPr>
        <w:tabs>
          <w:tab w:val="num" w:pos="0"/>
          <w:tab w:val="left" w:pos="572"/>
          <w:tab w:val="left" w:pos="5112"/>
        </w:tabs>
        <w:spacing w:after="0"/>
        <w:ind w:right="125"/>
      </w:pPr>
      <w:r w:rsidRPr="002D4D8D">
        <w:t>Ильина, Е.Е. Организация проектной деятельности учащихся / Е.Е. Ильина //Практика административной работы в школе. – 2019.– № 4.</w:t>
      </w:r>
    </w:p>
    <w:p w:rsidR="002D4D8D" w:rsidRPr="002D4D8D" w:rsidRDefault="002D4D8D" w:rsidP="002D4D8D">
      <w:pPr>
        <w:pStyle w:val="a6"/>
        <w:numPr>
          <w:ilvl w:val="0"/>
          <w:numId w:val="17"/>
        </w:numPr>
        <w:tabs>
          <w:tab w:val="num" w:pos="0"/>
          <w:tab w:val="left" w:pos="572"/>
          <w:tab w:val="left" w:pos="5112"/>
        </w:tabs>
        <w:spacing w:after="0"/>
        <w:ind w:right="125"/>
      </w:pPr>
      <w:r w:rsidRPr="002D4D8D">
        <w:t>Киселева, О.М. Организация исследовательской и проектной деятельности учащихся. / О.М. Киселева // География. – 2017.– № 4.</w:t>
      </w:r>
    </w:p>
    <w:p w:rsidR="002D4D8D" w:rsidRPr="002D4D8D" w:rsidRDefault="002D4D8D" w:rsidP="002D4D8D">
      <w:pPr>
        <w:pStyle w:val="a6"/>
        <w:numPr>
          <w:ilvl w:val="0"/>
          <w:numId w:val="17"/>
        </w:numPr>
        <w:tabs>
          <w:tab w:val="num" w:pos="0"/>
          <w:tab w:val="left" w:pos="572"/>
          <w:tab w:val="left" w:pos="5112"/>
        </w:tabs>
        <w:spacing w:after="0"/>
        <w:ind w:right="125"/>
      </w:pPr>
      <w:r w:rsidRPr="002D4D8D">
        <w:t xml:space="preserve">Лагутин, А.Н. </w:t>
      </w:r>
      <w:proofErr w:type="spellStart"/>
      <w:r w:rsidRPr="002D4D8D">
        <w:t>Межпредметные</w:t>
      </w:r>
      <w:proofErr w:type="spellEnd"/>
      <w:r w:rsidRPr="002D4D8D">
        <w:t xml:space="preserve"> проекты учащихся на уроке: история и география. / А.Н. Лагутин // </w:t>
      </w:r>
      <w:proofErr w:type="spellStart"/>
      <w:r w:rsidRPr="002D4D8D">
        <w:t>Г</w:t>
      </w:r>
      <w:proofErr w:type="gramStart"/>
      <w:r w:rsidRPr="002D4D8D">
        <w:t>i</w:t>
      </w:r>
      <w:proofErr w:type="gramEnd"/>
      <w:r w:rsidRPr="002D4D8D">
        <w:t>сторыя</w:t>
      </w:r>
      <w:proofErr w:type="spellEnd"/>
      <w:r w:rsidRPr="002D4D8D">
        <w:t xml:space="preserve"> i </w:t>
      </w:r>
      <w:proofErr w:type="spellStart"/>
      <w:r w:rsidRPr="002D4D8D">
        <w:t>грамадазнаўства</w:t>
      </w:r>
      <w:proofErr w:type="spellEnd"/>
      <w:r w:rsidRPr="002D4D8D">
        <w:t>. – 2017.– № 6.</w:t>
      </w:r>
    </w:p>
    <w:p w:rsidR="002D4D8D" w:rsidRPr="002D4D8D" w:rsidRDefault="002D4D8D" w:rsidP="002D4D8D">
      <w:pPr>
        <w:pStyle w:val="a6"/>
        <w:numPr>
          <w:ilvl w:val="0"/>
          <w:numId w:val="17"/>
        </w:numPr>
        <w:tabs>
          <w:tab w:val="num" w:pos="0"/>
          <w:tab w:val="left" w:pos="572"/>
          <w:tab w:val="left" w:pos="5112"/>
        </w:tabs>
        <w:spacing w:after="0"/>
        <w:ind w:right="125"/>
      </w:pPr>
      <w:r w:rsidRPr="002D4D8D">
        <w:t xml:space="preserve">Проекты учащихся по географии </w:t>
      </w:r>
      <w:bookmarkStart w:id="0" w:name="_Hlk105492422"/>
      <w:r w:rsidRPr="002D4D8D">
        <w:t xml:space="preserve">// [Электронный ресурс]: − режим доступа: </w:t>
      </w:r>
      <w:hyperlink r:id="rId7" w:history="1">
        <w:r w:rsidRPr="002D4D8D">
          <w:rPr>
            <w:rStyle w:val="a5"/>
          </w:rPr>
          <w:t>https://easyen.ru/load/geografija/proekty/433</w:t>
        </w:r>
      </w:hyperlink>
      <w:r w:rsidRPr="002D4D8D">
        <w:t xml:space="preserve"> . </w:t>
      </w:r>
      <w:bookmarkEnd w:id="0"/>
    </w:p>
    <w:p w:rsidR="002D4D8D" w:rsidRPr="002D4D8D" w:rsidRDefault="002D4D8D" w:rsidP="002D4D8D">
      <w:pPr>
        <w:pStyle w:val="a6"/>
        <w:numPr>
          <w:ilvl w:val="0"/>
          <w:numId w:val="17"/>
        </w:numPr>
        <w:tabs>
          <w:tab w:val="num" w:pos="0"/>
          <w:tab w:val="left" w:pos="572"/>
          <w:tab w:val="left" w:pos="5112"/>
        </w:tabs>
        <w:spacing w:after="0"/>
        <w:ind w:right="125"/>
      </w:pPr>
      <w:r w:rsidRPr="002D4D8D">
        <w:t xml:space="preserve">Руководство проектом, как особая форма деятельности учителя // [Электронный ресурс]: − режим доступа: </w:t>
      </w:r>
      <w:hyperlink r:id="rId8" w:history="1">
        <w:r w:rsidRPr="002D4D8D">
          <w:rPr>
            <w:rStyle w:val="a5"/>
          </w:rPr>
          <w:t>http://lib.teacher.msu.ru/pub/2073</w:t>
        </w:r>
      </w:hyperlink>
      <w:r w:rsidRPr="002D4D8D">
        <w:rPr>
          <w:u w:val="single"/>
        </w:rPr>
        <w:t xml:space="preserve"> </w:t>
      </w:r>
      <w:r w:rsidRPr="002D4D8D">
        <w:t xml:space="preserve">. </w:t>
      </w:r>
    </w:p>
    <w:p w:rsidR="00C24232" w:rsidRDefault="00C24232" w:rsidP="002D4D8D">
      <w:pPr>
        <w:pStyle w:val="a6"/>
        <w:numPr>
          <w:ilvl w:val="0"/>
          <w:numId w:val="17"/>
        </w:numPr>
        <w:tabs>
          <w:tab w:val="left" w:pos="572"/>
          <w:tab w:val="left" w:pos="5112"/>
        </w:tabs>
        <w:spacing w:after="0"/>
        <w:ind w:right="125"/>
      </w:pPr>
      <w:r w:rsidRPr="00C24232">
        <w:t xml:space="preserve"> Формирование познавательной активности учащихся как психолого-педагогическая проблема. Электронный ресурс </w:t>
      </w:r>
      <w:r w:rsidRPr="00C24232">
        <w:noBreakHyphen/>
        <w:t xml:space="preserve"> Режим доступа: http: // www.fitedu- cation.ru / </w:t>
      </w:r>
      <w:proofErr w:type="spellStart"/>
      <w:r w:rsidRPr="00C24232">
        <w:t>fivoqs</w:t>
      </w:r>
      <w:proofErr w:type="spellEnd"/>
      <w:r w:rsidRPr="00C24232">
        <w:t xml:space="preserve"> – 293 – 1.html. – Дата доступа: 24.09.201</w:t>
      </w:r>
      <w:r>
        <w:t>6</w:t>
      </w:r>
      <w:r w:rsidRPr="00C24232">
        <w:t>.</w:t>
      </w:r>
    </w:p>
    <w:p w:rsidR="00C24232" w:rsidRPr="00C24232" w:rsidRDefault="00C24232" w:rsidP="00C24232">
      <w:pPr>
        <w:pStyle w:val="a6"/>
        <w:tabs>
          <w:tab w:val="num" w:pos="0"/>
          <w:tab w:val="left" w:pos="572"/>
          <w:tab w:val="left" w:pos="5112"/>
        </w:tabs>
        <w:spacing w:after="0"/>
        <w:ind w:right="125"/>
      </w:pPr>
    </w:p>
    <w:p w:rsidR="00521181" w:rsidRPr="00C24232" w:rsidRDefault="00CE755E" w:rsidP="00521181">
      <w:pPr>
        <w:pStyle w:val="a6"/>
        <w:tabs>
          <w:tab w:val="num" w:pos="0"/>
          <w:tab w:val="left" w:pos="572"/>
          <w:tab w:val="left" w:pos="5112"/>
        </w:tabs>
        <w:spacing w:after="0"/>
        <w:ind w:left="0" w:right="125"/>
      </w:pPr>
      <w:r w:rsidRPr="00C24232">
        <w:rPr>
          <w:b/>
        </w:rPr>
        <w:t>Руководитель РМО</w:t>
      </w:r>
      <w:r w:rsidRPr="00C24232">
        <w:t xml:space="preserve">: </w:t>
      </w:r>
      <w:r w:rsidR="00FA651B" w:rsidRPr="00C24232">
        <w:t>Корытко Светлана Николаевна</w:t>
      </w:r>
      <w:r w:rsidRPr="00C24232">
        <w:t>,</w:t>
      </w:r>
      <w:r w:rsidR="00521181" w:rsidRPr="00C24232">
        <w:t xml:space="preserve"> </w:t>
      </w:r>
    </w:p>
    <w:p w:rsidR="00CE755E" w:rsidRPr="00C24232" w:rsidRDefault="00521181" w:rsidP="00521181">
      <w:pPr>
        <w:pStyle w:val="a6"/>
        <w:tabs>
          <w:tab w:val="num" w:pos="0"/>
          <w:tab w:val="left" w:pos="572"/>
          <w:tab w:val="left" w:pos="5112"/>
        </w:tabs>
        <w:spacing w:after="0"/>
        <w:ind w:left="0" w:right="125"/>
      </w:pPr>
      <w:r w:rsidRPr="00C24232">
        <w:t>учитель</w:t>
      </w:r>
      <w:r w:rsidR="00CE755E" w:rsidRPr="00C24232">
        <w:t xml:space="preserve"> </w:t>
      </w:r>
      <w:r w:rsidR="00FA651B" w:rsidRPr="00C24232">
        <w:t xml:space="preserve">географии </w:t>
      </w:r>
      <w:r w:rsidR="00CE755E" w:rsidRPr="00C24232">
        <w:t>государственного учреждения образования «</w:t>
      </w:r>
      <w:r w:rsidR="00FA651B" w:rsidRPr="00C24232">
        <w:t>Гимназия</w:t>
      </w:r>
      <w:r w:rsidR="00CE755E" w:rsidRPr="00C24232">
        <w:t xml:space="preserve"> №</w:t>
      </w:r>
      <w:r w:rsidR="00FA651B" w:rsidRPr="00C24232">
        <w:t>2</w:t>
      </w:r>
      <w:r w:rsidR="00CE755E" w:rsidRPr="00C24232">
        <w:t xml:space="preserve"> </w:t>
      </w:r>
      <w:proofErr w:type="spellStart"/>
      <w:r w:rsidR="00CE755E" w:rsidRPr="00C24232">
        <w:t>г</w:t>
      </w:r>
      <w:proofErr w:type="gramStart"/>
      <w:r w:rsidR="00CE755E" w:rsidRPr="00C24232">
        <w:t>.М</w:t>
      </w:r>
      <w:proofErr w:type="gramEnd"/>
      <w:r w:rsidR="00CE755E" w:rsidRPr="00C24232">
        <w:t>инска</w:t>
      </w:r>
      <w:proofErr w:type="spellEnd"/>
      <w:r w:rsidR="00CE755E" w:rsidRPr="00C24232">
        <w:t>»</w:t>
      </w:r>
    </w:p>
    <w:p w:rsidR="003F5A94" w:rsidRPr="00C24232" w:rsidRDefault="00CE755E" w:rsidP="00CE755E">
      <w:pPr>
        <w:pStyle w:val="a6"/>
        <w:tabs>
          <w:tab w:val="num" w:pos="198"/>
          <w:tab w:val="left" w:pos="572"/>
          <w:tab w:val="left" w:pos="5112"/>
        </w:tabs>
        <w:spacing w:after="0"/>
        <w:ind w:left="0" w:right="125"/>
        <w:rPr>
          <w:color w:val="111111"/>
          <w:shd w:val="clear" w:color="auto" w:fill="FFFFFF"/>
        </w:rPr>
      </w:pPr>
      <w:r w:rsidRPr="00C24232">
        <w:rPr>
          <w:lang w:val="en-US"/>
        </w:rPr>
        <w:t>e</w:t>
      </w:r>
      <w:r w:rsidRPr="00C24232">
        <w:t>-</w:t>
      </w:r>
      <w:proofErr w:type="gramStart"/>
      <w:r w:rsidRPr="00C24232">
        <w:rPr>
          <w:lang w:val="en-US"/>
        </w:rPr>
        <w:t>mail</w:t>
      </w:r>
      <w:r w:rsidR="00521181" w:rsidRPr="00C24232">
        <w:t xml:space="preserve"> </w:t>
      </w:r>
      <w:r w:rsidRPr="00C24232">
        <w:t xml:space="preserve"> </w:t>
      </w:r>
      <w:proofErr w:type="gramEnd"/>
      <w:r w:rsidR="00673B12" w:rsidRPr="00C24232">
        <w:rPr>
          <w:color w:val="111111"/>
          <w:shd w:val="clear" w:color="auto" w:fill="FFFFFF"/>
          <w:lang w:val="en-US"/>
        </w:rPr>
        <w:fldChar w:fldCharType="begin"/>
      </w:r>
      <w:r w:rsidR="00673B12" w:rsidRPr="00C24232">
        <w:rPr>
          <w:color w:val="111111"/>
          <w:shd w:val="clear" w:color="auto" w:fill="FFFFFF"/>
        </w:rPr>
        <w:instrText xml:space="preserve"> </w:instrText>
      </w:r>
      <w:r w:rsidR="00673B12" w:rsidRPr="00C24232">
        <w:rPr>
          <w:color w:val="111111"/>
          <w:shd w:val="clear" w:color="auto" w:fill="FFFFFF"/>
          <w:lang w:val="en-US"/>
        </w:rPr>
        <w:instrText>HYPERLINK</w:instrText>
      </w:r>
      <w:r w:rsidR="00673B12" w:rsidRPr="00C24232">
        <w:rPr>
          <w:color w:val="111111"/>
          <w:shd w:val="clear" w:color="auto" w:fill="FFFFFF"/>
        </w:rPr>
        <w:instrText xml:space="preserve"> "</w:instrText>
      </w:r>
      <w:r w:rsidR="00673B12" w:rsidRPr="00C24232">
        <w:rPr>
          <w:color w:val="111111"/>
          <w:shd w:val="clear" w:color="auto" w:fill="FFFFFF"/>
          <w:lang w:val="en-US"/>
        </w:rPr>
        <w:instrText>mailto</w:instrText>
      </w:r>
      <w:r w:rsidR="00673B12" w:rsidRPr="00C24232">
        <w:rPr>
          <w:color w:val="111111"/>
          <w:shd w:val="clear" w:color="auto" w:fill="FFFFFF"/>
        </w:rPr>
        <w:instrText>:</w:instrText>
      </w:r>
      <w:r w:rsidR="00673B12" w:rsidRPr="00C24232">
        <w:rPr>
          <w:color w:val="111111"/>
          <w:shd w:val="clear" w:color="auto" w:fill="FFFFFF"/>
          <w:lang w:val="en-US"/>
        </w:rPr>
        <w:instrText>korytkogymn</w:instrText>
      </w:r>
      <w:r w:rsidR="00673B12" w:rsidRPr="00C24232">
        <w:rPr>
          <w:color w:val="111111"/>
          <w:shd w:val="clear" w:color="auto" w:fill="FFFFFF"/>
        </w:rPr>
        <w:instrText>2@</w:instrText>
      </w:r>
      <w:r w:rsidR="00673B12" w:rsidRPr="00C24232">
        <w:rPr>
          <w:color w:val="111111"/>
          <w:shd w:val="clear" w:color="auto" w:fill="FFFFFF"/>
          <w:lang w:val="en-US"/>
        </w:rPr>
        <w:instrText>gmail</w:instrText>
      </w:r>
      <w:r w:rsidR="00673B12" w:rsidRPr="00C24232">
        <w:rPr>
          <w:color w:val="111111"/>
          <w:shd w:val="clear" w:color="auto" w:fill="FFFFFF"/>
        </w:rPr>
        <w:instrText>.</w:instrText>
      </w:r>
      <w:r w:rsidR="00673B12" w:rsidRPr="00C24232">
        <w:rPr>
          <w:color w:val="111111"/>
          <w:shd w:val="clear" w:color="auto" w:fill="FFFFFF"/>
          <w:lang w:val="en-US"/>
        </w:rPr>
        <w:instrText>com</w:instrText>
      </w:r>
      <w:r w:rsidR="00673B12" w:rsidRPr="00C24232">
        <w:rPr>
          <w:color w:val="111111"/>
          <w:shd w:val="clear" w:color="auto" w:fill="FFFFFF"/>
        </w:rPr>
        <w:instrText xml:space="preserve">" </w:instrText>
      </w:r>
      <w:r w:rsidR="00673B12" w:rsidRPr="00C24232">
        <w:rPr>
          <w:color w:val="111111"/>
          <w:shd w:val="clear" w:color="auto" w:fill="FFFFFF"/>
          <w:lang w:val="en-US"/>
        </w:rPr>
        <w:fldChar w:fldCharType="separate"/>
      </w:r>
      <w:r w:rsidR="00673B12" w:rsidRPr="00C24232">
        <w:rPr>
          <w:rStyle w:val="a5"/>
          <w:shd w:val="clear" w:color="auto" w:fill="FFFFFF"/>
          <w:lang w:val="en-US"/>
        </w:rPr>
        <w:t>korytkogymn</w:t>
      </w:r>
      <w:r w:rsidR="00673B12" w:rsidRPr="00C24232">
        <w:rPr>
          <w:rStyle w:val="a5"/>
          <w:shd w:val="clear" w:color="auto" w:fill="FFFFFF"/>
        </w:rPr>
        <w:t>2@</w:t>
      </w:r>
      <w:r w:rsidR="00673B12" w:rsidRPr="00C24232">
        <w:rPr>
          <w:rStyle w:val="a5"/>
          <w:shd w:val="clear" w:color="auto" w:fill="FFFFFF"/>
          <w:lang w:val="en-US"/>
        </w:rPr>
        <w:t>gmail</w:t>
      </w:r>
      <w:r w:rsidR="00673B12" w:rsidRPr="00C24232">
        <w:rPr>
          <w:rStyle w:val="a5"/>
          <w:shd w:val="clear" w:color="auto" w:fill="FFFFFF"/>
        </w:rPr>
        <w:t>.</w:t>
      </w:r>
      <w:r w:rsidR="00673B12" w:rsidRPr="00C24232">
        <w:rPr>
          <w:rStyle w:val="a5"/>
          <w:shd w:val="clear" w:color="auto" w:fill="FFFFFF"/>
          <w:lang w:val="en-US"/>
        </w:rPr>
        <w:t>com</w:t>
      </w:r>
      <w:r w:rsidR="00673B12" w:rsidRPr="00C24232">
        <w:rPr>
          <w:color w:val="111111"/>
          <w:shd w:val="clear" w:color="auto" w:fill="FFFFFF"/>
          <w:lang w:val="en-US"/>
        </w:rPr>
        <w:fldChar w:fldCharType="end"/>
      </w:r>
    </w:p>
    <w:p w:rsidR="00CE755E" w:rsidRPr="00C24232" w:rsidRDefault="008B7C39" w:rsidP="00CE755E">
      <w:pPr>
        <w:pStyle w:val="a6"/>
        <w:tabs>
          <w:tab w:val="num" w:pos="198"/>
          <w:tab w:val="left" w:pos="572"/>
          <w:tab w:val="left" w:pos="5112"/>
        </w:tabs>
        <w:spacing w:after="0"/>
        <w:ind w:left="0" w:right="125"/>
      </w:pPr>
      <w:r w:rsidRPr="00C24232">
        <w:rPr>
          <w:b/>
        </w:rPr>
        <w:t>Координатор</w:t>
      </w:r>
      <w:r w:rsidR="003F5A94" w:rsidRPr="00C24232">
        <w:t>:</w:t>
      </w:r>
      <w:r w:rsidR="00CE755E" w:rsidRPr="00C24232">
        <w:t xml:space="preserve"> Никитенко Лариса Николаевна, </w:t>
      </w:r>
      <w:r w:rsidR="003F5A94" w:rsidRPr="00C24232">
        <w:t>методист управления координации методической работы</w:t>
      </w:r>
      <w:r w:rsidR="003D4C92" w:rsidRPr="00C24232">
        <w:t xml:space="preserve"> </w:t>
      </w:r>
      <w:r w:rsidR="00CE755E" w:rsidRPr="00C24232">
        <w:t xml:space="preserve">государственного учреждения образования </w:t>
      </w:r>
      <w:r w:rsidR="003F5A94" w:rsidRPr="00C24232">
        <w:t>«Минский городской институт развития образования»</w:t>
      </w:r>
      <w:r w:rsidR="00D221EA" w:rsidRPr="00C24232">
        <w:t xml:space="preserve"> </w:t>
      </w:r>
      <w:r w:rsidR="00CE755E" w:rsidRPr="00C24232">
        <w:rPr>
          <w:lang w:val="en-US"/>
        </w:rPr>
        <w:t>e</w:t>
      </w:r>
      <w:r w:rsidR="00CE755E" w:rsidRPr="00C24232">
        <w:t>-</w:t>
      </w:r>
      <w:r w:rsidR="00CE755E" w:rsidRPr="00C24232">
        <w:rPr>
          <w:lang w:val="en-US"/>
        </w:rPr>
        <w:t>mail</w:t>
      </w:r>
      <w:r w:rsidR="00CE755E" w:rsidRPr="00C24232">
        <w:t xml:space="preserve"> </w:t>
      </w:r>
      <w:proofErr w:type="spellStart"/>
      <w:r w:rsidR="00CE755E" w:rsidRPr="00C24232">
        <w:rPr>
          <w:lang w:val="en-US"/>
        </w:rPr>
        <w:t>Nikitenko</w:t>
      </w:r>
      <w:proofErr w:type="spellEnd"/>
      <w:r w:rsidR="00CE755E" w:rsidRPr="00C24232">
        <w:t>@</w:t>
      </w:r>
      <w:proofErr w:type="spellStart"/>
      <w:r w:rsidR="00CE755E" w:rsidRPr="00C24232">
        <w:rPr>
          <w:lang w:val="en-US"/>
        </w:rPr>
        <w:t>minsk</w:t>
      </w:r>
      <w:proofErr w:type="spellEnd"/>
      <w:r w:rsidR="00CE755E" w:rsidRPr="00C24232">
        <w:t>.</w:t>
      </w:r>
      <w:proofErr w:type="spellStart"/>
      <w:r w:rsidR="00CE755E" w:rsidRPr="00C24232">
        <w:rPr>
          <w:lang w:val="en-US"/>
        </w:rPr>
        <w:t>edu</w:t>
      </w:r>
      <w:proofErr w:type="spellEnd"/>
      <w:r w:rsidR="00CE755E" w:rsidRPr="00C24232">
        <w:t>.</w:t>
      </w:r>
      <w:r w:rsidR="00CE755E" w:rsidRPr="00C24232">
        <w:rPr>
          <w:lang w:val="en-US"/>
        </w:rPr>
        <w:t>by</w:t>
      </w:r>
    </w:p>
    <w:p w:rsidR="003F5A94" w:rsidRPr="00D221EA" w:rsidRDefault="003F5A94" w:rsidP="003F5A94">
      <w:pPr>
        <w:ind w:left="142" w:right="125"/>
        <w:jc w:val="center"/>
        <w:rPr>
          <w:b/>
          <w:sz w:val="18"/>
          <w:szCs w:val="18"/>
        </w:rPr>
      </w:pPr>
    </w:p>
    <w:p w:rsidR="00D221EA" w:rsidRDefault="003F5A94" w:rsidP="00755D76">
      <w:pPr>
        <w:ind w:left="142" w:right="125"/>
        <w:jc w:val="center"/>
        <w:rPr>
          <w:b/>
          <w:sz w:val="18"/>
          <w:szCs w:val="18"/>
        </w:rPr>
      </w:pPr>
      <w:r w:rsidRPr="00D221EA">
        <w:rPr>
          <w:b/>
          <w:sz w:val="18"/>
          <w:szCs w:val="18"/>
        </w:rPr>
        <w:br w:type="column"/>
      </w:r>
    </w:p>
    <w:p w:rsidR="00673B12" w:rsidRDefault="00673B12" w:rsidP="00755D76">
      <w:pPr>
        <w:ind w:left="142" w:right="125"/>
        <w:jc w:val="center"/>
        <w:rPr>
          <w:b/>
          <w:sz w:val="18"/>
          <w:szCs w:val="18"/>
        </w:rPr>
      </w:pPr>
    </w:p>
    <w:p w:rsidR="00755D76" w:rsidRDefault="00755D76" w:rsidP="00755D76">
      <w:pPr>
        <w:ind w:left="142" w:right="12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УПРАВЛЕНИЕ ПО ОБРАЗОВАНИЮ ПЕРВОМАЙСКОГО РАЙОНА </w:t>
      </w:r>
      <w:proofErr w:type="spellStart"/>
      <w:r>
        <w:rPr>
          <w:b/>
          <w:sz w:val="18"/>
          <w:szCs w:val="18"/>
        </w:rPr>
        <w:t>г.МИНСКА</w:t>
      </w:r>
      <w:proofErr w:type="spellEnd"/>
    </w:p>
    <w:p w:rsidR="00755D76" w:rsidRPr="00D42D2B" w:rsidRDefault="00755D76" w:rsidP="00755D76">
      <w:pPr>
        <w:ind w:left="142" w:right="12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УПРАЛЕНИЕ КООРДИНАЦИИ МЕТОДИЧЕСКОЙ РАБОТЫ</w:t>
      </w:r>
    </w:p>
    <w:p w:rsidR="003F5A94" w:rsidRPr="00FC0C52" w:rsidRDefault="003F5A94" w:rsidP="003F5A94">
      <w:pPr>
        <w:ind w:left="142" w:right="125"/>
        <w:jc w:val="center"/>
        <w:rPr>
          <w:b/>
          <w:sz w:val="36"/>
          <w:szCs w:val="36"/>
        </w:rPr>
      </w:pPr>
    </w:p>
    <w:p w:rsidR="00BD3675" w:rsidRPr="00FC0C52" w:rsidRDefault="00BD3675" w:rsidP="003F5A94">
      <w:pPr>
        <w:ind w:left="142" w:right="125"/>
        <w:jc w:val="center"/>
        <w:rPr>
          <w:b/>
          <w:sz w:val="36"/>
          <w:szCs w:val="36"/>
        </w:rPr>
      </w:pPr>
    </w:p>
    <w:p w:rsidR="00BD3675" w:rsidRPr="00FC0C52" w:rsidRDefault="00BD3675" w:rsidP="003F5A94">
      <w:pPr>
        <w:ind w:left="142" w:right="125"/>
        <w:jc w:val="center"/>
        <w:rPr>
          <w:b/>
          <w:sz w:val="36"/>
          <w:szCs w:val="36"/>
        </w:rPr>
      </w:pPr>
    </w:p>
    <w:p w:rsidR="003F5A94" w:rsidRDefault="003F5A94" w:rsidP="003F5A94">
      <w:pPr>
        <w:ind w:left="142" w:right="125"/>
        <w:jc w:val="center"/>
        <w:rPr>
          <w:b/>
          <w:sz w:val="32"/>
          <w:szCs w:val="32"/>
          <w:lang w:val="be-BY"/>
        </w:rPr>
      </w:pPr>
      <w:r w:rsidRPr="00612975">
        <w:rPr>
          <w:b/>
          <w:sz w:val="32"/>
          <w:szCs w:val="32"/>
          <w:lang w:val="be-BY"/>
        </w:rPr>
        <w:t>ПРОГРАММА</w:t>
      </w:r>
    </w:p>
    <w:p w:rsidR="00755D76" w:rsidRDefault="00C774D8" w:rsidP="004C6F9C">
      <w:pPr>
        <w:ind w:left="142" w:right="125"/>
        <w:jc w:val="center"/>
        <w:rPr>
          <w:sz w:val="28"/>
          <w:szCs w:val="28"/>
        </w:rPr>
      </w:pPr>
      <w:r>
        <w:rPr>
          <w:sz w:val="28"/>
          <w:szCs w:val="28"/>
        </w:rPr>
        <w:t>заседания</w:t>
      </w:r>
      <w:r w:rsidR="003F5A94">
        <w:rPr>
          <w:sz w:val="28"/>
          <w:szCs w:val="28"/>
        </w:rPr>
        <w:t xml:space="preserve"> </w:t>
      </w:r>
      <w:r w:rsidR="001216D4">
        <w:rPr>
          <w:sz w:val="28"/>
          <w:szCs w:val="28"/>
        </w:rPr>
        <w:t>учебно-</w:t>
      </w:r>
      <w:r w:rsidR="003F5A94">
        <w:rPr>
          <w:sz w:val="28"/>
          <w:szCs w:val="28"/>
        </w:rPr>
        <w:t>методического объединения</w:t>
      </w:r>
    </w:p>
    <w:p w:rsidR="00755D76" w:rsidRDefault="003F5A94" w:rsidP="004C6F9C">
      <w:pPr>
        <w:ind w:left="142" w:right="125"/>
        <w:jc w:val="center"/>
        <w:rPr>
          <w:sz w:val="28"/>
          <w:szCs w:val="28"/>
        </w:rPr>
      </w:pPr>
      <w:r w:rsidRPr="00612975">
        <w:rPr>
          <w:sz w:val="28"/>
          <w:szCs w:val="28"/>
        </w:rPr>
        <w:t>учи</w:t>
      </w:r>
      <w:r w:rsidR="00C774D8">
        <w:rPr>
          <w:sz w:val="28"/>
          <w:szCs w:val="28"/>
        </w:rPr>
        <w:t xml:space="preserve">телей </w:t>
      </w:r>
      <w:r w:rsidR="00FA651B">
        <w:rPr>
          <w:sz w:val="28"/>
          <w:szCs w:val="28"/>
        </w:rPr>
        <w:t>географии</w:t>
      </w:r>
    </w:p>
    <w:p w:rsidR="00BE5027" w:rsidRDefault="003F5A94" w:rsidP="004C6F9C">
      <w:pPr>
        <w:ind w:left="142" w:right="125"/>
        <w:jc w:val="center"/>
        <w:rPr>
          <w:sz w:val="28"/>
          <w:szCs w:val="28"/>
        </w:rPr>
      </w:pPr>
      <w:r w:rsidRPr="00612975">
        <w:rPr>
          <w:sz w:val="28"/>
          <w:szCs w:val="28"/>
        </w:rPr>
        <w:t xml:space="preserve">учреждений </w:t>
      </w:r>
      <w:r w:rsidR="00755D76">
        <w:rPr>
          <w:sz w:val="28"/>
          <w:szCs w:val="28"/>
        </w:rPr>
        <w:t xml:space="preserve">общего среднего </w:t>
      </w:r>
      <w:r w:rsidR="00F8215D">
        <w:rPr>
          <w:sz w:val="28"/>
          <w:szCs w:val="28"/>
        </w:rPr>
        <w:t>о</w:t>
      </w:r>
      <w:r w:rsidRPr="00612975">
        <w:rPr>
          <w:sz w:val="28"/>
          <w:szCs w:val="28"/>
        </w:rPr>
        <w:t>бразования</w:t>
      </w:r>
    </w:p>
    <w:p w:rsidR="003F5A94" w:rsidRDefault="003F5A94" w:rsidP="004C6F9C">
      <w:pPr>
        <w:ind w:left="142" w:right="125"/>
        <w:jc w:val="center"/>
        <w:rPr>
          <w:sz w:val="28"/>
          <w:szCs w:val="28"/>
        </w:rPr>
      </w:pPr>
      <w:r>
        <w:rPr>
          <w:sz w:val="28"/>
          <w:szCs w:val="28"/>
        </w:rPr>
        <w:t>Первомай</w:t>
      </w:r>
      <w:r w:rsidR="00C774D8">
        <w:rPr>
          <w:sz w:val="28"/>
          <w:szCs w:val="28"/>
        </w:rPr>
        <w:t>ского района</w:t>
      </w:r>
      <w:r w:rsidR="006A2FA6">
        <w:rPr>
          <w:sz w:val="28"/>
          <w:szCs w:val="28"/>
        </w:rPr>
        <w:t xml:space="preserve"> </w:t>
      </w:r>
      <w:r w:rsidRPr="00612975">
        <w:rPr>
          <w:sz w:val="28"/>
          <w:szCs w:val="28"/>
        </w:rPr>
        <w:t>г.Минска</w:t>
      </w:r>
    </w:p>
    <w:p w:rsidR="00832442" w:rsidRPr="00FC0C52" w:rsidRDefault="00832442" w:rsidP="004C6F9C">
      <w:pPr>
        <w:ind w:left="142" w:right="125"/>
        <w:jc w:val="center"/>
        <w:rPr>
          <w:sz w:val="28"/>
          <w:szCs w:val="28"/>
        </w:rPr>
      </w:pPr>
    </w:p>
    <w:p w:rsidR="00C24232" w:rsidRPr="00FC0C52" w:rsidRDefault="00C24232" w:rsidP="004C6F9C">
      <w:pPr>
        <w:ind w:left="142" w:right="125"/>
        <w:jc w:val="center"/>
        <w:rPr>
          <w:sz w:val="28"/>
          <w:szCs w:val="28"/>
        </w:rPr>
      </w:pPr>
    </w:p>
    <w:p w:rsidR="00C24232" w:rsidRDefault="002D4D8D" w:rsidP="00C24232">
      <w:pPr>
        <w:ind w:right="125"/>
        <w:jc w:val="center"/>
        <w:rPr>
          <w:b/>
          <w:sz w:val="30"/>
          <w:szCs w:val="30"/>
        </w:rPr>
      </w:pPr>
      <w:r w:rsidRPr="002D4D8D">
        <w:rPr>
          <w:b/>
          <w:sz w:val="30"/>
          <w:szCs w:val="30"/>
        </w:rPr>
        <w:t>Использование технологии исследовательской деятельности в работе с различными категориями учащихся как средство их личностного и интеллектуального развития</w:t>
      </w:r>
    </w:p>
    <w:p w:rsidR="002D4D8D" w:rsidRDefault="002D4D8D" w:rsidP="00C24232">
      <w:pPr>
        <w:ind w:right="125"/>
        <w:jc w:val="center"/>
        <w:rPr>
          <w:b/>
          <w:sz w:val="30"/>
          <w:szCs w:val="30"/>
        </w:rPr>
      </w:pPr>
    </w:p>
    <w:p w:rsidR="002D4D8D" w:rsidRDefault="002D4D8D" w:rsidP="00C24232">
      <w:pPr>
        <w:ind w:right="125"/>
        <w:jc w:val="center"/>
        <w:rPr>
          <w:b/>
          <w:sz w:val="30"/>
          <w:szCs w:val="30"/>
        </w:rPr>
      </w:pPr>
    </w:p>
    <w:p w:rsidR="00034CF9" w:rsidRDefault="00C24232" w:rsidP="00034CF9">
      <w:pPr>
        <w:ind w:left="142" w:right="125"/>
        <w:jc w:val="center"/>
        <w:rPr>
          <w:noProof/>
        </w:rPr>
      </w:pPr>
      <w:r>
        <w:rPr>
          <w:noProof/>
        </w:rPr>
        <w:drawing>
          <wp:inline distT="0" distB="0" distL="0" distR="0" wp14:anchorId="7098B094" wp14:editId="2CBB223E">
            <wp:extent cx="1623695" cy="1647825"/>
            <wp:effectExtent l="0" t="0" r="0" b="9525"/>
            <wp:docPr id="1" name="Рисунок 2" descr="C:\Users\Наталья\Desktop\Nauka_v_kartinkah_i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Nauka_v_kartinkah_i_f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11" cy="165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75" w:rsidRPr="00C24232" w:rsidRDefault="00BD3675" w:rsidP="003F5A94">
      <w:pPr>
        <w:ind w:left="142" w:right="125"/>
        <w:jc w:val="center"/>
      </w:pPr>
    </w:p>
    <w:p w:rsidR="00BD3675" w:rsidRPr="00C24232" w:rsidRDefault="00BD3675" w:rsidP="003F5A94">
      <w:pPr>
        <w:ind w:left="142" w:right="125"/>
        <w:jc w:val="center"/>
      </w:pPr>
    </w:p>
    <w:p w:rsidR="00F67D6A" w:rsidRDefault="00C774D8" w:rsidP="00BD719C">
      <w:pPr>
        <w:ind w:right="12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Минск</w:t>
      </w:r>
      <w:r w:rsidR="00C017F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F5A94" w:rsidRPr="00D361C8">
        <w:rPr>
          <w:b/>
          <w:sz w:val="28"/>
          <w:szCs w:val="28"/>
        </w:rPr>
        <w:t>20</w:t>
      </w:r>
      <w:r w:rsidR="00FE1A57">
        <w:rPr>
          <w:b/>
          <w:sz w:val="28"/>
          <w:szCs w:val="28"/>
        </w:rPr>
        <w:t>2</w:t>
      </w:r>
      <w:r w:rsidR="002D4D8D">
        <w:rPr>
          <w:b/>
          <w:sz w:val="28"/>
          <w:szCs w:val="28"/>
        </w:rPr>
        <w:t>3</w:t>
      </w:r>
    </w:p>
    <w:p w:rsidR="00755D76" w:rsidRDefault="00755D7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92E88" w:rsidRDefault="00A92E88" w:rsidP="00A92E88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9D1E5B" w:rsidRDefault="009D1E5B" w:rsidP="00A92E88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605B72" w:rsidRDefault="00605B72" w:rsidP="00A92E88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605B72" w:rsidRDefault="00605B72" w:rsidP="00A92E88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E15EB3" w:rsidRPr="009D2B63" w:rsidRDefault="00E15EB3" w:rsidP="00E15EB3">
      <w:pPr>
        <w:tabs>
          <w:tab w:val="left" w:pos="1134"/>
        </w:tabs>
        <w:jc w:val="both"/>
      </w:pPr>
      <w:r w:rsidRPr="009D2B63">
        <w:rPr>
          <w:b/>
        </w:rPr>
        <w:t>Цель</w:t>
      </w:r>
      <w:r w:rsidRPr="009D2B63">
        <w:t xml:space="preserve"> </w:t>
      </w:r>
      <w:r w:rsidRPr="009D2B63">
        <w:noBreakHyphen/>
        <w:t xml:space="preserve"> совершенствование методологической, психолого-педагогической и предметно-методической подготовки учителей географии</w:t>
      </w:r>
    </w:p>
    <w:p w:rsidR="00E15EB3" w:rsidRPr="009D2B63" w:rsidRDefault="00E15EB3" w:rsidP="00E15EB3">
      <w:pPr>
        <w:tabs>
          <w:tab w:val="left" w:pos="1134"/>
        </w:tabs>
        <w:jc w:val="both"/>
        <w:rPr>
          <w:b/>
        </w:rPr>
      </w:pPr>
      <w:r w:rsidRPr="009D2B63">
        <w:rPr>
          <w:b/>
        </w:rPr>
        <w:t>Задачи:</w:t>
      </w:r>
    </w:p>
    <w:p w:rsidR="009D2B63" w:rsidRPr="009D2B63" w:rsidRDefault="009D2B63" w:rsidP="009D2B63">
      <w:pPr>
        <w:tabs>
          <w:tab w:val="left" w:pos="1134"/>
        </w:tabs>
        <w:jc w:val="both"/>
      </w:pPr>
      <w:r>
        <w:tab/>
      </w:r>
      <w:r w:rsidRPr="009D2B63">
        <w:t>актуализировать знания учителей географии об эффективных способах</w:t>
      </w:r>
      <w:r w:rsidRPr="009D2B63">
        <w:rPr>
          <w:i/>
        </w:rPr>
        <w:t xml:space="preserve"> </w:t>
      </w:r>
      <w:r w:rsidRPr="009D2B63">
        <w:t>формирования исследовательских компетенций учащихся на учебных занятиях по учебному предмету «География»;</w:t>
      </w:r>
    </w:p>
    <w:p w:rsidR="009D2B63" w:rsidRPr="009D2B63" w:rsidRDefault="009D2B63" w:rsidP="009D2B63">
      <w:pPr>
        <w:tabs>
          <w:tab w:val="left" w:pos="1134"/>
        </w:tabs>
        <w:jc w:val="both"/>
      </w:pPr>
      <w:r>
        <w:tab/>
      </w:r>
      <w:r w:rsidRPr="009D2B63">
        <w:t>обсудить вопросы по формирование универсальных учебных действий и компетенций учащихся на учебных занятиях по учебному предмету «География»</w:t>
      </w:r>
    </w:p>
    <w:p w:rsidR="009D2B63" w:rsidRPr="009D2B63" w:rsidRDefault="009D2B63" w:rsidP="009D2B63">
      <w:pPr>
        <w:tabs>
          <w:tab w:val="left" w:pos="1134"/>
        </w:tabs>
        <w:jc w:val="both"/>
      </w:pPr>
      <w:r>
        <w:tab/>
      </w:r>
      <w:r w:rsidRPr="009D2B63">
        <w:t>выработать рекомендации по использованию эффективных способов формирования исследовательских компетенций учащихся;</w:t>
      </w:r>
    </w:p>
    <w:p w:rsidR="009D2B63" w:rsidRPr="009D2B63" w:rsidRDefault="009D2B63" w:rsidP="009D2B63">
      <w:pPr>
        <w:tabs>
          <w:tab w:val="left" w:pos="1134"/>
        </w:tabs>
        <w:jc w:val="both"/>
      </w:pPr>
      <w:r>
        <w:tab/>
      </w:r>
      <w:r w:rsidRPr="009D2B63">
        <w:t>мотивировать учителей географии на обобщение, описание и представление эффективного опыта своей педагогической деятельности.</w:t>
      </w:r>
    </w:p>
    <w:p w:rsidR="00673B12" w:rsidRPr="009D2B63" w:rsidRDefault="00A92E88" w:rsidP="009D2B63">
      <w:pPr>
        <w:tabs>
          <w:tab w:val="left" w:pos="1134"/>
        </w:tabs>
        <w:jc w:val="both"/>
      </w:pPr>
      <w:r w:rsidRPr="009D2B63">
        <w:rPr>
          <w:b/>
        </w:rPr>
        <w:t xml:space="preserve">Форма проведения: </w:t>
      </w:r>
      <w:r w:rsidR="002D4D8D" w:rsidRPr="009D2B63">
        <w:rPr>
          <w:rFonts w:eastAsia="Calibri"/>
        </w:rPr>
        <w:t>панельная дискуссия</w:t>
      </w:r>
    </w:p>
    <w:p w:rsidR="001855A4" w:rsidRPr="009D2B63" w:rsidRDefault="001855A4" w:rsidP="00A92E88">
      <w:pPr>
        <w:tabs>
          <w:tab w:val="left" w:pos="1134"/>
        </w:tabs>
        <w:jc w:val="both"/>
      </w:pPr>
      <w:r w:rsidRPr="009D2B63">
        <w:rPr>
          <w:b/>
        </w:rPr>
        <w:t>Дата, время проведения</w:t>
      </w:r>
      <w:r w:rsidRPr="009D2B63">
        <w:t xml:space="preserve">: </w:t>
      </w:r>
      <w:r w:rsidR="00E15EB3" w:rsidRPr="009D2B63">
        <w:t>0</w:t>
      </w:r>
      <w:r w:rsidR="002D4D8D" w:rsidRPr="009D2B63">
        <w:t>4</w:t>
      </w:r>
      <w:r w:rsidR="00E15EB3" w:rsidRPr="009D2B63">
        <w:t>.</w:t>
      </w:r>
      <w:r w:rsidR="002D4D8D" w:rsidRPr="009D2B63">
        <w:t>0</w:t>
      </w:r>
      <w:r w:rsidR="00E15EB3" w:rsidRPr="009D2B63">
        <w:t>1.202</w:t>
      </w:r>
      <w:r w:rsidR="002D4D8D" w:rsidRPr="009D2B63">
        <w:t>3</w:t>
      </w:r>
      <w:r w:rsidR="00E15EB3" w:rsidRPr="009D2B63">
        <w:t>, 10.00</w:t>
      </w:r>
    </w:p>
    <w:p w:rsidR="001855A4" w:rsidRPr="009D2B63" w:rsidRDefault="001855A4" w:rsidP="001855A4">
      <w:pPr>
        <w:jc w:val="both"/>
      </w:pPr>
      <w:r w:rsidRPr="009D2B63">
        <w:rPr>
          <w:b/>
        </w:rPr>
        <w:t>Место проведения</w:t>
      </w:r>
      <w:r w:rsidRPr="009D2B63">
        <w:t xml:space="preserve">: </w:t>
      </w:r>
      <w:r w:rsidR="00FE1A57" w:rsidRPr="009D2B63">
        <w:t>государственно</w:t>
      </w:r>
      <w:r w:rsidR="0074141E" w:rsidRPr="009D2B63">
        <w:t>е</w:t>
      </w:r>
      <w:r w:rsidR="00FE1A57" w:rsidRPr="009D2B63">
        <w:t xml:space="preserve"> учреждени</w:t>
      </w:r>
      <w:r w:rsidR="0074141E" w:rsidRPr="009D2B63">
        <w:t>е</w:t>
      </w:r>
      <w:r w:rsidR="00FE1A57" w:rsidRPr="009D2B63">
        <w:t xml:space="preserve"> образования «</w:t>
      </w:r>
      <w:r w:rsidR="002D4D8D" w:rsidRPr="009D2B63">
        <w:t xml:space="preserve">Средняя школа </w:t>
      </w:r>
      <w:r w:rsidR="00FE1A57" w:rsidRPr="009D2B63">
        <w:t xml:space="preserve"> №</w:t>
      </w:r>
      <w:r w:rsidR="002D4D8D" w:rsidRPr="009D2B63">
        <w:t>196</w:t>
      </w:r>
      <w:r w:rsidR="00FE1A57" w:rsidRPr="009D2B63">
        <w:t xml:space="preserve"> </w:t>
      </w:r>
      <w:proofErr w:type="spellStart"/>
      <w:r w:rsidR="00FE1A57" w:rsidRPr="009D2B63">
        <w:t>г</w:t>
      </w:r>
      <w:proofErr w:type="gramStart"/>
      <w:r w:rsidR="00FE1A57" w:rsidRPr="009D2B63">
        <w:t>.М</w:t>
      </w:r>
      <w:proofErr w:type="gramEnd"/>
      <w:r w:rsidR="00FE1A57" w:rsidRPr="009D2B63">
        <w:t>инска</w:t>
      </w:r>
      <w:proofErr w:type="spellEnd"/>
      <w:r w:rsidR="00FE1A57" w:rsidRPr="009D2B63">
        <w:t>»</w:t>
      </w:r>
    </w:p>
    <w:p w:rsidR="001855A4" w:rsidRPr="009D2B63" w:rsidRDefault="001855A4" w:rsidP="001855A4">
      <w:pPr>
        <w:tabs>
          <w:tab w:val="left" w:pos="1134"/>
        </w:tabs>
        <w:jc w:val="both"/>
      </w:pPr>
      <w:r w:rsidRPr="009D2B63">
        <w:rPr>
          <w:b/>
        </w:rPr>
        <w:t>Состав участников</w:t>
      </w:r>
      <w:r w:rsidR="00FE1A57" w:rsidRPr="009D2B63">
        <w:t>:</w:t>
      </w:r>
      <w:r w:rsidRPr="009D2B63">
        <w:t xml:space="preserve"> учителя географии</w:t>
      </w:r>
      <w:r w:rsidRPr="009D2B63">
        <w:rPr>
          <w:i/>
        </w:rPr>
        <w:t xml:space="preserve"> </w:t>
      </w:r>
      <w:r w:rsidRPr="009D2B63">
        <w:t>учреждений общего среднего образования района</w:t>
      </w:r>
    </w:p>
    <w:p w:rsidR="001855A4" w:rsidRPr="009D2B63" w:rsidRDefault="001855A4" w:rsidP="001855A4">
      <w:pPr>
        <w:tabs>
          <w:tab w:val="left" w:pos="426"/>
        </w:tabs>
        <w:jc w:val="both"/>
      </w:pPr>
      <w:r w:rsidRPr="009D2B63">
        <w:rPr>
          <w:b/>
        </w:rPr>
        <w:t>Методическое обеспечение:</w:t>
      </w:r>
      <w:r w:rsidRPr="009D2B63">
        <w:t xml:space="preserve"> </w:t>
      </w:r>
      <w:r w:rsidR="00FE1A57" w:rsidRPr="009D2B63">
        <w:t>выставка методической литературы, материалы из опыта работы учителей</w:t>
      </w:r>
    </w:p>
    <w:p w:rsidR="00521181" w:rsidRPr="009D2B63" w:rsidRDefault="00521181" w:rsidP="00FE1A57">
      <w:pPr>
        <w:tabs>
          <w:tab w:val="left" w:pos="426"/>
        </w:tabs>
        <w:ind w:right="125"/>
        <w:jc w:val="center"/>
        <w:rPr>
          <w:b/>
        </w:rPr>
      </w:pPr>
    </w:p>
    <w:p w:rsidR="00673B12" w:rsidRDefault="00673B12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6"/>
          <w:szCs w:val="26"/>
        </w:rPr>
      </w:pPr>
    </w:p>
    <w:p w:rsidR="009D1E5B" w:rsidRDefault="009D1E5B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6"/>
          <w:szCs w:val="26"/>
        </w:rPr>
      </w:pPr>
    </w:p>
    <w:p w:rsidR="009D1E5B" w:rsidRDefault="009D1E5B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6"/>
          <w:szCs w:val="26"/>
        </w:rPr>
      </w:pPr>
    </w:p>
    <w:p w:rsidR="009D1E5B" w:rsidRDefault="009D1E5B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6"/>
          <w:szCs w:val="26"/>
        </w:rPr>
      </w:pPr>
    </w:p>
    <w:p w:rsidR="002D4D8D" w:rsidRDefault="002D4D8D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2"/>
          <w:szCs w:val="22"/>
        </w:rPr>
      </w:pPr>
    </w:p>
    <w:p w:rsidR="009D2B63" w:rsidRDefault="009D2B6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2"/>
          <w:szCs w:val="22"/>
        </w:rPr>
      </w:pPr>
    </w:p>
    <w:p w:rsidR="009D2B63" w:rsidRDefault="009D2B6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2"/>
          <w:szCs w:val="22"/>
        </w:rPr>
      </w:pPr>
    </w:p>
    <w:p w:rsidR="009D2B63" w:rsidRDefault="009D2B6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2"/>
          <w:szCs w:val="22"/>
        </w:rPr>
      </w:pPr>
    </w:p>
    <w:p w:rsidR="009D2B63" w:rsidRDefault="009D2B6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</w:rPr>
      </w:pPr>
    </w:p>
    <w:p w:rsidR="009D2B63" w:rsidRDefault="009D2B6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</w:rPr>
      </w:pPr>
    </w:p>
    <w:p w:rsidR="009D2B63" w:rsidRDefault="009D2B6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</w:rPr>
      </w:pPr>
    </w:p>
    <w:p w:rsidR="00673B12" w:rsidRPr="009D2B63" w:rsidRDefault="00E15EB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</w:rPr>
      </w:pPr>
      <w:bookmarkStart w:id="1" w:name="_GoBack"/>
      <w:bookmarkEnd w:id="1"/>
      <w:r w:rsidRPr="009D2B63">
        <w:rPr>
          <w:b/>
        </w:rPr>
        <w:lastRenderedPageBreak/>
        <w:t>План проведения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1. Вступительная часть: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1.1. Тема, цели и задачи методического объединения.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proofErr w:type="spellStart"/>
      <w:r w:rsidRPr="009D2B63">
        <w:rPr>
          <w:rFonts w:eastAsia="Calibri"/>
        </w:rPr>
        <w:t>Корытко</w:t>
      </w:r>
      <w:proofErr w:type="spellEnd"/>
      <w:r w:rsidRPr="009D2B63">
        <w:rPr>
          <w:rFonts w:eastAsia="Calibri"/>
        </w:rPr>
        <w:t xml:space="preserve"> С.Н., </w:t>
      </w:r>
      <w:r w:rsidR="009D2B63">
        <w:rPr>
          <w:rFonts w:eastAsia="Calibri"/>
        </w:rPr>
        <w:t>председатель</w:t>
      </w:r>
      <w:r w:rsidRPr="009D2B63">
        <w:rPr>
          <w:rFonts w:eastAsia="Calibri"/>
        </w:rPr>
        <w:t xml:space="preserve"> районного </w:t>
      </w:r>
      <w:proofErr w:type="spellStart"/>
      <w:r w:rsidR="009D2B63">
        <w:rPr>
          <w:rFonts w:eastAsia="Calibri"/>
        </w:rPr>
        <w:t>учебно</w:t>
      </w:r>
      <w:proofErr w:type="spellEnd"/>
      <w:r w:rsidR="009D2B63">
        <w:rPr>
          <w:rFonts w:eastAsia="Calibri"/>
        </w:rPr>
        <w:t xml:space="preserve"> - </w:t>
      </w:r>
      <w:r w:rsidRPr="009D2B63">
        <w:rPr>
          <w:rFonts w:eastAsia="Calibri"/>
        </w:rPr>
        <w:t>методического объединения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1.2. Создание здоровых и безопасных условий при организации образовательного процесса по учебному предмету «География».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proofErr w:type="spellStart"/>
      <w:r w:rsidRPr="009D2B63">
        <w:rPr>
          <w:rFonts w:eastAsia="Calibri"/>
        </w:rPr>
        <w:t>Корытко</w:t>
      </w:r>
      <w:proofErr w:type="spellEnd"/>
      <w:r w:rsidRPr="009D2B63">
        <w:rPr>
          <w:rFonts w:eastAsia="Calibri"/>
        </w:rPr>
        <w:t xml:space="preserve"> С.Н., </w:t>
      </w:r>
      <w:r w:rsidR="009D2B63">
        <w:rPr>
          <w:rFonts w:eastAsia="Calibri"/>
        </w:rPr>
        <w:t>председатель</w:t>
      </w:r>
      <w:r w:rsidR="009D2B63" w:rsidRPr="009D2B63">
        <w:rPr>
          <w:rFonts w:eastAsia="Calibri"/>
        </w:rPr>
        <w:t xml:space="preserve"> районного </w:t>
      </w:r>
      <w:proofErr w:type="spellStart"/>
      <w:r w:rsidR="009D2B63">
        <w:rPr>
          <w:rFonts w:eastAsia="Calibri"/>
        </w:rPr>
        <w:t>учебно</w:t>
      </w:r>
      <w:proofErr w:type="spellEnd"/>
      <w:r w:rsidR="009D2B63">
        <w:rPr>
          <w:rFonts w:eastAsia="Calibri"/>
        </w:rPr>
        <w:t xml:space="preserve"> - </w:t>
      </w:r>
      <w:r w:rsidR="009D2B63" w:rsidRPr="009D2B63">
        <w:rPr>
          <w:rFonts w:eastAsia="Calibri"/>
        </w:rPr>
        <w:t>методического объединения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2. Основная часть: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 xml:space="preserve">Модератор – </w:t>
      </w:r>
      <w:proofErr w:type="spellStart"/>
      <w:r w:rsidRPr="009D2B63">
        <w:rPr>
          <w:rFonts w:eastAsia="Calibri"/>
        </w:rPr>
        <w:t>Корытко</w:t>
      </w:r>
      <w:proofErr w:type="spellEnd"/>
      <w:r w:rsidRPr="009D2B63">
        <w:rPr>
          <w:rFonts w:eastAsia="Calibri"/>
        </w:rPr>
        <w:t xml:space="preserve"> С.Н., </w:t>
      </w:r>
      <w:r w:rsidR="009D2B63">
        <w:rPr>
          <w:rFonts w:eastAsia="Calibri"/>
        </w:rPr>
        <w:t>председатель</w:t>
      </w:r>
      <w:r w:rsidR="009D2B63" w:rsidRPr="009D2B63">
        <w:rPr>
          <w:rFonts w:eastAsia="Calibri"/>
        </w:rPr>
        <w:t xml:space="preserve"> районного </w:t>
      </w:r>
      <w:proofErr w:type="spellStart"/>
      <w:r w:rsidR="009D2B63">
        <w:rPr>
          <w:rFonts w:eastAsia="Calibri"/>
        </w:rPr>
        <w:t>учебно</w:t>
      </w:r>
      <w:proofErr w:type="spellEnd"/>
      <w:r w:rsidR="009D2B63">
        <w:rPr>
          <w:rFonts w:eastAsia="Calibri"/>
        </w:rPr>
        <w:t xml:space="preserve"> - </w:t>
      </w:r>
      <w:r w:rsidR="009D2B63" w:rsidRPr="009D2B63">
        <w:rPr>
          <w:rFonts w:eastAsia="Calibri"/>
        </w:rPr>
        <w:t>методического объединения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Участники дискуссий – учителя географии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2.1. Экспертные сообщения: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Группа №1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Тема «</w:t>
      </w:r>
      <w:r w:rsidRPr="009D2B63">
        <w:rPr>
          <w:rFonts w:eastAsia="Calibri"/>
          <w:bCs/>
        </w:rPr>
        <w:t>Организация исследовательской деятельности с высокомотивированными учащимися на учебных занятиях географии посредством использования цифровых инструментов</w:t>
      </w:r>
      <w:r w:rsidRPr="009D2B63">
        <w:rPr>
          <w:rFonts w:eastAsia="Calibri"/>
        </w:rPr>
        <w:t>»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 xml:space="preserve">Спикер – </w:t>
      </w:r>
      <w:proofErr w:type="spellStart"/>
      <w:r w:rsidRPr="009D2B63">
        <w:rPr>
          <w:rFonts w:eastAsia="Calibri"/>
        </w:rPr>
        <w:t>Корытко</w:t>
      </w:r>
      <w:proofErr w:type="spellEnd"/>
      <w:r w:rsidRPr="009D2B63">
        <w:rPr>
          <w:rFonts w:eastAsia="Calibri"/>
        </w:rPr>
        <w:t xml:space="preserve"> С.Н.., учитель географии гимназии №2 </w:t>
      </w:r>
      <w:proofErr w:type="spellStart"/>
      <w:r w:rsidRPr="009D2B63">
        <w:rPr>
          <w:rFonts w:eastAsia="Calibri"/>
        </w:rPr>
        <w:t>г</w:t>
      </w:r>
      <w:proofErr w:type="gramStart"/>
      <w:r w:rsidRPr="009D2B63">
        <w:rPr>
          <w:rFonts w:eastAsia="Calibri"/>
        </w:rPr>
        <w:t>.М</w:t>
      </w:r>
      <w:proofErr w:type="gramEnd"/>
      <w:r w:rsidRPr="009D2B63">
        <w:rPr>
          <w:rFonts w:eastAsia="Calibri"/>
        </w:rPr>
        <w:t>инска</w:t>
      </w:r>
      <w:proofErr w:type="spellEnd"/>
      <w:r w:rsidRPr="009D2B63">
        <w:rPr>
          <w:rFonts w:eastAsia="Calibri"/>
        </w:rPr>
        <w:t xml:space="preserve"> 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Группа №2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Тема «Особенности организации научно-исследовательской работы учащихся по зоологическим объектам»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 xml:space="preserve">Спикер – </w:t>
      </w:r>
      <w:proofErr w:type="spellStart"/>
      <w:r w:rsidRPr="009D2B63">
        <w:rPr>
          <w:rFonts w:eastAsia="Calibri"/>
          <w:bCs/>
        </w:rPr>
        <w:t>Хандогий</w:t>
      </w:r>
      <w:proofErr w:type="spellEnd"/>
      <w:r w:rsidRPr="009D2B63">
        <w:rPr>
          <w:rFonts w:eastAsia="Calibri"/>
          <w:bCs/>
        </w:rPr>
        <w:t xml:space="preserve"> А.В., к</w:t>
      </w:r>
      <w:r w:rsidRPr="009D2B63">
        <w:rPr>
          <w:rFonts w:eastAsia="Calibri"/>
          <w:iCs/>
        </w:rPr>
        <w:t>андидат биологических наук,</w:t>
      </w:r>
      <w:r w:rsidRPr="009D2B63">
        <w:rPr>
          <w:rFonts w:eastAsia="Calibri"/>
        </w:rPr>
        <w:t xml:space="preserve"> </w:t>
      </w:r>
      <w:hyperlink r:id="rId10" w:history="1">
        <w:r w:rsidRPr="009D2B63">
          <w:rPr>
            <w:rStyle w:val="a5"/>
            <w:rFonts w:eastAsia="Calibri"/>
            <w:bCs/>
            <w:iCs/>
            <w:color w:val="auto"/>
          </w:rPr>
          <w:t>факультет естествознания БГПУ.</w:t>
        </w:r>
      </w:hyperlink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Группа №3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Тема «</w:t>
      </w:r>
      <w:r w:rsidRPr="009D2B63">
        <w:rPr>
          <w:rFonts w:eastAsia="Calibri"/>
          <w:bCs/>
          <w:iCs/>
        </w:rPr>
        <w:t xml:space="preserve">Формирование исследовательской компетенции учащихся </w:t>
      </w:r>
      <w:r w:rsidRPr="009D2B63">
        <w:rPr>
          <w:rFonts w:eastAsia="Calibri"/>
        </w:rPr>
        <w:t>на 3 ступени среднего образования</w:t>
      </w:r>
      <w:r w:rsidRPr="009D2B63">
        <w:rPr>
          <w:rFonts w:eastAsia="Calibri"/>
          <w:bCs/>
          <w:iCs/>
        </w:rPr>
        <w:t xml:space="preserve"> </w:t>
      </w:r>
      <w:r w:rsidRPr="009D2B63">
        <w:rPr>
          <w:rFonts w:eastAsia="Calibri"/>
        </w:rPr>
        <w:t>при изучении краеведческих объектов</w:t>
      </w:r>
      <w:proofErr w:type="gramStart"/>
      <w:r w:rsidRPr="009D2B63">
        <w:rPr>
          <w:rFonts w:eastAsia="Calibri"/>
        </w:rPr>
        <w:t>.»</w:t>
      </w:r>
      <w:proofErr w:type="gramEnd"/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 xml:space="preserve">Спикер – </w:t>
      </w:r>
      <w:proofErr w:type="spellStart"/>
      <w:r w:rsidRPr="009D2B63">
        <w:rPr>
          <w:rFonts w:eastAsia="Calibri"/>
        </w:rPr>
        <w:t>Заровская</w:t>
      </w:r>
      <w:proofErr w:type="spellEnd"/>
      <w:r w:rsidRPr="009D2B63">
        <w:rPr>
          <w:rFonts w:eastAsia="Calibri"/>
        </w:rPr>
        <w:t xml:space="preserve"> Оксана Евгеньевна, учитель географии СШ №114 </w:t>
      </w:r>
      <w:proofErr w:type="spellStart"/>
      <w:r w:rsidRPr="009D2B63">
        <w:rPr>
          <w:rFonts w:eastAsia="Calibri"/>
        </w:rPr>
        <w:t>г</w:t>
      </w:r>
      <w:proofErr w:type="gramStart"/>
      <w:r w:rsidRPr="009D2B63">
        <w:rPr>
          <w:rFonts w:eastAsia="Calibri"/>
        </w:rPr>
        <w:t>.М</w:t>
      </w:r>
      <w:proofErr w:type="gramEnd"/>
      <w:r w:rsidRPr="009D2B63">
        <w:rPr>
          <w:rFonts w:eastAsia="Calibri"/>
        </w:rPr>
        <w:t>инска</w:t>
      </w:r>
      <w:proofErr w:type="spellEnd"/>
      <w:r w:rsidRPr="009D2B63">
        <w:rPr>
          <w:rFonts w:eastAsia="Calibri"/>
        </w:rPr>
        <w:t xml:space="preserve"> имени Симона Боливара»</w:t>
      </w:r>
      <w:r w:rsidRPr="009D2B63">
        <w:rPr>
          <w:rFonts w:eastAsia="Calibri"/>
        </w:rPr>
        <w:tab/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2.2. Выступление спикеров.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  <w:i/>
        </w:rPr>
      </w:pPr>
      <w:r w:rsidRPr="009D2B63">
        <w:rPr>
          <w:rFonts w:eastAsia="Calibri"/>
        </w:rPr>
        <w:t>2.3. Свободный микрофон (вопросы из зала, обмен мнениями, общая дискуссия).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2.4. Опрос участников дискуссии, обработка результатов опроса.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3. Заключительная часть: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3.1. Выработка рекомендаций.</w:t>
      </w:r>
    </w:p>
    <w:p w:rsidR="00755D76" w:rsidRPr="009D2B63" w:rsidRDefault="002D4D8D" w:rsidP="00E15EB3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</w:pPr>
      <w:r w:rsidRPr="009D2B63">
        <w:rPr>
          <w:rFonts w:eastAsia="Calibri"/>
        </w:rPr>
        <w:t>3.2. Подведение итогов. Рефлексия.</w:t>
      </w:r>
    </w:p>
    <w:sectPr w:rsidR="00755D76" w:rsidRPr="009D2B63" w:rsidSect="00B9752A">
      <w:pgSz w:w="16838" w:h="11906" w:orient="landscape"/>
      <w:pgMar w:top="567" w:right="567" w:bottom="567" w:left="567" w:header="709" w:footer="709" w:gutter="0"/>
      <w:pgBorders w:offsetFrom="page">
        <w:top w:val="thinThickMediumGap" w:sz="12" w:space="10" w:color="auto"/>
        <w:left w:val="thinThickMediumGap" w:sz="12" w:space="10" w:color="auto"/>
        <w:bottom w:val="thickThinMediumGap" w:sz="12" w:space="10" w:color="auto"/>
        <w:right w:val="thickThinMediumGap" w:sz="12" w:space="10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AC7"/>
    <w:multiLevelType w:val="hybridMultilevel"/>
    <w:tmpl w:val="AA805C60"/>
    <w:lvl w:ilvl="0" w:tplc="AA5627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A0A94"/>
    <w:multiLevelType w:val="multilevel"/>
    <w:tmpl w:val="0392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A4B5C"/>
    <w:multiLevelType w:val="hybridMultilevel"/>
    <w:tmpl w:val="845AD0D0"/>
    <w:lvl w:ilvl="0" w:tplc="A3E8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22C46"/>
    <w:multiLevelType w:val="hybridMultilevel"/>
    <w:tmpl w:val="47F27A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22205C"/>
    <w:multiLevelType w:val="hybridMultilevel"/>
    <w:tmpl w:val="2FAE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A12E6"/>
    <w:multiLevelType w:val="hybridMultilevel"/>
    <w:tmpl w:val="46664022"/>
    <w:lvl w:ilvl="0" w:tplc="C9323F24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3B17319F"/>
    <w:multiLevelType w:val="hybridMultilevel"/>
    <w:tmpl w:val="8A6CEDD4"/>
    <w:lvl w:ilvl="0" w:tplc="8C0641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776E0"/>
    <w:multiLevelType w:val="hybridMultilevel"/>
    <w:tmpl w:val="6B6EBE1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3DB7716"/>
    <w:multiLevelType w:val="hybridMultilevel"/>
    <w:tmpl w:val="A8DA1D7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451242D"/>
    <w:multiLevelType w:val="hybridMultilevel"/>
    <w:tmpl w:val="3816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281E2E"/>
    <w:multiLevelType w:val="hybridMultilevel"/>
    <w:tmpl w:val="09ECE844"/>
    <w:lvl w:ilvl="0" w:tplc="34609B12">
      <w:start w:val="1"/>
      <w:numFmt w:val="decimal"/>
      <w:lvlText w:val="%1."/>
      <w:lvlJc w:val="left"/>
      <w:pPr>
        <w:ind w:left="475" w:hanging="360"/>
      </w:pPr>
      <w:rPr>
        <w:rFonts w:hint="default"/>
        <w:spacing w:val="-17"/>
        <w:w w:val="99"/>
        <w:lang w:val="ru-RU" w:eastAsia="ru-RU" w:bidi="ru-RU"/>
      </w:rPr>
    </w:lvl>
    <w:lvl w:ilvl="1" w:tplc="9EC2FBFE">
      <w:start w:val="1"/>
      <w:numFmt w:val="decimal"/>
      <w:lvlText w:val="%2."/>
      <w:lvlJc w:val="left"/>
      <w:pPr>
        <w:ind w:left="624" w:hanging="361"/>
      </w:pPr>
      <w:rPr>
        <w:rFonts w:ascii="Times New Roman" w:eastAsia="Times New Roman" w:hAnsi="Times New Roman" w:cs="Times New Roman" w:hint="default"/>
        <w:spacing w:val="-16"/>
        <w:w w:val="100"/>
        <w:sz w:val="30"/>
        <w:szCs w:val="30"/>
        <w:lang w:val="ru-RU" w:eastAsia="ru-RU" w:bidi="ru-RU"/>
      </w:rPr>
    </w:lvl>
    <w:lvl w:ilvl="2" w:tplc="DBB8C51A">
      <w:numFmt w:val="bullet"/>
      <w:lvlText w:val="•"/>
      <w:lvlJc w:val="left"/>
      <w:pPr>
        <w:ind w:left="1718" w:hanging="361"/>
      </w:pPr>
      <w:rPr>
        <w:rFonts w:hint="default"/>
        <w:lang w:val="ru-RU" w:eastAsia="ru-RU" w:bidi="ru-RU"/>
      </w:rPr>
    </w:lvl>
    <w:lvl w:ilvl="3" w:tplc="0C00ADAA">
      <w:numFmt w:val="bullet"/>
      <w:lvlText w:val="•"/>
      <w:lvlJc w:val="left"/>
      <w:pPr>
        <w:ind w:left="2816" w:hanging="361"/>
      </w:pPr>
      <w:rPr>
        <w:rFonts w:hint="default"/>
        <w:lang w:val="ru-RU" w:eastAsia="ru-RU" w:bidi="ru-RU"/>
      </w:rPr>
    </w:lvl>
    <w:lvl w:ilvl="4" w:tplc="C4D8418C">
      <w:numFmt w:val="bullet"/>
      <w:lvlText w:val="•"/>
      <w:lvlJc w:val="left"/>
      <w:pPr>
        <w:ind w:left="3915" w:hanging="361"/>
      </w:pPr>
      <w:rPr>
        <w:rFonts w:hint="default"/>
        <w:lang w:val="ru-RU" w:eastAsia="ru-RU" w:bidi="ru-RU"/>
      </w:rPr>
    </w:lvl>
    <w:lvl w:ilvl="5" w:tplc="F06E3C32">
      <w:numFmt w:val="bullet"/>
      <w:lvlText w:val="•"/>
      <w:lvlJc w:val="left"/>
      <w:pPr>
        <w:ind w:left="5013" w:hanging="361"/>
      </w:pPr>
      <w:rPr>
        <w:rFonts w:hint="default"/>
        <w:lang w:val="ru-RU" w:eastAsia="ru-RU" w:bidi="ru-RU"/>
      </w:rPr>
    </w:lvl>
    <w:lvl w:ilvl="6" w:tplc="CC822A90">
      <w:numFmt w:val="bullet"/>
      <w:lvlText w:val="•"/>
      <w:lvlJc w:val="left"/>
      <w:pPr>
        <w:ind w:left="6112" w:hanging="361"/>
      </w:pPr>
      <w:rPr>
        <w:rFonts w:hint="default"/>
        <w:lang w:val="ru-RU" w:eastAsia="ru-RU" w:bidi="ru-RU"/>
      </w:rPr>
    </w:lvl>
    <w:lvl w:ilvl="7" w:tplc="34DC2908">
      <w:numFmt w:val="bullet"/>
      <w:lvlText w:val="•"/>
      <w:lvlJc w:val="left"/>
      <w:pPr>
        <w:ind w:left="7210" w:hanging="361"/>
      </w:pPr>
      <w:rPr>
        <w:rFonts w:hint="default"/>
        <w:lang w:val="ru-RU" w:eastAsia="ru-RU" w:bidi="ru-RU"/>
      </w:rPr>
    </w:lvl>
    <w:lvl w:ilvl="8" w:tplc="6A3299CC">
      <w:numFmt w:val="bullet"/>
      <w:lvlText w:val="•"/>
      <w:lvlJc w:val="left"/>
      <w:pPr>
        <w:ind w:left="8309" w:hanging="361"/>
      </w:pPr>
      <w:rPr>
        <w:rFonts w:hint="default"/>
        <w:lang w:val="ru-RU" w:eastAsia="ru-RU" w:bidi="ru-RU"/>
      </w:rPr>
    </w:lvl>
  </w:abstractNum>
  <w:abstractNum w:abstractNumId="11">
    <w:nsid w:val="478A499A"/>
    <w:multiLevelType w:val="hybridMultilevel"/>
    <w:tmpl w:val="BBA2CB7C"/>
    <w:lvl w:ilvl="0" w:tplc="DD385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04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C0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AA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CA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CA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86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D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09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962777A"/>
    <w:multiLevelType w:val="multilevel"/>
    <w:tmpl w:val="84B6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6D572D"/>
    <w:multiLevelType w:val="hybridMultilevel"/>
    <w:tmpl w:val="41A4B890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641E2013"/>
    <w:multiLevelType w:val="multilevel"/>
    <w:tmpl w:val="40F0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D00C4B"/>
    <w:multiLevelType w:val="hybridMultilevel"/>
    <w:tmpl w:val="3F94A10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76125CC4"/>
    <w:multiLevelType w:val="hybridMultilevel"/>
    <w:tmpl w:val="AA805C60"/>
    <w:lvl w:ilvl="0" w:tplc="AA5627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10"/>
  </w:num>
  <w:num w:numId="12">
    <w:abstractNumId w:val="11"/>
  </w:num>
  <w:num w:numId="13">
    <w:abstractNumId w:val="1"/>
  </w:num>
  <w:num w:numId="14">
    <w:abstractNumId w:val="12"/>
  </w:num>
  <w:num w:numId="15">
    <w:abstractNumId w:val="14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94"/>
    <w:rsid w:val="00002BAC"/>
    <w:rsid w:val="00012539"/>
    <w:rsid w:val="000253AC"/>
    <w:rsid w:val="00034CF9"/>
    <w:rsid w:val="0005103A"/>
    <w:rsid w:val="00074929"/>
    <w:rsid w:val="00096470"/>
    <w:rsid w:val="000D35B4"/>
    <w:rsid w:val="00110DEF"/>
    <w:rsid w:val="00120A0B"/>
    <w:rsid w:val="001216D4"/>
    <w:rsid w:val="00147E04"/>
    <w:rsid w:val="00167565"/>
    <w:rsid w:val="001766A9"/>
    <w:rsid w:val="001855A4"/>
    <w:rsid w:val="001E5212"/>
    <w:rsid w:val="00235B95"/>
    <w:rsid w:val="00276CC0"/>
    <w:rsid w:val="002B5A8B"/>
    <w:rsid w:val="002B5F62"/>
    <w:rsid w:val="002D4D8D"/>
    <w:rsid w:val="003217E8"/>
    <w:rsid w:val="00324352"/>
    <w:rsid w:val="003330D8"/>
    <w:rsid w:val="00342C39"/>
    <w:rsid w:val="00386E62"/>
    <w:rsid w:val="003B50C3"/>
    <w:rsid w:val="003B697A"/>
    <w:rsid w:val="003D4C92"/>
    <w:rsid w:val="003D52AF"/>
    <w:rsid w:val="003F5A94"/>
    <w:rsid w:val="00444445"/>
    <w:rsid w:val="004C1366"/>
    <w:rsid w:val="004C6F9C"/>
    <w:rsid w:val="00521181"/>
    <w:rsid w:val="00532FEA"/>
    <w:rsid w:val="005361C5"/>
    <w:rsid w:val="005576C0"/>
    <w:rsid w:val="00564246"/>
    <w:rsid w:val="005C3C50"/>
    <w:rsid w:val="005C464B"/>
    <w:rsid w:val="00601E15"/>
    <w:rsid w:val="00605B72"/>
    <w:rsid w:val="00612DA2"/>
    <w:rsid w:val="00661033"/>
    <w:rsid w:val="00673B12"/>
    <w:rsid w:val="0067732F"/>
    <w:rsid w:val="006A0589"/>
    <w:rsid w:val="006A2FA6"/>
    <w:rsid w:val="006A7C83"/>
    <w:rsid w:val="006B05BF"/>
    <w:rsid w:val="006B5DDA"/>
    <w:rsid w:val="006C3CDD"/>
    <w:rsid w:val="006F42C1"/>
    <w:rsid w:val="0074141E"/>
    <w:rsid w:val="00755D76"/>
    <w:rsid w:val="00763E23"/>
    <w:rsid w:val="007722F7"/>
    <w:rsid w:val="0082274F"/>
    <w:rsid w:val="00832442"/>
    <w:rsid w:val="00832516"/>
    <w:rsid w:val="008A63E5"/>
    <w:rsid w:val="008B7C39"/>
    <w:rsid w:val="008C1D5C"/>
    <w:rsid w:val="009005BC"/>
    <w:rsid w:val="009058F6"/>
    <w:rsid w:val="0096384E"/>
    <w:rsid w:val="0097559E"/>
    <w:rsid w:val="009A7C34"/>
    <w:rsid w:val="009D1E5B"/>
    <w:rsid w:val="009D2B63"/>
    <w:rsid w:val="009F2B03"/>
    <w:rsid w:val="00A818B2"/>
    <w:rsid w:val="00A8681B"/>
    <w:rsid w:val="00A92E88"/>
    <w:rsid w:val="00AE7EFF"/>
    <w:rsid w:val="00B0582C"/>
    <w:rsid w:val="00B26CB4"/>
    <w:rsid w:val="00B320DE"/>
    <w:rsid w:val="00B61513"/>
    <w:rsid w:val="00B71AF8"/>
    <w:rsid w:val="00B80F92"/>
    <w:rsid w:val="00B90AD2"/>
    <w:rsid w:val="00B9752A"/>
    <w:rsid w:val="00BD3675"/>
    <w:rsid w:val="00BD719C"/>
    <w:rsid w:val="00BE5027"/>
    <w:rsid w:val="00C017F7"/>
    <w:rsid w:val="00C114C9"/>
    <w:rsid w:val="00C12E1B"/>
    <w:rsid w:val="00C24232"/>
    <w:rsid w:val="00C774D8"/>
    <w:rsid w:val="00C9054B"/>
    <w:rsid w:val="00CA4877"/>
    <w:rsid w:val="00CE755E"/>
    <w:rsid w:val="00D221EA"/>
    <w:rsid w:val="00D81A34"/>
    <w:rsid w:val="00DA1E6B"/>
    <w:rsid w:val="00DB0C51"/>
    <w:rsid w:val="00E118B5"/>
    <w:rsid w:val="00E15EB3"/>
    <w:rsid w:val="00E63FD7"/>
    <w:rsid w:val="00E70F34"/>
    <w:rsid w:val="00E85801"/>
    <w:rsid w:val="00E90ED9"/>
    <w:rsid w:val="00EE4C26"/>
    <w:rsid w:val="00F55949"/>
    <w:rsid w:val="00F67D6A"/>
    <w:rsid w:val="00F70A39"/>
    <w:rsid w:val="00F8215D"/>
    <w:rsid w:val="00FA651B"/>
    <w:rsid w:val="00FB475B"/>
    <w:rsid w:val="00FC0C52"/>
    <w:rsid w:val="00FE1A57"/>
    <w:rsid w:val="00FE2DCA"/>
    <w:rsid w:val="00FF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5A94"/>
    <w:pPr>
      <w:keepNext/>
      <w:jc w:val="center"/>
      <w:outlineLvl w:val="1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A9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3F5A94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3F5A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rsid w:val="003F5A94"/>
    <w:rPr>
      <w:strike w:val="0"/>
      <w:dstrike w:val="0"/>
      <w:color w:val="0000FF"/>
      <w:u w:val="none"/>
      <w:effect w:val="none"/>
    </w:rPr>
  </w:style>
  <w:style w:type="paragraph" w:styleId="a6">
    <w:name w:val="Body Text Indent"/>
    <w:basedOn w:val="a"/>
    <w:link w:val="a7"/>
    <w:rsid w:val="003F5A94"/>
    <w:pPr>
      <w:spacing w:after="120"/>
      <w:ind w:left="283"/>
      <w:jc w:val="both"/>
    </w:pPr>
  </w:style>
  <w:style w:type="character" w:customStyle="1" w:styleId="a7">
    <w:name w:val="Основной текст с отступом Знак"/>
    <w:basedOn w:val="a0"/>
    <w:link w:val="a6"/>
    <w:rsid w:val="003F5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rsid w:val="003F5A94"/>
  </w:style>
  <w:style w:type="paragraph" w:styleId="a8">
    <w:name w:val="Balloon Text"/>
    <w:basedOn w:val="a"/>
    <w:link w:val="a9"/>
    <w:uiPriority w:val="99"/>
    <w:semiHidden/>
    <w:unhideWhenUsed/>
    <w:rsid w:val="00612D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DA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E7E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7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57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5A94"/>
    <w:pPr>
      <w:keepNext/>
      <w:jc w:val="center"/>
      <w:outlineLvl w:val="1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A9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3F5A94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3F5A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rsid w:val="003F5A94"/>
    <w:rPr>
      <w:strike w:val="0"/>
      <w:dstrike w:val="0"/>
      <w:color w:val="0000FF"/>
      <w:u w:val="none"/>
      <w:effect w:val="none"/>
    </w:rPr>
  </w:style>
  <w:style w:type="paragraph" w:styleId="a6">
    <w:name w:val="Body Text Indent"/>
    <w:basedOn w:val="a"/>
    <w:link w:val="a7"/>
    <w:rsid w:val="003F5A94"/>
    <w:pPr>
      <w:spacing w:after="120"/>
      <w:ind w:left="283"/>
      <w:jc w:val="both"/>
    </w:pPr>
  </w:style>
  <w:style w:type="character" w:customStyle="1" w:styleId="a7">
    <w:name w:val="Основной текст с отступом Знак"/>
    <w:basedOn w:val="a0"/>
    <w:link w:val="a6"/>
    <w:rsid w:val="003F5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rsid w:val="003F5A94"/>
  </w:style>
  <w:style w:type="paragraph" w:styleId="a8">
    <w:name w:val="Balloon Text"/>
    <w:basedOn w:val="a"/>
    <w:link w:val="a9"/>
    <w:uiPriority w:val="99"/>
    <w:semiHidden/>
    <w:unhideWhenUsed/>
    <w:rsid w:val="00612D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DA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E7E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7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5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43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3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8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0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2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teacher.msu.ru/pub/2073" TargetMode="External"/><Relationship Id="rId3" Type="http://schemas.openxmlformats.org/officeDocument/2006/relationships/styles" Target="styles.xml"/><Relationship Id="rId7" Type="http://schemas.openxmlformats.org/officeDocument/2006/relationships/hyperlink" Target="https://easyen.ru/load/geografija/proekty/43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ezn.bspu.by/teachers/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5936-C43C-401F-9428-75433EED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10</cp:revision>
  <cp:lastPrinted>2022-10-29T10:45:00Z</cp:lastPrinted>
  <dcterms:created xsi:type="dcterms:W3CDTF">2022-01-05T05:32:00Z</dcterms:created>
  <dcterms:modified xsi:type="dcterms:W3CDTF">2022-12-29T08:26:00Z</dcterms:modified>
</cp:coreProperties>
</file>