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6B" w:rsidRPr="00B6046B" w:rsidRDefault="00B6046B" w:rsidP="00B6046B">
      <w:pPr>
        <w:spacing w:after="0" w:line="240" w:lineRule="auto"/>
        <w:jc w:val="center"/>
        <w:outlineLvl w:val="3"/>
        <w:rPr>
          <w:rFonts w:ascii="Verdana" w:eastAsia="Times New Roman" w:hAnsi="Verdana" w:cs="Times New Roman"/>
          <w:color w:val="090A59"/>
          <w:sz w:val="26"/>
          <w:szCs w:val="26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000FF"/>
          <w:sz w:val="26"/>
          <w:szCs w:val="26"/>
          <w:lang w:eastAsia="ru-RU"/>
        </w:rPr>
        <w:t>«Тренинг для начинающих педагогов ДОУ</w:t>
      </w:r>
    </w:p>
    <w:p w:rsidR="00B6046B" w:rsidRPr="00B6046B" w:rsidRDefault="00B6046B" w:rsidP="00B6046B">
      <w:pPr>
        <w:spacing w:after="0" w:line="240" w:lineRule="auto"/>
        <w:jc w:val="center"/>
        <w:outlineLvl w:val="3"/>
        <w:rPr>
          <w:rFonts w:ascii="Verdana" w:eastAsia="Times New Roman" w:hAnsi="Verdana" w:cs="Times New Roman"/>
          <w:color w:val="090A59"/>
          <w:sz w:val="26"/>
          <w:szCs w:val="26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000FF"/>
          <w:sz w:val="26"/>
          <w:szCs w:val="26"/>
          <w:lang w:eastAsia="ru-RU"/>
        </w:rPr>
        <w:t> по построению эффективного общенияи взаимодействия с родителями»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Одной из причин, серьезно осложняющих процесс адаптации молодого педагога к работе с дошкольниками, являются трудности, связанные с взаимодействием и общением с родителями. Непонимание своей роли в отношениях с родителями, неуверенность и неспособность вести диалог, а порой и полное отсутствие навыков общения, подрывают искреннее желание молодого специалиста посвятить себя воспитанию и обучению маленьких детей и формируют отвержение своего образа как педагога. В связи с этим актуальны, на наш взгляд, и просто необходимы интерактивные мероприятия с данной категорией начинающих педагогов, направленные на восполнение знаний и отработку практических навыков общения и взаимодействия с родителями, способствующие также повышению уверенности в себе, объединяющие коллег из разных детских садов. Предлагаем вашему вниманию сценарий тренинга для начинающих педагогов на соответствующую тему.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Продолжительность занятия: 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1 час 20 минут.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Материал: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 бейджики на каждого частника, булавки, 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ручки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на каждого участника, листы бумаги А5 по числу участников, белая доска, маркер, карточки с фразами для игры «Тренировка интонации», 2 шляпы, магнитофон, запись танцевальной музыки для игры «Волшебная шляпа», запись спокойной музыки для релаксации.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способствовать преодолению трудностей начинающих педагогов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 общениии взаимодействии с родителями.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Задачи: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1.Актуализировать существующие проблемы во взаимодействии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с родителями;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2.Содействовать повышению уверенности в себе;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3.Упражнять начинающих педагогов в построении эффективного общения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с родителями.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План проведения: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I.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Вступление.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Представление организаторов тренинга, ознакомление с правилами работы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группы участников.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II.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Практическая часть:</w:t>
      </w:r>
    </w:p>
    <w:p w:rsidR="00B6046B" w:rsidRPr="00B6046B" w:rsidRDefault="00B6046B" w:rsidP="00B6046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Игра на знакомство «Чёрные шнурки».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создание доброжелательной атмосферы, возможность для проявления фантазии, возможность увидеть общее в товарищах по группе. 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(5 мин). (В кругуна стульях).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lastRenderedPageBreak/>
        <w:t>Все участники сидят на стульях в кругу, ведущий в центре предлагает поменяться местами тех, у кого, например, черные шнурки. Задача всем найти себе место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,в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том числе ведущему. Тот, кто не нашел себе места, становится ведущим.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Игра на сплочение «Шанхайцы».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сплочение группы, формирование доверия. 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(4 мин). (В свободном пространстве зала.)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Инструкция: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«Встаньте в шеренгу и возьмитесь за руки. Первый в шеренге осторожно закручивается вокруг своей оси и тянет за собой остальных, пока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не получится «спираль»». В этом положении участники должны пройти некоторое расстояние. Можно предложить группе в конце своего движения осторожно присесть на корточки.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Ведущий: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- Для того чтобы понимать другого человека, необходимо хорошо знать самого себя: свои сильные и слабые стороны.</w:t>
      </w:r>
    </w:p>
    <w:p w:rsidR="00B6046B" w:rsidRPr="00B6046B" w:rsidRDefault="00B6046B" w:rsidP="00B6046B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Упражнение-самодиагностика «Я в лучах солнца».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определить степень отношения к себе (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положительно-отрицательно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), поиск и утверждение своих положительных качеств.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(10 мин). (В кругу, сидя на стульях).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Каждый участник на листе бумаги рисует круг. В кругу вписывает своё имя. Далее необходимо прорисовывать лучи идущие от этого круга. Получается солнце. Над каждым лучом записывается качество, характеризующее этого человека. При анализе учитывается количество лучей (ясное представление себя) и преобладание положительных качеств (позитивное восприятие себя).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Дискуссия «Я и родители моей группы».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выявление взаимных претензий. (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Расположение «подковой»)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Вопросы к участникам: «Каким образом на сегодняшний день складывается общение с родителями в Ваших группах?»; «Помогают ли они Вам?»; «Есть ли у Вас претензии к родителям?»; «Предъявляют ли родители какие-либо претензии к Вам?» (А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ссистент записывает претензии родителей к воспитателям на доске). (10мин)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(Примерные «недостатки» - трудности начинающих педагогов: отсутствие опыта, отсутствие собственных детей, трудно выступать перед родителями на собраниях)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Упражнение «Преврати недостаток в достоинство».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(Рассматривание выявленных претензий в позитивном ключе). (10 мин)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Инструкция: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- Подумайте и найдите позитивное зерно в таком «недостатке»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,к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ак отсутствие собственных детей. Участники: есть свободное время для личной жизни, время для чтения книг и пособий, дляподготовки к мероприятиям; мы умеем любить «чужих» детей и видеть в них хорошие и сильные стороны; мы приобретаем опыт для воспитания собственных детей и др.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Теоретическое вступление «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Правила построения эффективного общения».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lastRenderedPageBreak/>
        <w:t>(7 мин)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- 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 первые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15 секунд! Для того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,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Самые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универсальные – это:</w:t>
      </w:r>
    </w:p>
    <w:p w:rsidR="00B6046B" w:rsidRPr="00B6046B" w:rsidRDefault="00B6046B" w:rsidP="00B6046B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Улыбка,</w:t>
      </w:r>
    </w:p>
    <w:p w:rsidR="00B6046B" w:rsidRPr="00B6046B" w:rsidRDefault="00B6046B" w:rsidP="00B6046B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имя собеседника</w:t>
      </w:r>
    </w:p>
    <w:p w:rsidR="00B6046B" w:rsidRPr="00B6046B" w:rsidRDefault="00B6046B" w:rsidP="00B6046B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комплимент.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- 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искренняя, доброжелательная улыбка!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- Имя человека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– это самый сладостный и самый важный для него звук на любом языке. Важно использовать имя-отчество при приветствии. Не просто кивнуть или сказать: «Здрась-те!», а «Здравствуйте, Анна Ивановна!».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- В общении наиболее применим </w:t>
      </w: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косвенный комплимент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: мы хвалим не самого человека, а то, что ему дорого: охотнику – ружье, родителю его ребенка.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плохом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Кроме этих приемов существуют и другие приемы установления хорошего контакта с собеседником (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демонстрация приемов общения совместно с ассистентом):</w:t>
      </w:r>
    </w:p>
    <w:p w:rsidR="00B6046B" w:rsidRPr="00B6046B" w:rsidRDefault="00B6046B" w:rsidP="00B6046B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10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Убрать барьеры, «увеличивающие» расстояние в нашем восприятии в общении (стол, книга, лист бумаги в руках).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11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Использовать по ходу разговора открытые жесты, не скрещивать перед собой руки, ноги.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lastRenderedPageBreak/>
        <w:t> </w:t>
      </w:r>
    </w:p>
    <w:p w:rsidR="00B6046B" w:rsidRPr="00B6046B" w:rsidRDefault="00B6046B" w:rsidP="00B6046B">
      <w:pPr>
        <w:numPr>
          <w:ilvl w:val="0"/>
          <w:numId w:val="12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вамидетей!»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Игра «Молекулы»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эмоциональная разрядка, разделение на пары, тройки, пятерки. Объединение трех «пятерок» в два круга..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 (2-3 мин)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Инструкция: 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«Представьте, что мы молекулы. Хаотично движемся по залу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 любом направлении. По сигналу «Стоп! В пары!» берем за руку рядом стоящего товарища».</w:t>
      </w:r>
    </w:p>
    <w:p w:rsidR="00B6046B" w:rsidRPr="00B6046B" w:rsidRDefault="00B6046B" w:rsidP="00B6046B">
      <w:pPr>
        <w:numPr>
          <w:ilvl w:val="0"/>
          <w:numId w:val="15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Игра «Тренировка интонации».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осознание значения интонации для достижения цели воздействия воспитателя в общении с родителями. 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(5 мин) (Участники разделены на два круга)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Произнести фразы: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üМне не безразличны успехи Вашего ребенка (первый круг)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üМне хотелось бы большей откровенности в нашем разговоре (второй круг).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Произнести эти фразы с оттенками иронии, упрёка, безразличия, требовательности, доброжелательности (интонации обозначены на карточках). По окончании произнесения участники сообщают, удалось, ли на их взгляд, достичь 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цели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воздействия; 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какая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интонация наиболее приемлема в общении с родителями.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16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Игра «Волшебная шляпа».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упражнение воспитателей в высказывании комплимента родителям.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 (5 мин) (Участники остаются в тех же кругах)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Инструкция: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- Пока звучит музыка, передаём шляпу по кругу, когда музыка останавливается, тот, у кого она осталась, одевает её на себя и говорит комплимент любому, стоящему в круге. Это может быть и поверхностный комплимент, касающийся одежды, украшений, внешности, а так же можно сказать что-либо положительное о «ребёнке». Тот «родитель», которому адресован «комплимент», должен принять его сказав: «Спасибо, мне очень приятно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!Д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а мне это в себе тоже очень нравится!».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По окончании игры все возвращаются на места. Обмен впечатлениями: легко ли было говорить комплимент; приятно ли было принимать комплимент. Ведущий 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lastRenderedPageBreak/>
        <w:t>подводит итог: комплимент должен быть искренним, лучше не прямым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,а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косвенным, т.е. хвалить«родителю»ребенка.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proofErr w:type="gramStart"/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Разделение участников на пары с помощью игры «Молекулы». (2 мин)</w:t>
      </w:r>
      <w:proofErr w:type="gramEnd"/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17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Психотехническое упражнение «Давление».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осознание разных моделей в общении и взаимодействии с партнером, установка на равноправное общение.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(10 мин)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Инструкция: 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встаньте друг против друга, поднимите руки на уровне груди и слегка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прикоснитесь друг к другу ладонями. Договоритесь, кто будет ведущим. Задача ведущего – слегка надавить на ладони своего партнера. Затем, поменяйтесь ролями и повторите движение давления на ладони партнера по игре.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Выскажите друг другу свои впечатления. В какой ситуации Вам было эмоционально комфортнее: когда Вы давили или когда Ваш партнёр давил на Ваши ладони?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-Возможно Вы не испытали приятных минут ни в первом, ни во втором случае (Вам было неприятно давить на партнёра, и очень неприятно, когда давили на Вас).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Тогда, попробуйте не давить друг на друга, выполняйте совместные движения обращёнными друг к другу ладонями рук так, чтобы между вами возникло взаимное ощущение тепла (психоэнергетический контакт).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Почувствовали ли Вы, насколько приятнее взаимодействовать на равных, а не добиваться превосходства? Не забывайте, что стремясь к психологическому давлению на партнера по общению (будет родитель, коллега, ребенок), мы рискуем вызвать у него реакцию не подчинения, а возмущения. И вместо помощи, он просто откажется от контакта с нами.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Теоретическое вступление 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«Основы построения беседы с «трудным» родителем». 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(5 мин)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- Любой специалист ДОУ знает, как нелегко беседовать с так называемыми «трудными» родителями.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- Каких родителей можно назвать «трудными»? (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Участники высказываются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).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«Трудные» родители: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·Агрессивные, конфликтные, демонстрирующие наступающую позицию, они стремятся оправдать собственное невмешательство, родительское бессилие в воспитании своего ребенка: «Мы заняты на работе, у нас нет времени, чтобы заниматься ребенком!»; «Вы же воспитатели, педагоги, это Ваша обязанность учить и воспитывать детей!».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·Родители в позиции растерянности и беспомощности, которые постоянно жалуются педагогу, просят о помощи: «Ребенок нас не слушает, мы не знаем что делать, помогите нам!».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Начинающему, неопытному специалисту трудно сохранить свою самостоятельность и избежать «подыгрывания» такому родителю, который подавляет и манипулирует, 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lastRenderedPageBreak/>
        <w:t>играя на сочувствии и неуверенности, и конструктивный разговор становится невозможным.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Основная цель общения педагога с родителями – объединение совместных усилий для решения конкретной проблемы ребенка (н/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р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, отставание по программе, плохое поведение).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На первой фазе общения с такими родителями, необходимо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 Как показывает опыт, необходимо «продержаться» примерно 10-15 минут, пока родитель в форме монолога будет высказывать свои претензии или жаловаться на свою беспомощность. В случаес «агрессивным» родителем, нужно стараться выслушивать молча, оставаться спокойной, уверенной в себе, не теряя вежливой доброжелательности. 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18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Упражнение «Резервуар».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приобретение навыка сохранения спокойствия в напряженной ситуации.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 (5 мин)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Данное упражнение помогает настроиться на неприятную беседу и продержаться первые 10 минут.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Инструкция: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Закройте глаза. Представьте или вспомните ситуацию неприятной беседы с конфликтным, «эмоционально заряженным» родителем. Примите на себя роль «пустой формы», резервуара или кувшина, в который Ваш собеседник «вливает», «закладывает» свои обвинительные слова, мысли, чувства. Постарайтесь ощутить внутреннее состояние «резервуара». Вы – просто форма, Вы не реагируете на внешние воздействия, а только принимаете их в своё внутреннее пространство, оставаясь холодным и нейтральным. Вас как бы нет в реальности, есть только пустая форма.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Потренируйтесь 2-3 раза перед началом беседы, и все будет легко получаться. Когда Вы будете уверены, что сформировали внутреннее состояние «резервуара», вступайте в диалог с собеседником.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Вторая фаза беседы с родителем – конструктивный диалог, обсуждение вариантов решения проблем.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Чтобы избежать противостояния с родителями: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·необходимо проявлять сдержанную доброжелательность и открытость;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·подчеркнуть значимость родителей в воспитании собственного ребенка;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·показать родителю свою положительную настроенность по отношению к его ребенку. Когда родитель увидит и почувствует, что педагог заботится о 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lastRenderedPageBreak/>
        <w:t>благополучии его ребенка, он перестанет прибегать к «психологической» защите и проявит готовность к сотрудничеству.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·Не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·Обсуждайте проблему, а не личные качества ребенка и его родителей.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·Нужно выразить уверенность в том, что если будут организованы совместные усилия семьи и педагогов детского сада, то существующая воспитательная проблема будет успешно решена. «Мы вместе против проблемы, а не 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против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друг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друга».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19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Игра-фантазия «Посылай и воспринимай уверенность».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Цель: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релаксация, закрепление положительных эмоций.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 (5 мин)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Игра проводится под релаксационную музыку.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– Сядьте 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поудобнее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 xml:space="preserve"> и закройте глаза. Сделайте три глубоких вдоха и выдоха… теперь представьте себе, что над Вашей головой висит чудесная золотая звезда. Это – Ваша звезда, она принадлежит Вам и заботится о том, чтобы Вы были счастливы.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Представьте, что Вы с ног до головы озарены светом этой звезды, светом любви и радости. Теперь последовательно приложите свою руку сначала к сердцу, потом – к горлу и ко лбу. Почувствуйте, как золотой свет особенно ясно сияет в этих местах. Представьте себе, что Вы, как и Ваша звезда, испускаете во все стороны лучи ясного теплого света и что этот свет идет ко всем Вашим коллегам, находящимся в этом зале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… П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одумайте обо всех, кто находится в этом зале, и пошлите всем немного своего света.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Теперь пошлите немного света людям, которых нет в этой комнате: своим домашним, друзьям, Вашим воспитанникам, их родителям.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Теперь прислушайтесь к самим себе. Ощущаете ли Вы какие-нибудь сильные чувства, которые мы все сейчас посылаем друг другу? 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(10 секунд).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Сохраните в памяти эти чувства и обращайтесь к ним в тех случаях, когда Вы устали и Вам нужны свежие силы и уверенность в себе…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А сейчас попрощайтесь со звездой и мысленно возвращайтесь назад. Когда я досчитаю до трех, Вы можете открыть глаза и снова оказаться в этом зале. Раз</w:t>
      </w:r>
      <w:proofErr w:type="gramStart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… Д</w:t>
      </w:r>
      <w:proofErr w:type="gramEnd"/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ва… Три…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20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Подведение итогов.</w:t>
      </w: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Рефлексия впечатлений участников.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Раздача памяток. </w:t>
      </w:r>
      <w:r w:rsidRPr="00B6046B">
        <w:rPr>
          <w:rFonts w:ascii="Verdana" w:eastAsia="Times New Roman" w:hAnsi="Verdana" w:cs="Times New Roman"/>
          <w:i/>
          <w:iCs/>
          <w:color w:val="090A59"/>
          <w:sz w:val="21"/>
          <w:szCs w:val="21"/>
          <w:lang w:eastAsia="ru-RU"/>
        </w:rPr>
        <w:t>(5 мин)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Литература.</w:t>
      </w:r>
    </w:p>
    <w:p w:rsidR="00B6046B" w:rsidRPr="00B6046B" w:rsidRDefault="00B6046B" w:rsidP="00B6046B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B6046B" w:rsidRPr="00B6046B" w:rsidRDefault="00B6046B" w:rsidP="00B6046B">
      <w:pPr>
        <w:numPr>
          <w:ilvl w:val="0"/>
          <w:numId w:val="21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Арнаутова Е.П. «В гостях у директора»: Беседы с руководителем дошкольного учреждения о сотрудничестве с семьей. – М.,2004 г.</w:t>
      </w:r>
    </w:p>
    <w:p w:rsidR="00B6046B" w:rsidRPr="00B6046B" w:rsidRDefault="00B6046B" w:rsidP="00B6046B">
      <w:pPr>
        <w:numPr>
          <w:ilvl w:val="0"/>
          <w:numId w:val="21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lastRenderedPageBreak/>
        <w:t>Дерябо С.Д., Ясвин В.А. «Гроссмейстер общения: иллюстрированный самоучитель психологического мастерства»- М.: Смысл; Academia, 1996 г.</w:t>
      </w:r>
    </w:p>
    <w:p w:rsidR="00B6046B" w:rsidRPr="00B6046B" w:rsidRDefault="00B6046B" w:rsidP="00B6046B">
      <w:pPr>
        <w:numPr>
          <w:ilvl w:val="0"/>
          <w:numId w:val="21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Зверева О.Л., Кротова Т.В. «Общение педагога с родителями в ДОУ»: Методический аспект.- М.: ТЦ Сфера, 2005 г.</w:t>
      </w:r>
    </w:p>
    <w:p w:rsidR="00B6046B" w:rsidRPr="00B6046B" w:rsidRDefault="00B6046B" w:rsidP="00B6046B">
      <w:pPr>
        <w:numPr>
          <w:ilvl w:val="0"/>
          <w:numId w:val="21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«Профилактика синдрома профессионального выгорания педагогов: диагностика, тренинги, упражнения/ авт.- сост. О.И.Бабич. - Волгоград: Учитель, 2009 г.</w:t>
      </w:r>
    </w:p>
    <w:p w:rsidR="00B6046B" w:rsidRPr="00B6046B" w:rsidRDefault="00B6046B" w:rsidP="00B6046B">
      <w:pPr>
        <w:numPr>
          <w:ilvl w:val="0"/>
          <w:numId w:val="21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«Развитие профнссиональной компетентности педагогов: программы и конспекты занятий с педагогами / авт.-сост. М.И.Чумакова, З.В.Смирнова. – Волгоград: Учитель, 2008 г.</w:t>
      </w:r>
    </w:p>
    <w:p w:rsidR="00B6046B" w:rsidRPr="00B6046B" w:rsidRDefault="00B6046B" w:rsidP="00B6046B">
      <w:pPr>
        <w:numPr>
          <w:ilvl w:val="0"/>
          <w:numId w:val="21"/>
        </w:numPr>
        <w:spacing w:after="0" w:line="240" w:lineRule="auto"/>
        <w:ind w:left="0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B6046B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Самоукина Н.В. «Игры в школе и дома: психотехнические упражнения, коррекционные программы»/ - Ярославль: Академия развития: Академия Холдинг: 2002 г.</w:t>
      </w:r>
    </w:p>
    <w:p w:rsidR="00D71093" w:rsidRDefault="00D71093">
      <w:bookmarkStart w:id="0" w:name="_GoBack"/>
      <w:bookmarkEnd w:id="0"/>
    </w:p>
    <w:sectPr w:rsidR="00D7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683"/>
    <w:multiLevelType w:val="multilevel"/>
    <w:tmpl w:val="FE7E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C59FF"/>
    <w:multiLevelType w:val="multilevel"/>
    <w:tmpl w:val="C86C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A4E4C"/>
    <w:multiLevelType w:val="multilevel"/>
    <w:tmpl w:val="01CA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624FE"/>
    <w:multiLevelType w:val="multilevel"/>
    <w:tmpl w:val="D888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D7273"/>
    <w:multiLevelType w:val="multilevel"/>
    <w:tmpl w:val="CFB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243AE"/>
    <w:multiLevelType w:val="multilevel"/>
    <w:tmpl w:val="4354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E3A55"/>
    <w:multiLevelType w:val="multilevel"/>
    <w:tmpl w:val="28C6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2573A"/>
    <w:multiLevelType w:val="multilevel"/>
    <w:tmpl w:val="1A2A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D160D"/>
    <w:multiLevelType w:val="multilevel"/>
    <w:tmpl w:val="288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46AF6"/>
    <w:multiLevelType w:val="multilevel"/>
    <w:tmpl w:val="4E8E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05013"/>
    <w:multiLevelType w:val="multilevel"/>
    <w:tmpl w:val="8454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45259"/>
    <w:multiLevelType w:val="multilevel"/>
    <w:tmpl w:val="D154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85545"/>
    <w:multiLevelType w:val="multilevel"/>
    <w:tmpl w:val="1782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B1D85"/>
    <w:multiLevelType w:val="multilevel"/>
    <w:tmpl w:val="5E2E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5468A"/>
    <w:multiLevelType w:val="multilevel"/>
    <w:tmpl w:val="B86E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F1735C"/>
    <w:multiLevelType w:val="multilevel"/>
    <w:tmpl w:val="CDA4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16249"/>
    <w:multiLevelType w:val="multilevel"/>
    <w:tmpl w:val="C03C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E406F"/>
    <w:multiLevelType w:val="multilevel"/>
    <w:tmpl w:val="3144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9228E1"/>
    <w:multiLevelType w:val="multilevel"/>
    <w:tmpl w:val="F862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B2568F"/>
    <w:multiLevelType w:val="multilevel"/>
    <w:tmpl w:val="0D5A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C43902"/>
    <w:multiLevelType w:val="multilevel"/>
    <w:tmpl w:val="9FD6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0"/>
  </w:num>
  <w:num w:numId="5">
    <w:abstractNumId w:val="14"/>
  </w:num>
  <w:num w:numId="6">
    <w:abstractNumId w:val="3"/>
  </w:num>
  <w:num w:numId="7">
    <w:abstractNumId w:val="12"/>
  </w:num>
  <w:num w:numId="8">
    <w:abstractNumId w:val="11"/>
  </w:num>
  <w:num w:numId="9">
    <w:abstractNumId w:val="18"/>
  </w:num>
  <w:num w:numId="10">
    <w:abstractNumId w:val="7"/>
  </w:num>
  <w:num w:numId="11">
    <w:abstractNumId w:val="15"/>
  </w:num>
  <w:num w:numId="12">
    <w:abstractNumId w:val="4"/>
  </w:num>
  <w:num w:numId="13">
    <w:abstractNumId w:val="19"/>
  </w:num>
  <w:num w:numId="14">
    <w:abstractNumId w:val="1"/>
  </w:num>
  <w:num w:numId="15">
    <w:abstractNumId w:val="6"/>
  </w:num>
  <w:num w:numId="16">
    <w:abstractNumId w:val="2"/>
  </w:num>
  <w:num w:numId="17">
    <w:abstractNumId w:val="20"/>
  </w:num>
  <w:num w:numId="18">
    <w:abstractNumId w:val="10"/>
  </w:num>
  <w:num w:numId="19">
    <w:abstractNumId w:val="5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6B"/>
    <w:rsid w:val="00B6046B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2015-01-24T17:52:00Z</dcterms:created>
  <dcterms:modified xsi:type="dcterms:W3CDTF">2015-01-24T17:52:00Z</dcterms:modified>
</cp:coreProperties>
</file>