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2" w:rsidRPr="00683932" w:rsidRDefault="00683932" w:rsidP="00683932">
      <w:pPr>
        <w:suppressAutoHyphens/>
        <w:spacing w:after="0" w:line="240" w:lineRule="auto"/>
        <w:jc w:val="center"/>
        <w:rPr>
          <w:rFonts w:ascii="Times New Roman" w:eastAsia="Times New Roman" w:hAnsi="Times New Roman" w:cs="Times New Roman"/>
          <w:b/>
          <w:sz w:val="24"/>
          <w:szCs w:val="24"/>
          <w:lang w:eastAsia="ar-SA"/>
        </w:rPr>
      </w:pPr>
      <w:r w:rsidRPr="00683932">
        <w:rPr>
          <w:rFonts w:ascii="Times New Roman" w:eastAsia="Times New Roman" w:hAnsi="Times New Roman" w:cs="Times New Roman"/>
          <w:sz w:val="24"/>
          <w:szCs w:val="24"/>
          <w:lang w:eastAsia="ar-SA"/>
        </w:rPr>
        <w:t>ГОСУДАРСТВЕННОЕ ПРОФЕССИОНАЛЬНОЕ ОБРАЗОВАТЕЛЬНОЕ УЧРЕЖДЕНИЕ   ТУЛЬСКОЙ ОБЛАСТИ</w:t>
      </w:r>
    </w:p>
    <w:p w:rsidR="00683932" w:rsidRPr="00683932" w:rsidRDefault="00683932" w:rsidP="00683932">
      <w:pPr>
        <w:suppressAutoHyphens/>
        <w:spacing w:after="0" w:line="240" w:lineRule="auto"/>
        <w:jc w:val="center"/>
        <w:rPr>
          <w:rFonts w:ascii="Times New Roman" w:eastAsia="Times New Roman" w:hAnsi="Times New Roman" w:cs="Times New Roman"/>
          <w:b/>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r w:rsidRPr="00683932">
        <w:rPr>
          <w:rFonts w:ascii="Times New Roman" w:eastAsia="Times New Roman" w:hAnsi="Times New Roman" w:cs="Times New Roman"/>
          <w:sz w:val="24"/>
          <w:szCs w:val="24"/>
          <w:lang w:eastAsia="ar-SA"/>
        </w:rPr>
        <w:t>«НОВОМОСКОВСКИЙ ТЕХНИКУМ ПИЩЕВЫХ БИОТЕХНОЛОГИЙ».</w:t>
      </w: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83932" w:rsidRDefault="00683932"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C2234" w:rsidRDefault="006C2234" w:rsidP="00683932">
      <w:pPr>
        <w:suppressAutoHyphens/>
        <w:spacing w:after="0" w:line="240" w:lineRule="auto"/>
        <w:jc w:val="center"/>
        <w:rPr>
          <w:rFonts w:ascii="Times New Roman" w:eastAsia="Times New Roman" w:hAnsi="Times New Roman" w:cs="Times New Roman"/>
          <w:sz w:val="24"/>
          <w:szCs w:val="24"/>
          <w:lang w:eastAsia="ar-SA"/>
        </w:rPr>
      </w:pPr>
    </w:p>
    <w:p w:rsidR="00683932" w:rsidRPr="00683932" w:rsidRDefault="006C2234" w:rsidP="0068393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ДОКЛАД</w:t>
      </w:r>
    </w:p>
    <w:p w:rsidR="00683932" w:rsidRPr="00683932" w:rsidRDefault="00683932" w:rsidP="00683932">
      <w:pPr>
        <w:suppressAutoHyphens/>
        <w:spacing w:after="0" w:line="240" w:lineRule="auto"/>
        <w:rPr>
          <w:rFonts w:ascii="Times New Roman" w:eastAsia="Times New Roman" w:hAnsi="Times New Roman" w:cs="Times New Roman"/>
          <w:lang w:eastAsia="ar-SA"/>
        </w:rPr>
      </w:pPr>
    </w:p>
    <w:p w:rsidR="00683932" w:rsidRPr="00683932" w:rsidRDefault="00683932" w:rsidP="00683932">
      <w:pPr>
        <w:suppressAutoHyphens/>
        <w:spacing w:after="0" w:line="240" w:lineRule="auto"/>
        <w:rPr>
          <w:rFonts w:ascii="Times New Roman" w:eastAsia="Times New Roman" w:hAnsi="Times New Roman" w:cs="Times New Roman"/>
          <w:lang w:eastAsia="ar-SA"/>
        </w:rPr>
      </w:pPr>
    </w:p>
    <w:p w:rsidR="00643444" w:rsidRDefault="006C2234" w:rsidP="006C2234">
      <w:pPr>
        <w:spacing w:after="0" w:line="360" w:lineRule="auto"/>
        <w:ind w:firstLine="567"/>
        <w:jc w:val="center"/>
        <w:rPr>
          <w:rFonts w:ascii="Times New Roman" w:hAnsi="Times New Roman" w:cs="Times New Roman"/>
          <w:b/>
          <w:sz w:val="28"/>
          <w:szCs w:val="28"/>
        </w:rPr>
      </w:pPr>
      <w:r w:rsidRPr="006C2234">
        <w:rPr>
          <w:rFonts w:ascii="Times New Roman" w:hAnsi="Times New Roman" w:cs="Times New Roman"/>
          <w:sz w:val="28"/>
          <w:szCs w:val="28"/>
        </w:rPr>
        <w:t>тема:</w:t>
      </w:r>
      <w:r>
        <w:rPr>
          <w:rFonts w:ascii="Times New Roman" w:hAnsi="Times New Roman" w:cs="Times New Roman"/>
          <w:b/>
          <w:sz w:val="28"/>
          <w:szCs w:val="28"/>
        </w:rPr>
        <w:t xml:space="preserve"> </w:t>
      </w:r>
      <w:r w:rsidR="00683932" w:rsidRPr="003F2BBF">
        <w:rPr>
          <w:rFonts w:ascii="Times New Roman" w:hAnsi="Times New Roman" w:cs="Times New Roman"/>
          <w:b/>
          <w:sz w:val="28"/>
          <w:szCs w:val="28"/>
        </w:rPr>
        <w:t xml:space="preserve"> </w:t>
      </w:r>
      <w:r w:rsidR="00A70C0B" w:rsidRPr="003F2BBF">
        <w:rPr>
          <w:rFonts w:ascii="Times New Roman" w:hAnsi="Times New Roman" w:cs="Times New Roman"/>
          <w:b/>
          <w:sz w:val="28"/>
          <w:szCs w:val="28"/>
        </w:rPr>
        <w:t>«Цифровое поколение»: проблемы образования</w:t>
      </w: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Default="006C2234" w:rsidP="006C2234">
      <w:pPr>
        <w:spacing w:after="0" w:line="360" w:lineRule="auto"/>
        <w:ind w:firstLine="567"/>
        <w:jc w:val="center"/>
        <w:rPr>
          <w:rFonts w:ascii="Times New Roman" w:hAnsi="Times New Roman" w:cs="Times New Roman"/>
          <w:b/>
          <w:sz w:val="28"/>
          <w:szCs w:val="28"/>
        </w:rPr>
      </w:pPr>
    </w:p>
    <w:p w:rsidR="006C2234" w:rsidRPr="006C2234" w:rsidRDefault="006C2234" w:rsidP="006C2234">
      <w:pPr>
        <w:spacing w:after="0" w:line="360" w:lineRule="auto"/>
        <w:ind w:firstLine="567"/>
        <w:jc w:val="right"/>
        <w:rPr>
          <w:rFonts w:ascii="Times New Roman" w:hAnsi="Times New Roman" w:cs="Times New Roman"/>
          <w:sz w:val="28"/>
          <w:szCs w:val="28"/>
        </w:rPr>
      </w:pPr>
      <w:r w:rsidRPr="006C2234">
        <w:rPr>
          <w:rFonts w:ascii="Times New Roman" w:hAnsi="Times New Roman" w:cs="Times New Roman"/>
          <w:sz w:val="28"/>
          <w:szCs w:val="28"/>
        </w:rPr>
        <w:t>Преподаватель информатики:</w:t>
      </w:r>
    </w:p>
    <w:p w:rsidR="006C2234" w:rsidRDefault="006C2234" w:rsidP="006C2234">
      <w:pPr>
        <w:spacing w:after="0" w:line="360" w:lineRule="auto"/>
        <w:ind w:firstLine="567"/>
        <w:jc w:val="right"/>
        <w:rPr>
          <w:rFonts w:ascii="Times New Roman" w:hAnsi="Times New Roman" w:cs="Times New Roman"/>
          <w:sz w:val="28"/>
          <w:szCs w:val="28"/>
        </w:rPr>
      </w:pPr>
      <w:r w:rsidRPr="006C2234">
        <w:rPr>
          <w:rFonts w:ascii="Times New Roman" w:hAnsi="Times New Roman" w:cs="Times New Roman"/>
          <w:sz w:val="28"/>
          <w:szCs w:val="28"/>
        </w:rPr>
        <w:t>Н.В.</w:t>
      </w:r>
      <w:r w:rsidR="0007378E">
        <w:rPr>
          <w:rFonts w:ascii="Times New Roman" w:hAnsi="Times New Roman" w:cs="Times New Roman"/>
          <w:sz w:val="28"/>
          <w:szCs w:val="28"/>
        </w:rPr>
        <w:t xml:space="preserve"> </w:t>
      </w:r>
      <w:r w:rsidRPr="006C2234">
        <w:rPr>
          <w:rFonts w:ascii="Times New Roman" w:hAnsi="Times New Roman" w:cs="Times New Roman"/>
          <w:sz w:val="28"/>
          <w:szCs w:val="28"/>
        </w:rPr>
        <w:t>Санкина</w:t>
      </w:r>
    </w:p>
    <w:p w:rsidR="006C2234" w:rsidRDefault="0007378E" w:rsidP="006C223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Преподаватель математики:</w:t>
      </w:r>
    </w:p>
    <w:p w:rsidR="0007378E" w:rsidRDefault="0007378E" w:rsidP="006C223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Р.С. Никитин</w:t>
      </w:r>
    </w:p>
    <w:p w:rsidR="006C2234" w:rsidRDefault="006C2234" w:rsidP="006C2234">
      <w:pPr>
        <w:spacing w:after="0" w:line="360" w:lineRule="auto"/>
        <w:ind w:firstLine="567"/>
        <w:jc w:val="right"/>
        <w:rPr>
          <w:rFonts w:ascii="Times New Roman" w:hAnsi="Times New Roman" w:cs="Times New Roman"/>
          <w:sz w:val="28"/>
          <w:szCs w:val="28"/>
          <w:lang w:val="en-US"/>
        </w:rPr>
      </w:pPr>
    </w:p>
    <w:p w:rsidR="006448B4" w:rsidRDefault="006448B4" w:rsidP="006C2234">
      <w:pPr>
        <w:spacing w:after="0" w:line="360" w:lineRule="auto"/>
        <w:ind w:firstLine="567"/>
        <w:jc w:val="right"/>
        <w:rPr>
          <w:rFonts w:ascii="Times New Roman" w:hAnsi="Times New Roman" w:cs="Times New Roman"/>
          <w:sz w:val="28"/>
          <w:szCs w:val="28"/>
          <w:lang w:val="en-US"/>
        </w:rPr>
      </w:pPr>
    </w:p>
    <w:p w:rsidR="006448B4" w:rsidRPr="006448B4" w:rsidRDefault="006448B4" w:rsidP="006C2234">
      <w:pPr>
        <w:spacing w:after="0" w:line="360" w:lineRule="auto"/>
        <w:ind w:firstLine="567"/>
        <w:jc w:val="right"/>
        <w:rPr>
          <w:rFonts w:ascii="Times New Roman" w:hAnsi="Times New Roman" w:cs="Times New Roman"/>
          <w:sz w:val="28"/>
          <w:szCs w:val="28"/>
          <w:lang w:val="en-US"/>
        </w:rPr>
      </w:pPr>
    </w:p>
    <w:p w:rsidR="006C2234" w:rsidRDefault="006C2234" w:rsidP="006C2234">
      <w:pPr>
        <w:spacing w:after="0" w:line="360" w:lineRule="auto"/>
        <w:ind w:firstLine="567"/>
        <w:jc w:val="right"/>
        <w:rPr>
          <w:rFonts w:ascii="Times New Roman" w:hAnsi="Times New Roman" w:cs="Times New Roman"/>
          <w:sz w:val="28"/>
          <w:szCs w:val="28"/>
        </w:rPr>
      </w:pPr>
    </w:p>
    <w:p w:rsidR="006C2234" w:rsidRDefault="006C2234" w:rsidP="006C2234">
      <w:pPr>
        <w:spacing w:after="0" w:line="360" w:lineRule="auto"/>
        <w:ind w:firstLine="567"/>
        <w:jc w:val="right"/>
        <w:rPr>
          <w:rFonts w:ascii="Times New Roman" w:hAnsi="Times New Roman" w:cs="Times New Roman"/>
          <w:sz w:val="28"/>
          <w:szCs w:val="28"/>
        </w:rPr>
      </w:pPr>
    </w:p>
    <w:p w:rsidR="006C2234" w:rsidRPr="006C2234" w:rsidRDefault="006C2234" w:rsidP="006C2234">
      <w:pPr>
        <w:spacing w:after="0" w:line="360" w:lineRule="auto"/>
        <w:ind w:firstLine="567"/>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овомосковск</w:t>
      </w:r>
      <w:proofErr w:type="spellEnd"/>
      <w:r>
        <w:rPr>
          <w:rFonts w:ascii="Times New Roman" w:hAnsi="Times New Roman" w:cs="Times New Roman"/>
          <w:sz w:val="28"/>
          <w:szCs w:val="28"/>
        </w:rPr>
        <w:t>, 2017г.</w:t>
      </w:r>
    </w:p>
    <w:p w:rsidR="00BA03E5" w:rsidRDefault="006448B4" w:rsidP="006B119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sidRPr="006448B4">
        <w:rPr>
          <w:rFonts w:ascii="Times New Roman" w:hAnsi="Times New Roman" w:cs="Times New Roman"/>
          <w:sz w:val="28"/>
          <w:szCs w:val="28"/>
        </w:rPr>
        <w:t xml:space="preserve">. </w:t>
      </w:r>
    </w:p>
    <w:p w:rsidR="006B119A"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В начале XXI века важнейшими факторами жизни и профессиональной деятельности человека стали компьютер, Интернет, разнообразные средства мобильной связи, социальные сети. Их появление за последние 20 лет радикально изменило окружающий мир, став важными и необходимыми средствами общения и деятельности людей, в том числе образовательной.</w:t>
      </w:r>
    </w:p>
    <w:p w:rsidR="003F2BBF"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Поколение людей, родившихся в конце 1990-х — начале 2000-</w:t>
      </w:r>
      <w:r w:rsidR="00472D42" w:rsidRPr="00701DEF">
        <w:rPr>
          <w:rFonts w:ascii="Times New Roman" w:hAnsi="Times New Roman" w:cs="Times New Roman"/>
          <w:sz w:val="24"/>
          <w:szCs w:val="24"/>
        </w:rPr>
        <w:t>х годов, получило в работах мно</w:t>
      </w:r>
      <w:r w:rsidRPr="00701DEF">
        <w:rPr>
          <w:rFonts w:ascii="Times New Roman" w:hAnsi="Times New Roman" w:cs="Times New Roman"/>
          <w:sz w:val="24"/>
          <w:szCs w:val="24"/>
        </w:rPr>
        <w:t xml:space="preserve">гих зарубежных исследователей название «цифрового поколения» или «поколения Z». Это дети и подростки, социализация которых проходит в условиях широкого распространения цифровых технологий в сфере обыденной жизни, образования и профессиональной деятельности. </w:t>
      </w:r>
    </w:p>
    <w:p w:rsidR="003F2BBF"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Понятие «цифровое поколение» («поколение Z») возникло в рамках теории поколений, которая начала разрабатываться Н. </w:t>
      </w:r>
      <w:proofErr w:type="spellStart"/>
      <w:r w:rsidRPr="00701DEF">
        <w:rPr>
          <w:rFonts w:ascii="Times New Roman" w:hAnsi="Times New Roman" w:cs="Times New Roman"/>
          <w:sz w:val="24"/>
          <w:szCs w:val="24"/>
        </w:rPr>
        <w:t>Хоувом</w:t>
      </w:r>
      <w:proofErr w:type="spellEnd"/>
      <w:r w:rsidRPr="00701DEF">
        <w:rPr>
          <w:rFonts w:ascii="Times New Roman" w:hAnsi="Times New Roman" w:cs="Times New Roman"/>
          <w:sz w:val="24"/>
          <w:szCs w:val="24"/>
        </w:rPr>
        <w:t xml:space="preserve"> и В. Штраусом. Согласно этим авторам, </w:t>
      </w:r>
      <w:proofErr w:type="spellStart"/>
      <w:r w:rsidRPr="00701DEF">
        <w:rPr>
          <w:rFonts w:ascii="Times New Roman" w:hAnsi="Times New Roman" w:cs="Times New Roman"/>
          <w:sz w:val="24"/>
          <w:szCs w:val="24"/>
        </w:rPr>
        <w:t>поколенческие</w:t>
      </w:r>
      <w:proofErr w:type="spellEnd"/>
      <w:r w:rsidRPr="00701DEF">
        <w:rPr>
          <w:rFonts w:ascii="Times New Roman" w:hAnsi="Times New Roman" w:cs="Times New Roman"/>
          <w:sz w:val="24"/>
          <w:szCs w:val="24"/>
        </w:rPr>
        <w:t xml:space="preserve"> ценности складываются под влиянием условий жизни и воспитания ребенка до 12–14 лет, являются глубинными, подсознательными, определяют формирование личности и оказывают влияние на жизнь,</w:t>
      </w:r>
      <w:r w:rsidR="00472D42" w:rsidRPr="00701DEF">
        <w:rPr>
          <w:rFonts w:ascii="Times New Roman" w:hAnsi="Times New Roman" w:cs="Times New Roman"/>
          <w:sz w:val="24"/>
          <w:szCs w:val="24"/>
        </w:rPr>
        <w:t xml:space="preserve"> деятельность и поведение людей</w:t>
      </w:r>
      <w:r w:rsidRPr="00701DEF">
        <w:rPr>
          <w:rFonts w:ascii="Times New Roman" w:hAnsi="Times New Roman" w:cs="Times New Roman"/>
          <w:sz w:val="24"/>
          <w:szCs w:val="24"/>
        </w:rPr>
        <w:t xml:space="preserve">. </w:t>
      </w:r>
    </w:p>
    <w:p w:rsidR="003F2BBF"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Исследователи, работы которых можно во множестве найти в Интернете, отмечают целый ряд особенностей представителей «цифрового поколения»:</w:t>
      </w:r>
    </w:p>
    <w:p w:rsidR="003F2BBF"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 дети чуть ли не с момента рождения общаются с внешним миром преимущественно через экраны мобильных телефонов и дисплеи компьютеров;</w:t>
      </w:r>
    </w:p>
    <w:p w:rsidR="003F2BBF"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 им трудно заводить друзей в реальном мире; виртуальное общение преобладает </w:t>
      </w:r>
      <w:proofErr w:type="gramStart"/>
      <w:r w:rsidRPr="00701DEF">
        <w:rPr>
          <w:rFonts w:ascii="Times New Roman" w:hAnsi="Times New Roman" w:cs="Times New Roman"/>
          <w:sz w:val="24"/>
          <w:szCs w:val="24"/>
        </w:rPr>
        <w:t>над</w:t>
      </w:r>
      <w:proofErr w:type="gramEnd"/>
      <w:r w:rsidRPr="00701DEF">
        <w:rPr>
          <w:rFonts w:ascii="Times New Roman" w:hAnsi="Times New Roman" w:cs="Times New Roman"/>
          <w:sz w:val="24"/>
          <w:szCs w:val="24"/>
        </w:rPr>
        <w:t xml:space="preserve"> личным; дети быстро вступают в онлайновый контакт, однако реальные дружеские связи для них затруднены; </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при виртуальном общении визуальный язык заменяет привычный для предыдущего поколения обычный текст;</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 каждый день дети и подростки, теперь уже и студенты, успева</w:t>
      </w:r>
      <w:r w:rsidR="0082548A" w:rsidRPr="00701DEF">
        <w:rPr>
          <w:rFonts w:ascii="Times New Roman" w:hAnsi="Times New Roman" w:cs="Times New Roman"/>
          <w:sz w:val="24"/>
          <w:szCs w:val="24"/>
        </w:rPr>
        <w:t>ют просмотреть множество экра</w:t>
      </w:r>
      <w:r w:rsidRPr="00701DEF">
        <w:rPr>
          <w:rFonts w:ascii="Times New Roman" w:hAnsi="Times New Roman" w:cs="Times New Roman"/>
          <w:sz w:val="24"/>
          <w:szCs w:val="24"/>
        </w:rPr>
        <w:t xml:space="preserve">нов, поэтому у них растет скорость восприятия информации, однако они с трудом удерживают внимание на одном предмете; </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для них гораздо привычнее читать короткие новости, чем какую-нибудь статью; образ их мыслей отличается фрагментарностью, а суждения — поверхностностью;</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 авторитет родителей уменьшается в пользу всезнающего Интернета, увеличивается психологическая дистанция между ребенком и взрослым, а вместе с этим страдает процесс передачи опыта от родителей к детям. Недостаток позитивных эмоциональных контактов в семье и избыток информации приводят к нарушениям развития нервной системы: дети </w:t>
      </w:r>
      <w:proofErr w:type="gramStart"/>
      <w:r w:rsidRPr="00701DEF">
        <w:rPr>
          <w:rFonts w:ascii="Times New Roman" w:hAnsi="Times New Roman" w:cs="Times New Roman"/>
          <w:sz w:val="24"/>
          <w:szCs w:val="24"/>
        </w:rPr>
        <w:t>легко возбудимы</w:t>
      </w:r>
      <w:proofErr w:type="gramEnd"/>
      <w:r w:rsidRPr="00701DEF">
        <w:rPr>
          <w:rFonts w:ascii="Times New Roman" w:hAnsi="Times New Roman" w:cs="Times New Roman"/>
          <w:sz w:val="24"/>
          <w:szCs w:val="24"/>
        </w:rPr>
        <w:t>, впечатлительны, непоседливы, менее послушны;</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 многие подростки зачастую плохо ориентируются даже в собственном городе, хотя быстро найдут нужное место на своем мобильнике; </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растет число детей «поколения Z», страдающих от избыточного веса; </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у них размыты социальные и гендерные ориентации, возникают проблемы самоидентификации, зыбкими становятся понятия брака и семьи; </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отсутствует реальный жизненный опыт, дети не могут решать даже небольшие проблемы, они вырастают чувствительными и пессимистическими, немногие смогут добиться независимости собственными усилиями;</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w:t>
      </w:r>
      <w:proofErr w:type="gramStart"/>
      <w:r w:rsidRPr="00701DEF">
        <w:rPr>
          <w:rFonts w:ascii="Times New Roman" w:hAnsi="Times New Roman" w:cs="Times New Roman"/>
          <w:sz w:val="24"/>
          <w:szCs w:val="24"/>
        </w:rPr>
        <w:t>— Z-поколению присуще «витание в фантазиях», им с трудом удается отделить черты виртуальных героев от реальных; основная причина оторванности от реальности — навязчивая массовая культура;</w:t>
      </w:r>
      <w:proofErr w:type="gramEnd"/>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 почти всю информацию дети «поколения Z» получают из сети, что придает им уверенности в своих взглядах, которые далеко не всегда правильны;</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 дети этого поколения ориентированы на потребление и более </w:t>
      </w:r>
      <w:proofErr w:type="spellStart"/>
      <w:r w:rsidRPr="00701DEF">
        <w:rPr>
          <w:rFonts w:ascii="Times New Roman" w:hAnsi="Times New Roman" w:cs="Times New Roman"/>
          <w:sz w:val="24"/>
          <w:szCs w:val="24"/>
        </w:rPr>
        <w:t>индивидуалистичны</w:t>
      </w:r>
      <w:proofErr w:type="spellEnd"/>
      <w:r w:rsidRPr="00701DEF">
        <w:rPr>
          <w:rFonts w:ascii="Times New Roman" w:hAnsi="Times New Roman" w:cs="Times New Roman"/>
          <w:sz w:val="24"/>
          <w:szCs w:val="24"/>
        </w:rPr>
        <w:t xml:space="preserve">, чем дети предыдущего поколения; они нетерпеливы и сосредоточены в основном на краткосрочных целях, при этом менее </w:t>
      </w:r>
      <w:proofErr w:type="gramStart"/>
      <w:r w:rsidRPr="00701DEF">
        <w:rPr>
          <w:rFonts w:ascii="Times New Roman" w:hAnsi="Times New Roman" w:cs="Times New Roman"/>
          <w:sz w:val="24"/>
          <w:szCs w:val="24"/>
        </w:rPr>
        <w:t>амбициозны</w:t>
      </w:r>
      <w:proofErr w:type="gramEnd"/>
      <w:r w:rsidRPr="00701DEF">
        <w:rPr>
          <w:rFonts w:ascii="Times New Roman" w:hAnsi="Times New Roman" w:cs="Times New Roman"/>
          <w:sz w:val="24"/>
          <w:szCs w:val="24"/>
        </w:rPr>
        <w:t>.</w:t>
      </w:r>
    </w:p>
    <w:p w:rsidR="00D745FC"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lastRenderedPageBreak/>
        <w:t xml:space="preserve"> Многие авторы пишут о «клиповом мышлении» (от англ. «</w:t>
      </w:r>
      <w:proofErr w:type="spellStart"/>
      <w:r w:rsidRPr="00701DEF">
        <w:rPr>
          <w:rFonts w:ascii="Times New Roman" w:hAnsi="Times New Roman" w:cs="Times New Roman"/>
          <w:sz w:val="24"/>
          <w:szCs w:val="24"/>
        </w:rPr>
        <w:t>to</w:t>
      </w:r>
      <w:proofErr w:type="spellEnd"/>
      <w:r w:rsidRPr="00701DEF">
        <w:rPr>
          <w:rFonts w:ascii="Times New Roman" w:hAnsi="Times New Roman" w:cs="Times New Roman"/>
          <w:sz w:val="24"/>
          <w:szCs w:val="24"/>
        </w:rPr>
        <w:t xml:space="preserve"> </w:t>
      </w:r>
      <w:proofErr w:type="spellStart"/>
      <w:r w:rsidRPr="00701DEF">
        <w:rPr>
          <w:rFonts w:ascii="Times New Roman" w:hAnsi="Times New Roman" w:cs="Times New Roman"/>
          <w:sz w:val="24"/>
          <w:szCs w:val="24"/>
        </w:rPr>
        <w:t>clip</w:t>
      </w:r>
      <w:proofErr w:type="spellEnd"/>
      <w:r w:rsidRPr="00701DEF">
        <w:rPr>
          <w:rFonts w:ascii="Times New Roman" w:hAnsi="Times New Roman" w:cs="Times New Roman"/>
          <w:sz w:val="24"/>
          <w:szCs w:val="24"/>
        </w:rPr>
        <w:t xml:space="preserve">» — обрезать, обрывать, делать вырезки), складывающемся в «цифровом пространстве» жизни детей и подростков. </w:t>
      </w:r>
      <w:proofErr w:type="gramStart"/>
      <w:r w:rsidRPr="00701DEF">
        <w:rPr>
          <w:rFonts w:ascii="Times New Roman" w:hAnsi="Times New Roman" w:cs="Times New Roman"/>
          <w:sz w:val="24"/>
          <w:szCs w:val="24"/>
        </w:rPr>
        <w:t>Так, Т.В. Семеновских пишет, что это процесс отражения множества свойств объектов без учета связей между ними, характеризующийся фрагментарностью информационного потока, алогичностью, разнородностью поступающей информации, высокой скоростью переключения между фрагментами информации, отсутствием целостной картины восприятия окружающего мира.</w:t>
      </w:r>
      <w:proofErr w:type="gramEnd"/>
      <w:r w:rsidRPr="00701DEF">
        <w:rPr>
          <w:rFonts w:ascii="Times New Roman" w:hAnsi="Times New Roman" w:cs="Times New Roman"/>
          <w:sz w:val="24"/>
          <w:szCs w:val="24"/>
        </w:rPr>
        <w:t xml:space="preserve"> Человек, обладающий «клиповым мышлением», воспринимает мир не целостно, а как череду почти не связанных между собой частей, фактов, событий. Он затрудняется, а подчас не способен анализировать какую-либо ситуацию, ведь ее образ не задерживается в мыслях надолго, он почти сразу исчезает, а его место тут же зани</w:t>
      </w:r>
      <w:r w:rsidR="00757519" w:rsidRPr="00701DEF">
        <w:rPr>
          <w:rFonts w:ascii="Times New Roman" w:hAnsi="Times New Roman" w:cs="Times New Roman"/>
          <w:sz w:val="24"/>
          <w:szCs w:val="24"/>
        </w:rPr>
        <w:t>мает новый</w:t>
      </w:r>
      <w:r w:rsidRPr="00701DEF">
        <w:rPr>
          <w:rFonts w:ascii="Times New Roman" w:hAnsi="Times New Roman" w:cs="Times New Roman"/>
          <w:sz w:val="24"/>
          <w:szCs w:val="24"/>
        </w:rPr>
        <w:t xml:space="preserve">. </w:t>
      </w:r>
    </w:p>
    <w:p w:rsidR="006448B4" w:rsidRPr="00701DEF" w:rsidRDefault="00595840"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В психологической науке </w:t>
      </w:r>
      <w:r w:rsidRPr="00701DEF">
        <w:rPr>
          <w:rFonts w:ascii="Times New Roman" w:hAnsi="Times New Roman" w:cs="Times New Roman"/>
          <w:b/>
          <w:i/>
          <w:sz w:val="24"/>
          <w:szCs w:val="24"/>
        </w:rPr>
        <w:t>мышление</w:t>
      </w:r>
      <w:r w:rsidRPr="00701DEF">
        <w:rPr>
          <w:rFonts w:ascii="Times New Roman" w:hAnsi="Times New Roman" w:cs="Times New Roman"/>
          <w:sz w:val="24"/>
          <w:szCs w:val="24"/>
        </w:rPr>
        <w:t xml:space="preserve"> определяется как </w:t>
      </w:r>
      <w:r w:rsidRPr="00701DEF">
        <w:rPr>
          <w:rFonts w:ascii="Times New Roman" w:hAnsi="Times New Roman" w:cs="Times New Roman"/>
          <w:b/>
          <w:i/>
          <w:sz w:val="24"/>
          <w:szCs w:val="24"/>
        </w:rPr>
        <w:t>процесс познавательной деятельности индивида, характеризующийся обобщенным и опосредованным отражением действительности</w:t>
      </w:r>
      <w:r w:rsidRPr="00701DEF">
        <w:rPr>
          <w:rFonts w:ascii="Times New Roman" w:hAnsi="Times New Roman" w:cs="Times New Roman"/>
          <w:sz w:val="24"/>
          <w:szCs w:val="24"/>
        </w:rPr>
        <w:t xml:space="preserve">. </w:t>
      </w:r>
      <w:proofErr w:type="gramStart"/>
      <w:r w:rsidR="006448B4" w:rsidRPr="00701DEF">
        <w:rPr>
          <w:rFonts w:ascii="Times New Roman" w:hAnsi="Times New Roman" w:cs="Times New Roman"/>
          <w:sz w:val="24"/>
          <w:szCs w:val="24"/>
          <w:lang w:val="en-US"/>
        </w:rPr>
        <w:t>C</w:t>
      </w:r>
      <w:r w:rsidRPr="00701DEF">
        <w:rPr>
          <w:rFonts w:ascii="Times New Roman" w:hAnsi="Times New Roman" w:cs="Times New Roman"/>
          <w:sz w:val="24"/>
          <w:szCs w:val="24"/>
        </w:rPr>
        <w:t xml:space="preserve"> этой позиции «клиповое мышление», строго говоря, вовсе не является мышлением.</w:t>
      </w:r>
      <w:proofErr w:type="gramEnd"/>
      <w:r w:rsidRPr="00701DEF">
        <w:rPr>
          <w:rFonts w:ascii="Times New Roman" w:hAnsi="Times New Roman" w:cs="Times New Roman"/>
          <w:sz w:val="24"/>
          <w:szCs w:val="24"/>
        </w:rPr>
        <w:t xml:space="preserve"> Свой, отнюдь не позитивный «вклад» в эту ситуацию вносит пресловутый ЕГЭ, в результате введения которого, «</w:t>
      </w:r>
      <w:proofErr w:type="spellStart"/>
      <w:r w:rsidRPr="00701DEF">
        <w:rPr>
          <w:rFonts w:ascii="Times New Roman" w:hAnsi="Times New Roman" w:cs="Times New Roman"/>
          <w:sz w:val="24"/>
          <w:szCs w:val="24"/>
        </w:rPr>
        <w:t>клиповость</w:t>
      </w:r>
      <w:proofErr w:type="spellEnd"/>
      <w:r w:rsidRPr="00701DEF">
        <w:rPr>
          <w:rFonts w:ascii="Times New Roman" w:hAnsi="Times New Roman" w:cs="Times New Roman"/>
          <w:sz w:val="24"/>
          <w:szCs w:val="24"/>
        </w:rPr>
        <w:t xml:space="preserve">» познавательной деятельности значительно возросла. </w:t>
      </w:r>
    </w:p>
    <w:p w:rsidR="00D745FC" w:rsidRPr="00701DEF" w:rsidRDefault="00595840" w:rsidP="00701DEF">
      <w:pPr>
        <w:spacing w:after="0" w:line="240" w:lineRule="auto"/>
        <w:ind w:firstLine="567"/>
        <w:jc w:val="both"/>
        <w:rPr>
          <w:rFonts w:ascii="Times New Roman" w:hAnsi="Times New Roman" w:cs="Times New Roman"/>
          <w:sz w:val="24"/>
          <w:szCs w:val="24"/>
        </w:rPr>
      </w:pPr>
      <w:proofErr w:type="spellStart"/>
      <w:r w:rsidRPr="00701DEF">
        <w:rPr>
          <w:rFonts w:ascii="Times New Roman" w:hAnsi="Times New Roman" w:cs="Times New Roman"/>
          <w:sz w:val="24"/>
          <w:szCs w:val="24"/>
        </w:rPr>
        <w:t>Американ</w:t>
      </w:r>
      <w:proofErr w:type="gramStart"/>
      <w:r w:rsidRPr="00701DEF">
        <w:rPr>
          <w:rFonts w:ascii="Times New Roman" w:hAnsi="Times New Roman" w:cs="Times New Roman"/>
          <w:sz w:val="24"/>
          <w:szCs w:val="24"/>
        </w:rPr>
        <w:t>c</w:t>
      </w:r>
      <w:proofErr w:type="gramEnd"/>
      <w:r w:rsidRPr="00701DEF">
        <w:rPr>
          <w:rFonts w:ascii="Times New Roman" w:hAnsi="Times New Roman" w:cs="Times New Roman"/>
          <w:sz w:val="24"/>
          <w:szCs w:val="24"/>
        </w:rPr>
        <w:t>кий</w:t>
      </w:r>
      <w:proofErr w:type="spellEnd"/>
      <w:r w:rsidRPr="00701DEF">
        <w:rPr>
          <w:rFonts w:ascii="Times New Roman" w:hAnsi="Times New Roman" w:cs="Times New Roman"/>
          <w:sz w:val="24"/>
          <w:szCs w:val="24"/>
        </w:rPr>
        <w:t xml:space="preserve"> психолог Шерри Постник-Гудвин так характеризует детей и подростков «цифрового поколения»: «Они предпочтут текстовое сообщение разговору. Они общаются в сети с друзьями, с которыми никогда не виделись. Они редко бывают на улице, если только родители не организуют их досуг. Они не представляют себе жизни без мобильных телефонов. Они никогда не видели мира, в котором не было высоких технологий или терроризма. Компьютеры они предпочитают книгам и во всем стремятся к немедленным результатам. Они выросли в эпоху экономической депрессии, и от них всеми ожидается лишь одно — быть успешными. Большинство из них очень быстро взрослеют, ведя себя значительно старше своих лет». </w:t>
      </w:r>
    </w:p>
    <w:p w:rsidR="0042123E" w:rsidRPr="00701DEF" w:rsidRDefault="0042123E"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С подобным контингентом детей и подростков, особенно в больших городах, где высока насыщенность жизни, образования и профессиональной деятельности цифровыми устройствами, уже приходится работать школьному учителю и в нашей стране. А затем те выпускники школ, которые успешно выполнили ЕГЭ, приходят в колледж или ВУЗ, где пока доминирует и будет еще очень долго преобладать совершенно другая, традиционная система передачи систематизированной научной информации, объяснительно-иллюстративный тип обучения. </w:t>
      </w:r>
    </w:p>
    <w:p w:rsidR="0042123E" w:rsidRPr="00701DEF" w:rsidRDefault="0042123E"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Таким образом, в системе образования уже сложилась принципиально новая проблемная ситуация, к научно обоснованному </w:t>
      </w:r>
      <w:proofErr w:type="gramStart"/>
      <w:r w:rsidRPr="00701DEF">
        <w:rPr>
          <w:rFonts w:ascii="Times New Roman" w:hAnsi="Times New Roman" w:cs="Times New Roman"/>
          <w:sz w:val="24"/>
          <w:szCs w:val="24"/>
        </w:rPr>
        <w:t>выходу</w:t>
      </w:r>
      <w:proofErr w:type="gramEnd"/>
      <w:r w:rsidRPr="00701DEF">
        <w:rPr>
          <w:rFonts w:ascii="Times New Roman" w:hAnsi="Times New Roman" w:cs="Times New Roman"/>
          <w:sz w:val="24"/>
          <w:szCs w:val="24"/>
        </w:rPr>
        <w:t xml:space="preserve"> из которой не готова ни психолого-педагогическая теория, ни образовательная практика. Такая ситуация возникла не вдруг, она является закономерным явлением. Будучи социальным явлением, органичной составной частью социальной практики общества, его «подсистемой», образование воздействует на производство и общество и, в свою очередь, испытывает на себе влияние </w:t>
      </w:r>
      <w:proofErr w:type="spellStart"/>
      <w:proofErr w:type="gramStart"/>
      <w:r w:rsidRPr="00701DEF">
        <w:rPr>
          <w:rFonts w:ascii="Times New Roman" w:hAnsi="Times New Roman" w:cs="Times New Roman"/>
          <w:sz w:val="24"/>
          <w:szCs w:val="24"/>
        </w:rPr>
        <w:t>проис</w:t>
      </w:r>
      <w:proofErr w:type="spellEnd"/>
      <w:r w:rsidRPr="00701DEF">
        <w:rPr>
          <w:rFonts w:ascii="Times New Roman" w:hAnsi="Times New Roman" w:cs="Times New Roman"/>
          <w:sz w:val="24"/>
          <w:szCs w:val="24"/>
        </w:rPr>
        <w:t xml:space="preserve"> ходящих</w:t>
      </w:r>
      <w:proofErr w:type="gramEnd"/>
      <w:r w:rsidRPr="00701DEF">
        <w:rPr>
          <w:rFonts w:ascii="Times New Roman" w:hAnsi="Times New Roman" w:cs="Times New Roman"/>
          <w:sz w:val="24"/>
          <w:szCs w:val="24"/>
        </w:rPr>
        <w:t xml:space="preserve"> в нем изменений. Поэтому поиск путей и способов разрешения рассматриваемой проблемной ситуации предполагает анализ особенностей социальной «надсистемы»; понимания роли и места образования как «подсистемы» в новых социально- экономических и технологических условиях. А в современном обществе представлены одновременно два разнонаправленных, но взаимосвязанных процесса: </w:t>
      </w:r>
    </w:p>
    <w:p w:rsidR="0042123E" w:rsidRPr="00701DEF" w:rsidRDefault="0042123E"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1) быстрый рост и распространение информации во всех сферах жизнедеятельности человека; </w:t>
      </w:r>
    </w:p>
    <w:p w:rsidR="0042123E" w:rsidRPr="00701DEF" w:rsidRDefault="0042123E"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2) быстрый темп устаревания знаний, который существенно сокращает «жизненный цикл» навыков, умений, компетенций, профессий. </w:t>
      </w:r>
    </w:p>
    <w:p w:rsidR="0042123E" w:rsidRPr="00701DEF" w:rsidRDefault="0042123E"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Оба эти процесса во многом обусловлены изменениями в способах производства, хранения и передачи информации. Появление цифровых технологий открыло безграничные возможности ее распространения и использования, изменило способ социальной связи между поколениями, сам тип социокультурного наследования посредством образования.</w:t>
      </w:r>
    </w:p>
    <w:p w:rsidR="00A66608" w:rsidRPr="00A66608" w:rsidRDefault="006448B4" w:rsidP="006B119A">
      <w:pPr>
        <w:spacing w:after="0" w:line="360" w:lineRule="auto"/>
        <w:ind w:firstLine="567"/>
        <w:jc w:val="both"/>
        <w:rPr>
          <w:rFonts w:ascii="Times New Roman" w:hAnsi="Times New Roman" w:cs="Times New Roman"/>
          <w:sz w:val="28"/>
          <w:szCs w:val="28"/>
        </w:rPr>
      </w:pPr>
      <w:proofErr w:type="gramStart"/>
      <w:r w:rsidRPr="00A66608">
        <w:rPr>
          <w:rFonts w:ascii="Times New Roman" w:hAnsi="Times New Roman" w:cs="Times New Roman"/>
          <w:sz w:val="28"/>
          <w:szCs w:val="28"/>
          <w:lang w:val="en-US"/>
        </w:rPr>
        <w:lastRenderedPageBreak/>
        <w:t>II</w:t>
      </w:r>
      <w:r w:rsidRPr="00A66608">
        <w:rPr>
          <w:rFonts w:ascii="Times New Roman" w:hAnsi="Times New Roman" w:cs="Times New Roman"/>
          <w:sz w:val="28"/>
          <w:szCs w:val="28"/>
        </w:rPr>
        <w:t>.</w:t>
      </w:r>
      <w:proofErr w:type="gramEnd"/>
      <w:r w:rsidRPr="00A66608">
        <w:rPr>
          <w:rFonts w:ascii="Times New Roman" w:hAnsi="Times New Roman" w:cs="Times New Roman"/>
          <w:sz w:val="28"/>
          <w:szCs w:val="28"/>
        </w:rPr>
        <w:t xml:space="preserve"> </w:t>
      </w:r>
    </w:p>
    <w:p w:rsidR="00A66608" w:rsidRPr="00701DEF" w:rsidRDefault="00A66608" w:rsidP="00701DEF">
      <w:pPr>
        <w:spacing w:after="0" w:line="240" w:lineRule="auto"/>
        <w:ind w:firstLine="567"/>
        <w:jc w:val="both"/>
        <w:rPr>
          <w:rFonts w:ascii="Times New Roman" w:hAnsi="Times New Roman" w:cs="Times New Roman"/>
          <w:sz w:val="24"/>
          <w:szCs w:val="24"/>
        </w:rPr>
      </w:pPr>
      <w:proofErr w:type="gramStart"/>
      <w:r w:rsidRPr="00701DEF">
        <w:rPr>
          <w:rFonts w:ascii="Times New Roman" w:hAnsi="Times New Roman" w:cs="Times New Roman"/>
          <w:sz w:val="24"/>
          <w:szCs w:val="24"/>
        </w:rPr>
        <w:t>Компьютер, мобильный телефон, иные цифровые устройства, интернет, социальные сети, IT-средства за последние 20 лет радикально изменили окружающий мир.</w:t>
      </w:r>
      <w:proofErr w:type="gramEnd"/>
      <w:r w:rsidRPr="00701DEF">
        <w:rPr>
          <w:rFonts w:ascii="Times New Roman" w:hAnsi="Times New Roman" w:cs="Times New Roman"/>
          <w:sz w:val="24"/>
          <w:szCs w:val="24"/>
        </w:rPr>
        <w:t xml:space="preserve"> Они стали важными средствами деятельности и значимым средством общения для современных людей. О них вполне допустимо говорить в терминах Л. С. Выготского как о новых культурно-исторических орудиях, опосредующих нашу деятельность и наше общение. Причем речь идет не о локальных областях нашей жизни. Феномен </w:t>
      </w:r>
      <w:proofErr w:type="spellStart"/>
      <w:r w:rsidRPr="00701DEF">
        <w:rPr>
          <w:rFonts w:ascii="Times New Roman" w:hAnsi="Times New Roman" w:cs="Times New Roman"/>
          <w:sz w:val="24"/>
          <w:szCs w:val="24"/>
        </w:rPr>
        <w:t>цифровизации</w:t>
      </w:r>
      <w:proofErr w:type="spellEnd"/>
      <w:r w:rsidRPr="00701DEF">
        <w:rPr>
          <w:rFonts w:ascii="Times New Roman" w:hAnsi="Times New Roman" w:cs="Times New Roman"/>
          <w:sz w:val="24"/>
          <w:szCs w:val="24"/>
        </w:rPr>
        <w:t xml:space="preserve"> имеет системный характер. Наряду с привычной предметной средой и традиционной средой "реальных" социальных отношений, взаимодействуя и вплетаясь в нее, формируется параллельная "цифровая реальность", вне которой сегодня невозможно представить ни функционирование современной экономики, ни общение, ни досуг, ни войну, ни политические отношения. </w:t>
      </w:r>
      <w:r w:rsidRPr="00701DEF">
        <w:rPr>
          <w:rFonts w:ascii="Times New Roman" w:hAnsi="Times New Roman" w:cs="Times New Roman"/>
          <w:b/>
          <w:i/>
          <w:sz w:val="24"/>
          <w:szCs w:val="24"/>
        </w:rPr>
        <w:t>Причем с течением времени пространство цифровой реальности только расширяется, становясь все более значимым фактором нашей жизнедеятельности.</w:t>
      </w:r>
    </w:p>
    <w:p w:rsidR="00995EF6" w:rsidRPr="00701DEF" w:rsidRDefault="00995EF6"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Современные психолого-педагогические исследования проблемы "цифрового поколения" условно можно разбить на три большие группы: </w:t>
      </w:r>
      <w:r w:rsidRPr="00701DEF">
        <w:rPr>
          <w:rFonts w:ascii="Times New Roman" w:hAnsi="Times New Roman" w:cs="Times New Roman"/>
          <w:b/>
          <w:i/>
          <w:sz w:val="24"/>
          <w:szCs w:val="24"/>
        </w:rPr>
        <w:t>нормативные, позитивные и рефлективные.</w:t>
      </w:r>
      <w:r w:rsidRPr="00701DEF">
        <w:rPr>
          <w:rFonts w:ascii="Times New Roman" w:hAnsi="Times New Roman" w:cs="Times New Roman"/>
          <w:sz w:val="24"/>
          <w:szCs w:val="24"/>
        </w:rPr>
        <w:t xml:space="preserve"> </w:t>
      </w:r>
    </w:p>
    <w:p w:rsidR="00995EF6" w:rsidRPr="00701DEF" w:rsidRDefault="00995EF6"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u w:val="single"/>
        </w:rPr>
        <w:t>К первой группе</w:t>
      </w:r>
      <w:r w:rsidRPr="00701DEF">
        <w:rPr>
          <w:rFonts w:ascii="Times New Roman" w:hAnsi="Times New Roman" w:cs="Times New Roman"/>
          <w:sz w:val="24"/>
          <w:szCs w:val="24"/>
        </w:rPr>
        <w:t xml:space="preserve"> относятся исследования, осуществляющие оценку тенденции </w:t>
      </w:r>
      <w:proofErr w:type="spellStart"/>
      <w:r w:rsidRPr="00701DEF">
        <w:rPr>
          <w:rFonts w:ascii="Times New Roman" w:hAnsi="Times New Roman" w:cs="Times New Roman"/>
          <w:sz w:val="24"/>
          <w:szCs w:val="24"/>
        </w:rPr>
        <w:t>цифровизации</w:t>
      </w:r>
      <w:proofErr w:type="spellEnd"/>
      <w:r w:rsidRPr="00701DEF">
        <w:rPr>
          <w:rFonts w:ascii="Times New Roman" w:hAnsi="Times New Roman" w:cs="Times New Roman"/>
          <w:sz w:val="24"/>
          <w:szCs w:val="24"/>
        </w:rPr>
        <w:t xml:space="preserve"> процессов социализации детей и молодежи в категориях "хорош</w:t>
      </w:r>
      <w:proofErr w:type="gramStart"/>
      <w:r w:rsidRPr="00701DEF">
        <w:rPr>
          <w:rFonts w:ascii="Times New Roman" w:hAnsi="Times New Roman" w:cs="Times New Roman"/>
          <w:sz w:val="24"/>
          <w:szCs w:val="24"/>
        </w:rPr>
        <w:t>о-</w:t>
      </w:r>
      <w:proofErr w:type="gramEnd"/>
      <w:r w:rsidRPr="00701DEF">
        <w:rPr>
          <w:rFonts w:ascii="Times New Roman" w:hAnsi="Times New Roman" w:cs="Times New Roman"/>
          <w:sz w:val="24"/>
          <w:szCs w:val="24"/>
        </w:rPr>
        <w:t xml:space="preserve"> плохо", "полезно-вредно" и т.д. Здесь мы можем наблюдать две основные позиции исследователей по отношению к процессам </w:t>
      </w:r>
      <w:proofErr w:type="spellStart"/>
      <w:r w:rsidRPr="00701DEF">
        <w:rPr>
          <w:rFonts w:ascii="Times New Roman" w:hAnsi="Times New Roman" w:cs="Times New Roman"/>
          <w:sz w:val="24"/>
          <w:szCs w:val="24"/>
        </w:rPr>
        <w:t>цифровизации</w:t>
      </w:r>
      <w:proofErr w:type="spellEnd"/>
      <w:r w:rsidRPr="00701DEF">
        <w:rPr>
          <w:rFonts w:ascii="Times New Roman" w:hAnsi="Times New Roman" w:cs="Times New Roman"/>
          <w:sz w:val="24"/>
          <w:szCs w:val="24"/>
        </w:rPr>
        <w:t>: "антагонистов" и "протагонистов".</w:t>
      </w:r>
    </w:p>
    <w:p w:rsidR="00995EF6" w:rsidRPr="00701DEF" w:rsidRDefault="00995EF6"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"Антагонисты" концентрируются на негативных последствиях процессов </w:t>
      </w:r>
      <w:proofErr w:type="spellStart"/>
      <w:r w:rsidRPr="00701DEF">
        <w:rPr>
          <w:rFonts w:ascii="Times New Roman" w:hAnsi="Times New Roman" w:cs="Times New Roman"/>
          <w:sz w:val="24"/>
          <w:szCs w:val="24"/>
        </w:rPr>
        <w:t>цифровизации</w:t>
      </w:r>
      <w:proofErr w:type="spellEnd"/>
      <w:r w:rsidRPr="00701DEF">
        <w:rPr>
          <w:rFonts w:ascii="Times New Roman" w:hAnsi="Times New Roman" w:cs="Times New Roman"/>
          <w:sz w:val="24"/>
          <w:szCs w:val="24"/>
        </w:rPr>
        <w:t xml:space="preserve">. Особенно выделяется здесь группа исследований феномена цифровой зависимости детей и подростков. Эта группа концентрирует внимание на таких негативных последствиях </w:t>
      </w:r>
      <w:proofErr w:type="spellStart"/>
      <w:r w:rsidRPr="00701DEF">
        <w:rPr>
          <w:rFonts w:ascii="Times New Roman" w:hAnsi="Times New Roman" w:cs="Times New Roman"/>
          <w:sz w:val="24"/>
          <w:szCs w:val="24"/>
        </w:rPr>
        <w:t>цифровизации</w:t>
      </w:r>
      <w:proofErr w:type="spellEnd"/>
      <w:r w:rsidRPr="00701DEF">
        <w:rPr>
          <w:rFonts w:ascii="Times New Roman" w:hAnsi="Times New Roman" w:cs="Times New Roman"/>
          <w:sz w:val="24"/>
          <w:szCs w:val="24"/>
        </w:rPr>
        <w:t xml:space="preserve">, как снижение общего интереса к обучению представителей цифрового поколения (по крайней мере, в формальной его части), снижение системности мышления (т.н. феномен "клипового мышления") и др. </w:t>
      </w:r>
    </w:p>
    <w:p w:rsidR="00995EF6" w:rsidRPr="00701DEF" w:rsidRDefault="00995EF6" w:rsidP="00701DEF">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"Протагонисты" отмечают позитивные эффекты </w:t>
      </w:r>
      <w:proofErr w:type="spellStart"/>
      <w:r w:rsidRPr="00701DEF">
        <w:rPr>
          <w:rFonts w:ascii="Times New Roman" w:hAnsi="Times New Roman" w:cs="Times New Roman"/>
          <w:sz w:val="24"/>
          <w:szCs w:val="24"/>
        </w:rPr>
        <w:t>цифровизации</w:t>
      </w:r>
      <w:proofErr w:type="spellEnd"/>
      <w:r w:rsidRPr="00701DEF">
        <w:rPr>
          <w:rFonts w:ascii="Times New Roman" w:hAnsi="Times New Roman" w:cs="Times New Roman"/>
          <w:sz w:val="24"/>
          <w:szCs w:val="24"/>
        </w:rPr>
        <w:t xml:space="preserve"> для развития подрастающих поколений: более высокий уровень "цифровой грамотности" и </w:t>
      </w:r>
      <w:proofErr w:type="spellStart"/>
      <w:r w:rsidRPr="00701DEF">
        <w:rPr>
          <w:rFonts w:ascii="Times New Roman" w:hAnsi="Times New Roman" w:cs="Times New Roman"/>
          <w:sz w:val="24"/>
          <w:szCs w:val="24"/>
        </w:rPr>
        <w:t>адаптированности</w:t>
      </w:r>
      <w:proofErr w:type="spellEnd"/>
      <w:r w:rsidRPr="00701DEF">
        <w:rPr>
          <w:rFonts w:ascii="Times New Roman" w:hAnsi="Times New Roman" w:cs="Times New Roman"/>
          <w:sz w:val="24"/>
          <w:szCs w:val="24"/>
        </w:rPr>
        <w:t xml:space="preserve"> к современному миру, более широкие возможности для получения информации, творчества и самовыражения, снижение географических, межрасовых и межэтнических барьеров в общении, большую толерантность, способность к так называемому многозадачному мышлению и др.</w:t>
      </w:r>
    </w:p>
    <w:p w:rsidR="00995EF6" w:rsidRPr="00701DEF" w:rsidRDefault="00995EF6" w:rsidP="00701DEF">
      <w:pPr>
        <w:spacing w:after="0" w:line="240" w:lineRule="auto"/>
        <w:ind w:firstLine="567"/>
        <w:jc w:val="both"/>
        <w:rPr>
          <w:rFonts w:ascii="Times New Roman" w:hAnsi="Times New Roman" w:cs="Times New Roman"/>
          <w:b/>
          <w:i/>
          <w:sz w:val="24"/>
          <w:szCs w:val="24"/>
        </w:rPr>
      </w:pPr>
      <w:r w:rsidRPr="00701DEF">
        <w:rPr>
          <w:rFonts w:ascii="Times New Roman" w:hAnsi="Times New Roman" w:cs="Times New Roman"/>
          <w:sz w:val="24"/>
          <w:szCs w:val="24"/>
          <w:u w:val="single"/>
        </w:rPr>
        <w:t xml:space="preserve"> Ко второй группе</w:t>
      </w:r>
      <w:r w:rsidRPr="00701DEF">
        <w:rPr>
          <w:rFonts w:ascii="Times New Roman" w:hAnsi="Times New Roman" w:cs="Times New Roman"/>
          <w:sz w:val="24"/>
          <w:szCs w:val="24"/>
        </w:rPr>
        <w:t xml:space="preserve"> можно отнести исследования, которые пытаются сконцентрироваться на поиске определенных "объективных" зависимостей в развитии современных детей и молодежи в связи с феноменом </w:t>
      </w:r>
      <w:proofErr w:type="spellStart"/>
      <w:r w:rsidRPr="00701DEF">
        <w:rPr>
          <w:rFonts w:ascii="Times New Roman" w:hAnsi="Times New Roman" w:cs="Times New Roman"/>
          <w:sz w:val="24"/>
          <w:szCs w:val="24"/>
        </w:rPr>
        <w:t>цифровизации</w:t>
      </w:r>
      <w:proofErr w:type="spellEnd"/>
      <w:r w:rsidRPr="00701DEF">
        <w:rPr>
          <w:rFonts w:ascii="Times New Roman" w:hAnsi="Times New Roman" w:cs="Times New Roman"/>
          <w:sz w:val="24"/>
          <w:szCs w:val="24"/>
        </w:rPr>
        <w:t xml:space="preserve"> процессов деятельности и общения подрастающего поколения. Понятие "</w:t>
      </w:r>
      <w:r w:rsidRPr="00701DEF">
        <w:rPr>
          <w:rFonts w:ascii="Times New Roman" w:hAnsi="Times New Roman" w:cs="Times New Roman"/>
          <w:b/>
          <w:i/>
          <w:sz w:val="24"/>
          <w:szCs w:val="24"/>
        </w:rPr>
        <w:t>цифровой грамотности"</w:t>
      </w:r>
      <w:r w:rsidRPr="00701DEF">
        <w:rPr>
          <w:rFonts w:ascii="Times New Roman" w:hAnsi="Times New Roman" w:cs="Times New Roman"/>
          <w:sz w:val="24"/>
          <w:szCs w:val="24"/>
        </w:rPr>
        <w:t xml:space="preserve"> включает в себя представление о различии в степени освоения цифровых технологий различными людьми или группами людей, в том числе поколениями.</w:t>
      </w:r>
      <w:r w:rsidRPr="00701DEF">
        <w:rPr>
          <w:sz w:val="24"/>
          <w:szCs w:val="24"/>
        </w:rPr>
        <w:t xml:space="preserve"> </w:t>
      </w:r>
      <w:r w:rsidRPr="00701DEF">
        <w:rPr>
          <w:rFonts w:ascii="Times New Roman" w:hAnsi="Times New Roman" w:cs="Times New Roman"/>
          <w:b/>
          <w:i/>
          <w:sz w:val="24"/>
          <w:szCs w:val="24"/>
        </w:rPr>
        <w:t>Ряд исследователей показывают, что уровень цифровой грамотности сильно дифференцирован внутри "цифрового поколения" и существенно зависит от иных факторов (уровень и тип образования, социально-экономический статус, наличие доступа к цифровым технологиям и др.), чем принадлежностью к определенному поколению.</w:t>
      </w:r>
    </w:p>
    <w:p w:rsidR="00995EF6" w:rsidRPr="00701DEF" w:rsidRDefault="00995EF6" w:rsidP="00701DEF">
      <w:pPr>
        <w:spacing w:after="0" w:line="240" w:lineRule="auto"/>
        <w:ind w:firstLine="567"/>
        <w:jc w:val="both"/>
        <w:rPr>
          <w:rFonts w:ascii="Times New Roman" w:hAnsi="Times New Roman" w:cs="Times New Roman"/>
          <w:i/>
          <w:sz w:val="24"/>
          <w:szCs w:val="24"/>
        </w:rPr>
      </w:pPr>
      <w:r w:rsidRPr="00701DEF">
        <w:rPr>
          <w:rFonts w:ascii="Times New Roman" w:hAnsi="Times New Roman" w:cs="Times New Roman"/>
          <w:i/>
          <w:sz w:val="24"/>
          <w:szCs w:val="24"/>
        </w:rPr>
        <w:t>Исследования связи между особенностями "цифрового поколения" и эволюцией современного обучения: являются ли внедрение цифровых технологий в образование и связанные с этим изменения наиболее адекватным ответом на образовательные потребности и особенности стиля обучения "цифрового поколения"?</w:t>
      </w:r>
    </w:p>
    <w:p w:rsidR="00995EF6" w:rsidRPr="00701DEF" w:rsidRDefault="00995EF6" w:rsidP="00701DEF">
      <w:pPr>
        <w:spacing w:after="0" w:line="240" w:lineRule="auto"/>
        <w:ind w:firstLine="567"/>
        <w:jc w:val="both"/>
        <w:rPr>
          <w:rFonts w:ascii="Times New Roman" w:hAnsi="Times New Roman" w:cs="Times New Roman"/>
          <w:i/>
          <w:sz w:val="24"/>
          <w:szCs w:val="24"/>
        </w:rPr>
      </w:pPr>
      <w:r w:rsidRPr="00701DEF">
        <w:rPr>
          <w:rFonts w:ascii="Times New Roman" w:hAnsi="Times New Roman" w:cs="Times New Roman"/>
          <w:i/>
          <w:sz w:val="24"/>
          <w:szCs w:val="24"/>
        </w:rPr>
        <w:t xml:space="preserve">Ряд исследований демонстрируют определенные преимущества, которые дает использование цифровых средств и технологий (планшетов, мобильных телефонов, видеоигр, блогов, специализированных </w:t>
      </w:r>
      <w:proofErr w:type="gramStart"/>
      <w:r w:rsidRPr="00701DEF">
        <w:rPr>
          <w:rFonts w:ascii="Times New Roman" w:hAnsi="Times New Roman" w:cs="Times New Roman"/>
          <w:i/>
          <w:sz w:val="24"/>
          <w:szCs w:val="24"/>
        </w:rPr>
        <w:t>ИКТ-технологий</w:t>
      </w:r>
      <w:proofErr w:type="gramEnd"/>
      <w:r w:rsidRPr="00701DEF">
        <w:rPr>
          <w:rFonts w:ascii="Times New Roman" w:hAnsi="Times New Roman" w:cs="Times New Roman"/>
          <w:i/>
          <w:sz w:val="24"/>
          <w:szCs w:val="24"/>
        </w:rPr>
        <w:t xml:space="preserve">) для обучения представителей "цифрового поколения". </w:t>
      </w:r>
      <w:proofErr w:type="gramStart"/>
      <w:r w:rsidRPr="00701DEF">
        <w:rPr>
          <w:rFonts w:ascii="Times New Roman" w:hAnsi="Times New Roman" w:cs="Times New Roman"/>
          <w:i/>
          <w:sz w:val="24"/>
          <w:szCs w:val="24"/>
        </w:rPr>
        <w:t xml:space="preserve">Но существует группа исследований, показывающих, что успешность обучения "цифрового поколения" зависит не столько от использования </w:t>
      </w:r>
      <w:r w:rsidRPr="00701DEF">
        <w:rPr>
          <w:rFonts w:ascii="Times New Roman" w:hAnsi="Times New Roman" w:cs="Times New Roman"/>
          <w:i/>
          <w:sz w:val="24"/>
          <w:szCs w:val="24"/>
        </w:rPr>
        <w:lastRenderedPageBreak/>
        <w:t>цифровых технологий, сколько от квалификации преподавателя, его стиля преподавания, что высокие результаты вполне могут быть достигнуты и при использовании традиционных моделей и методов обучения, что целый ряд специальных цифровых технологий обучения мало используется представителями "цифрового поколения" без специальных усилий и отработанной методики преподавателя</w:t>
      </w:r>
      <w:proofErr w:type="gramEnd"/>
    </w:p>
    <w:p w:rsidR="00995EF6" w:rsidRPr="00701DEF" w:rsidRDefault="00995EF6" w:rsidP="00701DEF">
      <w:pPr>
        <w:spacing w:after="0" w:line="240" w:lineRule="auto"/>
        <w:ind w:firstLine="567"/>
        <w:jc w:val="both"/>
        <w:rPr>
          <w:rFonts w:ascii="Times New Roman" w:hAnsi="Times New Roman" w:cs="Times New Roman"/>
          <w:i/>
          <w:sz w:val="24"/>
          <w:szCs w:val="24"/>
        </w:rPr>
      </w:pPr>
      <w:proofErr w:type="gramStart"/>
      <w:r w:rsidRPr="00701DEF">
        <w:rPr>
          <w:rFonts w:ascii="Times New Roman" w:hAnsi="Times New Roman" w:cs="Times New Roman"/>
          <w:i/>
          <w:sz w:val="24"/>
          <w:szCs w:val="24"/>
        </w:rPr>
        <w:t>В этой связи активно дискутируется вопрос о перспективах образования в современном мире: приведет ли развитие цифровых технологий и приход цифрового поколения обучающихся к радикальной трансформации современной школы на всех ее уровнях (от дошкольного до профессионального и после профессионального образования), либо же цифровые технологии станут в ближайшем будущем лишь дополнительными инструментами к традиционным технологиям и методам преподавания.</w:t>
      </w:r>
      <w:proofErr w:type="gramEnd"/>
    </w:p>
    <w:p w:rsidR="00BA03E5" w:rsidRPr="00701DEF" w:rsidRDefault="00BA03E5" w:rsidP="00701DEF">
      <w:pPr>
        <w:spacing w:after="0" w:line="240" w:lineRule="auto"/>
        <w:ind w:firstLine="567"/>
        <w:jc w:val="both"/>
        <w:rPr>
          <w:rFonts w:ascii="Times New Roman" w:hAnsi="Times New Roman" w:cs="Times New Roman"/>
          <w:i/>
          <w:sz w:val="24"/>
          <w:szCs w:val="24"/>
        </w:rPr>
      </w:pPr>
      <w:r w:rsidRPr="00701DEF">
        <w:rPr>
          <w:rFonts w:ascii="Times New Roman" w:hAnsi="Times New Roman" w:cs="Times New Roman"/>
          <w:i/>
          <w:sz w:val="24"/>
          <w:szCs w:val="24"/>
        </w:rPr>
        <w:t>Еще одним важным аспектом академических дискуссий по проблеме наилучшего метода в эпоху "цифрового поколения" является вопрос о готовности преподавателей радикальным образом трансформировать свою деятельность под запросы и особенности стиля обучения "цифрового поколения"</w:t>
      </w:r>
    </w:p>
    <w:p w:rsidR="00683932" w:rsidRPr="00701DEF" w:rsidRDefault="00BA03E5" w:rsidP="00701DEF">
      <w:pPr>
        <w:spacing w:after="0" w:line="240" w:lineRule="auto"/>
        <w:ind w:firstLine="567"/>
        <w:jc w:val="both"/>
        <w:rPr>
          <w:rFonts w:ascii="Times New Roman" w:hAnsi="Times New Roman" w:cs="Times New Roman"/>
          <w:i/>
          <w:sz w:val="24"/>
          <w:szCs w:val="24"/>
        </w:rPr>
      </w:pPr>
      <w:r w:rsidRPr="00701DEF">
        <w:rPr>
          <w:rFonts w:ascii="Times New Roman" w:hAnsi="Times New Roman" w:cs="Times New Roman"/>
          <w:b/>
          <w:i/>
          <w:sz w:val="24"/>
          <w:szCs w:val="24"/>
        </w:rPr>
        <w:t>Исследования воздействия цифровой социализации на особенности моделей деятельности, общения и психологию представителей "цифрового поколения":</w:t>
      </w:r>
      <w:r w:rsidRPr="00701DEF">
        <w:rPr>
          <w:rFonts w:ascii="Times New Roman" w:hAnsi="Times New Roman" w:cs="Times New Roman"/>
          <w:sz w:val="24"/>
          <w:szCs w:val="24"/>
        </w:rPr>
        <w:t xml:space="preserve"> </w:t>
      </w:r>
      <w:r w:rsidRPr="00701DEF">
        <w:rPr>
          <w:rFonts w:ascii="Times New Roman" w:hAnsi="Times New Roman" w:cs="Times New Roman"/>
          <w:i/>
          <w:sz w:val="24"/>
          <w:szCs w:val="24"/>
        </w:rPr>
        <w:t xml:space="preserve">влияние цифровой социализации и уровня вовлеченности в цифровую деятельность и цифровые коммуникации на: 1) функции высшей нервной деятельности ребенка (мышление, речь, внимание, восприятие, память); 2) ценности личности; 3) особенности эмоционально-волевой регуляции и </w:t>
      </w:r>
      <w:proofErr w:type="spellStart"/>
      <w:r w:rsidRPr="00701DEF">
        <w:rPr>
          <w:rFonts w:ascii="Times New Roman" w:hAnsi="Times New Roman" w:cs="Times New Roman"/>
          <w:i/>
          <w:sz w:val="24"/>
          <w:szCs w:val="24"/>
        </w:rPr>
        <w:t>т</w:t>
      </w:r>
      <w:proofErr w:type="gramStart"/>
      <w:r w:rsidRPr="00701DEF">
        <w:rPr>
          <w:rFonts w:ascii="Times New Roman" w:hAnsi="Times New Roman" w:cs="Times New Roman"/>
          <w:i/>
          <w:sz w:val="24"/>
          <w:szCs w:val="24"/>
        </w:rPr>
        <w:t>.д</w:t>
      </w:r>
      <w:proofErr w:type="spellEnd"/>
      <w:proofErr w:type="gramEnd"/>
    </w:p>
    <w:p w:rsidR="0042123E" w:rsidRDefault="0042123E" w:rsidP="006B119A">
      <w:pPr>
        <w:spacing w:after="0" w:line="360" w:lineRule="auto"/>
        <w:ind w:firstLine="567"/>
        <w:jc w:val="both"/>
        <w:rPr>
          <w:rFonts w:ascii="Times New Roman" w:hAnsi="Times New Roman" w:cs="Times New Roman"/>
          <w:b/>
          <w:i/>
          <w:sz w:val="28"/>
          <w:szCs w:val="28"/>
        </w:rPr>
      </w:pPr>
      <w:proofErr w:type="gramStart"/>
      <w:r>
        <w:rPr>
          <w:rFonts w:ascii="Times New Roman" w:hAnsi="Times New Roman" w:cs="Times New Roman"/>
          <w:b/>
          <w:i/>
          <w:sz w:val="28"/>
          <w:szCs w:val="28"/>
          <w:lang w:val="en-US"/>
        </w:rPr>
        <w:t>III</w:t>
      </w:r>
      <w:r w:rsidRPr="0042123E">
        <w:rPr>
          <w:rFonts w:ascii="Times New Roman" w:hAnsi="Times New Roman" w:cs="Times New Roman"/>
          <w:b/>
          <w:i/>
          <w:sz w:val="28"/>
          <w:szCs w:val="28"/>
        </w:rPr>
        <w:t>.</w:t>
      </w:r>
      <w:proofErr w:type="gramEnd"/>
      <w:r w:rsidRPr="0042123E">
        <w:rPr>
          <w:rFonts w:ascii="Times New Roman" w:hAnsi="Times New Roman" w:cs="Times New Roman"/>
          <w:b/>
          <w:i/>
          <w:sz w:val="28"/>
          <w:szCs w:val="28"/>
        </w:rPr>
        <w:t xml:space="preserve"> </w:t>
      </w:r>
    </w:p>
    <w:p w:rsidR="00683932" w:rsidRPr="00701DEF" w:rsidRDefault="00AB208B"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b/>
          <w:i/>
          <w:sz w:val="24"/>
          <w:szCs w:val="24"/>
        </w:rPr>
        <w:t>В последние годы в образовании все более а</w:t>
      </w:r>
      <w:r w:rsidR="00595840" w:rsidRPr="00701DEF">
        <w:rPr>
          <w:rFonts w:ascii="Times New Roman" w:hAnsi="Times New Roman" w:cs="Times New Roman"/>
          <w:b/>
          <w:i/>
          <w:sz w:val="24"/>
          <w:szCs w:val="24"/>
        </w:rPr>
        <w:t>ктуальной становится проблема разработки таких сценариев образовательного процесса, которые обеспечивают осмысленное движение обучающихся в целостном контексте изучаемого материала</w:t>
      </w:r>
      <w:r w:rsidR="00595840" w:rsidRPr="00701DEF">
        <w:rPr>
          <w:rFonts w:ascii="Times New Roman" w:hAnsi="Times New Roman" w:cs="Times New Roman"/>
          <w:sz w:val="24"/>
          <w:szCs w:val="24"/>
        </w:rPr>
        <w:t xml:space="preserve">. Движение, которое не имеет ограничений, непрерывно и основывается </w:t>
      </w:r>
      <w:r w:rsidR="00583EFA" w:rsidRPr="00701DEF">
        <w:rPr>
          <w:rFonts w:ascii="Times New Roman" w:hAnsi="Times New Roman" w:cs="Times New Roman"/>
          <w:sz w:val="24"/>
          <w:szCs w:val="24"/>
        </w:rPr>
        <w:t xml:space="preserve"> </w:t>
      </w:r>
      <w:r w:rsidR="00595840" w:rsidRPr="00701DEF">
        <w:rPr>
          <w:rFonts w:ascii="Times New Roman" w:hAnsi="Times New Roman" w:cs="Times New Roman"/>
          <w:sz w:val="24"/>
          <w:szCs w:val="24"/>
        </w:rPr>
        <w:t xml:space="preserve">на совокупности </w:t>
      </w:r>
      <w:r w:rsidR="00595840" w:rsidRPr="00701DEF">
        <w:rPr>
          <w:rFonts w:ascii="Times New Roman" w:hAnsi="Times New Roman" w:cs="Times New Roman"/>
          <w:b/>
          <w:i/>
          <w:sz w:val="24"/>
          <w:szCs w:val="24"/>
        </w:rPr>
        <w:t xml:space="preserve">не только фундаментальных научных, но и «житейских» </w:t>
      </w:r>
      <w:r w:rsidR="00595840" w:rsidRPr="00701DEF">
        <w:rPr>
          <w:rFonts w:ascii="Times New Roman" w:hAnsi="Times New Roman" w:cs="Times New Roman"/>
          <w:sz w:val="24"/>
          <w:szCs w:val="24"/>
        </w:rPr>
        <w:t>(Л.С. Выготский)</w:t>
      </w:r>
      <w:r w:rsidR="00595840" w:rsidRPr="00701DEF">
        <w:rPr>
          <w:rFonts w:ascii="Times New Roman" w:hAnsi="Times New Roman" w:cs="Times New Roman"/>
          <w:b/>
          <w:i/>
          <w:sz w:val="24"/>
          <w:szCs w:val="24"/>
        </w:rPr>
        <w:t xml:space="preserve"> знаний,</w:t>
      </w:r>
      <w:r w:rsidR="00595840" w:rsidRPr="00701DEF">
        <w:rPr>
          <w:rFonts w:ascii="Times New Roman" w:hAnsi="Times New Roman" w:cs="Times New Roman"/>
          <w:sz w:val="24"/>
          <w:szCs w:val="24"/>
        </w:rPr>
        <w:t xml:space="preserve"> обеспечивающих обучающемуся ориентировочную основу деятельности в каждой точке его движения. </w:t>
      </w:r>
    </w:p>
    <w:p w:rsidR="00683932"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Таким образом, традиционная образовательная парадигма</w:t>
      </w:r>
      <w:proofErr w:type="gramStart"/>
      <w:r w:rsidR="0042123E" w:rsidRPr="00701DEF">
        <w:rPr>
          <w:rFonts w:ascii="Times New Roman" w:hAnsi="Times New Roman" w:cs="Times New Roman"/>
          <w:sz w:val="24"/>
          <w:szCs w:val="24"/>
        </w:rPr>
        <w:t xml:space="preserve"> </w:t>
      </w:r>
      <w:r w:rsidR="0042123E" w:rsidRPr="00701DEF">
        <w:rPr>
          <w:rFonts w:ascii="Times New Roman" w:hAnsi="Times New Roman" w:cs="Times New Roman"/>
          <w:i/>
          <w:sz w:val="24"/>
          <w:szCs w:val="24"/>
        </w:rPr>
        <w:t xml:space="preserve">(- </w:t>
      </w:r>
      <w:proofErr w:type="gramEnd"/>
      <w:r w:rsidR="0042123E" w:rsidRPr="00701DEF">
        <w:rPr>
          <w:rFonts w:ascii="Times New Roman" w:hAnsi="Times New Roman" w:cs="Times New Roman"/>
          <w:i/>
          <w:sz w:val="24"/>
          <w:szCs w:val="24"/>
        </w:rPr>
        <w:t>совокупность фундаментальных научных установок, представлений и терминов, принимаемая и разделяемая научным сообществом и объединяющая большинство его членов</w:t>
      </w:r>
      <w:r w:rsidR="0042123E" w:rsidRPr="00701DEF">
        <w:rPr>
          <w:rFonts w:ascii="Times New Roman" w:hAnsi="Times New Roman" w:cs="Times New Roman"/>
          <w:sz w:val="24"/>
          <w:szCs w:val="24"/>
        </w:rPr>
        <w:t>)</w:t>
      </w:r>
      <w:r w:rsidRPr="00701DEF">
        <w:rPr>
          <w:rFonts w:ascii="Times New Roman" w:hAnsi="Times New Roman" w:cs="Times New Roman"/>
          <w:sz w:val="24"/>
          <w:szCs w:val="24"/>
        </w:rPr>
        <w:t>, построенная на идее прямой передачи известного опыта от одного поколения к другому, оказалась в оппозиции к новому способу связи между поколениями. Сложившаяся ситуация обостряет проблемы взаимоотношений «отцов и детей», является причиной отчуждения обучающихся от учебно</w:t>
      </w:r>
      <w:r w:rsidR="00583EFA" w:rsidRPr="00701DEF">
        <w:rPr>
          <w:rFonts w:ascii="Times New Roman" w:hAnsi="Times New Roman" w:cs="Times New Roman"/>
          <w:sz w:val="24"/>
          <w:szCs w:val="24"/>
        </w:rPr>
        <w:t>-</w:t>
      </w:r>
      <w:r w:rsidRPr="00701DEF">
        <w:rPr>
          <w:rFonts w:ascii="Times New Roman" w:hAnsi="Times New Roman" w:cs="Times New Roman"/>
          <w:sz w:val="24"/>
          <w:szCs w:val="24"/>
        </w:rPr>
        <w:t xml:space="preserve">воспитательного процесса, ухода от реального общения в </w:t>
      </w:r>
      <w:proofErr w:type="gramStart"/>
      <w:r w:rsidRPr="00701DEF">
        <w:rPr>
          <w:rFonts w:ascii="Times New Roman" w:hAnsi="Times New Roman" w:cs="Times New Roman"/>
          <w:sz w:val="24"/>
          <w:szCs w:val="24"/>
        </w:rPr>
        <w:t>виртуальное</w:t>
      </w:r>
      <w:proofErr w:type="gramEnd"/>
      <w:r w:rsidRPr="00701DEF">
        <w:rPr>
          <w:rFonts w:ascii="Times New Roman" w:hAnsi="Times New Roman" w:cs="Times New Roman"/>
          <w:sz w:val="24"/>
          <w:szCs w:val="24"/>
        </w:rPr>
        <w:t xml:space="preserve">. </w:t>
      </w:r>
      <w:proofErr w:type="gramStart"/>
      <w:r w:rsidRPr="00701DEF">
        <w:rPr>
          <w:rFonts w:ascii="Times New Roman" w:hAnsi="Times New Roman" w:cs="Times New Roman"/>
          <w:sz w:val="24"/>
          <w:szCs w:val="24"/>
        </w:rPr>
        <w:t xml:space="preserve">Отношение к образованию как конечному процессу, имеющему ограниченные временные рамки и завершающемуся получением желанного документа об окончании </w:t>
      </w:r>
      <w:r w:rsidR="002445D3" w:rsidRPr="00701DEF">
        <w:rPr>
          <w:rFonts w:ascii="Times New Roman" w:hAnsi="Times New Roman" w:cs="Times New Roman"/>
          <w:sz w:val="24"/>
          <w:szCs w:val="24"/>
        </w:rPr>
        <w:t>учебного заведения</w:t>
      </w:r>
      <w:r w:rsidRPr="00701DEF">
        <w:rPr>
          <w:rFonts w:ascii="Times New Roman" w:hAnsi="Times New Roman" w:cs="Times New Roman"/>
          <w:sz w:val="24"/>
          <w:szCs w:val="24"/>
        </w:rPr>
        <w:t xml:space="preserve"> приводит к утилитарному, потребительскому к нему отношению. </w:t>
      </w:r>
      <w:proofErr w:type="gramEnd"/>
    </w:p>
    <w:p w:rsidR="00683932" w:rsidRPr="00701DEF" w:rsidRDefault="00595840" w:rsidP="0042123E">
      <w:pPr>
        <w:spacing w:after="0" w:line="240" w:lineRule="auto"/>
        <w:ind w:firstLine="567"/>
        <w:jc w:val="both"/>
        <w:rPr>
          <w:rFonts w:ascii="Times New Roman" w:hAnsi="Times New Roman" w:cs="Times New Roman"/>
          <w:b/>
          <w:i/>
          <w:sz w:val="24"/>
          <w:szCs w:val="24"/>
        </w:rPr>
      </w:pPr>
      <w:r w:rsidRPr="00701DEF">
        <w:rPr>
          <w:rFonts w:ascii="Times New Roman" w:hAnsi="Times New Roman" w:cs="Times New Roman"/>
          <w:sz w:val="24"/>
          <w:szCs w:val="24"/>
        </w:rPr>
        <w:t xml:space="preserve">Построение образовательного процесса как передачи «ставшего» социального опыта, своего рода «информационных консервов» обнажает и другое противоречие. Традиционная модель образования обращена к прошлому, поскольку основана на фиксированных правилах, позволяющих справиться с известными стандартными ситуациями, тогда как </w:t>
      </w:r>
      <w:r w:rsidRPr="00701DEF">
        <w:rPr>
          <w:rFonts w:ascii="Times New Roman" w:hAnsi="Times New Roman" w:cs="Times New Roman"/>
          <w:b/>
          <w:i/>
          <w:sz w:val="24"/>
          <w:szCs w:val="24"/>
        </w:rPr>
        <w:t xml:space="preserve">изменения, происходящие в обществе, требуют от человека способности полагания себя в будущем. </w:t>
      </w:r>
      <w:r w:rsidRPr="00701DEF">
        <w:rPr>
          <w:rFonts w:ascii="Times New Roman" w:hAnsi="Times New Roman" w:cs="Times New Roman"/>
          <w:sz w:val="24"/>
          <w:szCs w:val="24"/>
        </w:rPr>
        <w:t>Как пишет Г.Л. Ильин,</w:t>
      </w:r>
      <w:r w:rsidRPr="00701DEF">
        <w:rPr>
          <w:rFonts w:ascii="Times New Roman" w:hAnsi="Times New Roman" w:cs="Times New Roman"/>
          <w:b/>
          <w:i/>
          <w:sz w:val="24"/>
          <w:szCs w:val="24"/>
        </w:rPr>
        <w:t xml:space="preserve"> образовательный процесс должен обеспечивать порождение</w:t>
      </w:r>
      <w:r w:rsidR="00583EFA" w:rsidRPr="00701DEF">
        <w:rPr>
          <w:rFonts w:ascii="Times New Roman" w:hAnsi="Times New Roman" w:cs="Times New Roman"/>
          <w:b/>
          <w:i/>
          <w:sz w:val="24"/>
          <w:szCs w:val="24"/>
        </w:rPr>
        <w:t xml:space="preserve"> </w:t>
      </w:r>
      <w:r w:rsidRPr="00701DEF">
        <w:rPr>
          <w:rFonts w:ascii="Times New Roman" w:hAnsi="Times New Roman" w:cs="Times New Roman"/>
          <w:b/>
          <w:i/>
          <w:sz w:val="24"/>
          <w:szCs w:val="24"/>
        </w:rPr>
        <w:t xml:space="preserve"> студентом личностных знаний, собственного образа мира и реализации жизненного проекта.</w:t>
      </w:r>
    </w:p>
    <w:p w:rsidR="002445D3"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Эта идея адекватна роли знания в информационном обществе и позволяет конкретизировать значение </w:t>
      </w:r>
      <w:r w:rsidRPr="00701DEF">
        <w:rPr>
          <w:rFonts w:ascii="Times New Roman" w:hAnsi="Times New Roman" w:cs="Times New Roman"/>
          <w:sz w:val="24"/>
          <w:szCs w:val="24"/>
          <w:u w:val="single"/>
        </w:rPr>
        <w:t>метода «открытия знания ребенком на уроке»,</w:t>
      </w:r>
      <w:r w:rsidRPr="00701DEF">
        <w:rPr>
          <w:rFonts w:ascii="Times New Roman" w:hAnsi="Times New Roman" w:cs="Times New Roman"/>
          <w:sz w:val="24"/>
          <w:szCs w:val="24"/>
        </w:rPr>
        <w:t xml:space="preserve"> к котор</w:t>
      </w:r>
      <w:r w:rsidR="008645B2" w:rsidRPr="00701DEF">
        <w:rPr>
          <w:rFonts w:ascii="Times New Roman" w:hAnsi="Times New Roman" w:cs="Times New Roman"/>
          <w:sz w:val="24"/>
          <w:szCs w:val="24"/>
        </w:rPr>
        <w:t>ому все чаще обращаются методис</w:t>
      </w:r>
      <w:r w:rsidRPr="00701DEF">
        <w:rPr>
          <w:rFonts w:ascii="Times New Roman" w:hAnsi="Times New Roman" w:cs="Times New Roman"/>
          <w:sz w:val="24"/>
          <w:szCs w:val="24"/>
        </w:rPr>
        <w:t xml:space="preserve">ты и педагоги как основному при реализации ФГОС общего образования. </w:t>
      </w:r>
    </w:p>
    <w:p w:rsidR="00683932"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b/>
          <w:i/>
          <w:sz w:val="24"/>
          <w:szCs w:val="24"/>
        </w:rPr>
        <w:lastRenderedPageBreak/>
        <w:t>Однако в рамках новой образовательной парадигмы речь должна идти не столько об усвоении «обучаемым» известных научных закономерностей и законов как неких «информационных консервов»», сколько о преобразовании этого знания в личностно значимые способы деятельности и, тем самым, о своем творческом развитии</w:t>
      </w:r>
      <w:r w:rsidRPr="00701DEF">
        <w:rPr>
          <w:rFonts w:ascii="Times New Roman" w:hAnsi="Times New Roman" w:cs="Times New Roman"/>
          <w:i/>
          <w:sz w:val="24"/>
          <w:szCs w:val="24"/>
        </w:rPr>
        <w:t>.</w:t>
      </w:r>
      <w:r w:rsidRPr="00701DEF">
        <w:rPr>
          <w:rFonts w:ascii="Times New Roman" w:hAnsi="Times New Roman" w:cs="Times New Roman"/>
          <w:sz w:val="24"/>
          <w:szCs w:val="24"/>
        </w:rPr>
        <w:t xml:space="preserve"> «Это требует, — пишет Г.Л. Ильин, — отказа от «ничьей» истины, существующей объективно вне познающего субъекта и переход к субъективной истине как убеждению ее создателя». </w:t>
      </w:r>
    </w:p>
    <w:p w:rsidR="00683932"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Постиндустриальная стадия развития общества предполагает знания в качестве ключевого экономического ресурса, которому свойственно непрерывное наращивание и воспроизводство. На первый взгляд, эта проблема легко решается в условиях безграничного роста, распространения и доступности информации в «обществе знания».</w:t>
      </w:r>
    </w:p>
    <w:p w:rsidR="00683932" w:rsidRPr="00701DEF" w:rsidRDefault="00595840" w:rsidP="0042123E">
      <w:pPr>
        <w:spacing w:after="0" w:line="240" w:lineRule="auto"/>
        <w:ind w:firstLine="567"/>
        <w:jc w:val="both"/>
        <w:rPr>
          <w:rFonts w:ascii="Times New Roman" w:hAnsi="Times New Roman" w:cs="Times New Roman"/>
          <w:b/>
          <w:i/>
          <w:sz w:val="24"/>
          <w:szCs w:val="24"/>
        </w:rPr>
      </w:pPr>
      <w:r w:rsidRPr="00701DEF">
        <w:rPr>
          <w:rFonts w:ascii="Times New Roman" w:hAnsi="Times New Roman" w:cs="Times New Roman"/>
          <w:sz w:val="24"/>
          <w:szCs w:val="24"/>
        </w:rPr>
        <w:t xml:space="preserve"> Однако информация еще не есть знание. </w:t>
      </w:r>
      <w:r w:rsidRPr="00701DEF">
        <w:rPr>
          <w:rFonts w:ascii="Times New Roman" w:hAnsi="Times New Roman" w:cs="Times New Roman"/>
          <w:b/>
          <w:i/>
          <w:sz w:val="24"/>
          <w:szCs w:val="24"/>
        </w:rPr>
        <w:t xml:space="preserve">Информация </w:t>
      </w:r>
      <w:r w:rsidRPr="00701DEF">
        <w:rPr>
          <w:rFonts w:ascii="Times New Roman" w:hAnsi="Times New Roman" w:cs="Times New Roman"/>
          <w:i/>
          <w:sz w:val="24"/>
          <w:szCs w:val="24"/>
        </w:rPr>
        <w:t>— это некоторая объективно заданная семиотическая знаковая система, носителем которой являются средства ее хранения и трансляции, включая людей (обучающих).</w:t>
      </w:r>
      <w:r w:rsidRPr="00701DEF">
        <w:rPr>
          <w:rFonts w:ascii="Times New Roman" w:hAnsi="Times New Roman" w:cs="Times New Roman"/>
          <w:sz w:val="24"/>
          <w:szCs w:val="24"/>
        </w:rPr>
        <w:t xml:space="preserve"> А </w:t>
      </w:r>
      <w:r w:rsidRPr="00701DEF">
        <w:rPr>
          <w:rFonts w:ascii="Times New Roman" w:hAnsi="Times New Roman" w:cs="Times New Roman"/>
          <w:b/>
          <w:i/>
          <w:sz w:val="24"/>
          <w:szCs w:val="24"/>
        </w:rPr>
        <w:t>знание</w:t>
      </w:r>
      <w:r w:rsidRPr="00701DEF">
        <w:rPr>
          <w:rFonts w:ascii="Times New Roman" w:hAnsi="Times New Roman" w:cs="Times New Roman"/>
          <w:i/>
          <w:sz w:val="24"/>
          <w:szCs w:val="24"/>
        </w:rPr>
        <w:t xml:space="preserve"> — подструктура личности каждого конкретного человека, отражение в его психике той реальности, о которой эта информация что-то сообщает, субъективный смысл для него данного сообщения</w:t>
      </w:r>
      <w:r w:rsidRPr="00701DEF">
        <w:rPr>
          <w:rFonts w:ascii="Times New Roman" w:hAnsi="Times New Roman" w:cs="Times New Roman"/>
          <w:sz w:val="24"/>
          <w:szCs w:val="24"/>
        </w:rPr>
        <w:t xml:space="preserve">. </w:t>
      </w:r>
      <w:r w:rsidRPr="00701DEF">
        <w:rPr>
          <w:rFonts w:ascii="Times New Roman" w:hAnsi="Times New Roman" w:cs="Times New Roman"/>
          <w:b/>
          <w:i/>
          <w:sz w:val="24"/>
          <w:szCs w:val="24"/>
        </w:rPr>
        <w:t>Информацию можно запомнить, но не уметь применить на практике (этот феномен известен как «формальные знания»). А знание обеспечивает человеку возможность компетентного выполнения практических действий и поступков.</w:t>
      </w:r>
    </w:p>
    <w:p w:rsidR="00683932" w:rsidRPr="00701DEF" w:rsidRDefault="00595840" w:rsidP="0042123E">
      <w:pPr>
        <w:spacing w:before="240"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Следовательно, правомерно говорить не об обществе знаний, а об информационном обществе и о членах общества, личностях как носителях знаний. Это простое, но фундаментальное различение многократно усиливает понимание важности и роли образовательных систем в обеспечении процветания общества. Недаром образование во всем мире признано стратегическим ресурсом развития общества. </w:t>
      </w:r>
    </w:p>
    <w:p w:rsidR="00683932" w:rsidRPr="00701DEF" w:rsidRDefault="00595840" w:rsidP="0042123E">
      <w:pPr>
        <w:spacing w:before="240"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В структуре человеческого сознания исследователи все чаще выделяют такие компоненты, как неформальные, неявные, подразумеваемые, инструментальные знания, знания об общих принципах и стратегиях, позволяющие человеку успешно адаптировать и использовать предметные знания в различных ситуациях. При этом знанию конкретного предмета отводится, как правило, далеко не первостепенное место.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Все сказанное выше не дает ответа на сакраментальный вопрос «что делать?» Но уже на изложенном материале можно сделать несколько выводов: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1) необходимо проведение исследований, направленных на раскрытие психолого-педагогических, педагогических и иных закономерностей общего и профессионального разв</w:t>
      </w:r>
      <w:r w:rsidR="003F2BBF" w:rsidRPr="00701DEF">
        <w:rPr>
          <w:rFonts w:ascii="Times New Roman" w:hAnsi="Times New Roman" w:cs="Times New Roman"/>
          <w:sz w:val="24"/>
          <w:szCs w:val="24"/>
        </w:rPr>
        <w:t>ития студен</w:t>
      </w:r>
      <w:r w:rsidRPr="00701DEF">
        <w:rPr>
          <w:rFonts w:ascii="Times New Roman" w:hAnsi="Times New Roman" w:cs="Times New Roman"/>
          <w:sz w:val="24"/>
          <w:szCs w:val="24"/>
        </w:rPr>
        <w:t xml:space="preserve">тов — представителей «цифрового поколения»;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2) главным направлением исследований должны явиться закономерности личностного развития человека в системе непрерывного образования, начиная с момента его появления на свет; органичное место в этих исследованиях должны занять проблемы воспитания;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3) становятся все более актуальными исследования, направленные на выявление механизмов влияния разного рода контекстов на смысл воспринимаемой обучающимся информации;</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4) необходимо серьезное повышение квалификации преподавателей, всех работников образования;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5) растет актуальность идеи образования не «на всю жизнь», а «через всю жизнь», в котором обеспечивается непрерывное развитие личности </w:t>
      </w:r>
      <w:r w:rsidR="002445D3" w:rsidRPr="00701DEF">
        <w:rPr>
          <w:rFonts w:ascii="Times New Roman" w:hAnsi="Times New Roman" w:cs="Times New Roman"/>
          <w:sz w:val="24"/>
          <w:szCs w:val="24"/>
        </w:rPr>
        <w:t>студента</w:t>
      </w:r>
      <w:r w:rsidRPr="00701DEF">
        <w:rPr>
          <w:rFonts w:ascii="Times New Roman" w:hAnsi="Times New Roman" w:cs="Times New Roman"/>
          <w:sz w:val="24"/>
          <w:szCs w:val="24"/>
        </w:rPr>
        <w:t xml:space="preserve"> в структурах образования и самообразовании.</w:t>
      </w:r>
    </w:p>
    <w:p w:rsidR="003B2562" w:rsidRDefault="003B2562" w:rsidP="006B119A">
      <w:pPr>
        <w:spacing w:after="0" w:line="360" w:lineRule="auto"/>
        <w:ind w:firstLine="567"/>
        <w:jc w:val="both"/>
        <w:rPr>
          <w:rFonts w:ascii="Times New Roman" w:hAnsi="Times New Roman" w:cs="Times New Roman"/>
          <w:sz w:val="28"/>
          <w:szCs w:val="28"/>
        </w:rPr>
      </w:pPr>
    </w:p>
    <w:p w:rsidR="0042123E" w:rsidRDefault="0042123E" w:rsidP="006B119A">
      <w:pPr>
        <w:spacing w:after="0" w:line="360" w:lineRule="auto"/>
        <w:ind w:firstLine="567"/>
        <w:jc w:val="both"/>
        <w:rPr>
          <w:rFonts w:ascii="Times New Roman" w:hAnsi="Times New Roman" w:cs="Times New Roman"/>
          <w:sz w:val="28"/>
          <w:szCs w:val="28"/>
        </w:rPr>
      </w:pPr>
    </w:p>
    <w:p w:rsidR="0042123E" w:rsidRDefault="0042123E" w:rsidP="006B119A">
      <w:pPr>
        <w:spacing w:after="0" w:line="360" w:lineRule="auto"/>
        <w:ind w:firstLine="567"/>
        <w:jc w:val="both"/>
        <w:rPr>
          <w:rFonts w:ascii="Times New Roman" w:hAnsi="Times New Roman" w:cs="Times New Roman"/>
          <w:sz w:val="28"/>
          <w:szCs w:val="28"/>
        </w:rPr>
      </w:pPr>
    </w:p>
    <w:p w:rsidR="0042123E" w:rsidRDefault="0042123E" w:rsidP="006B119A">
      <w:pPr>
        <w:spacing w:after="0" w:line="360" w:lineRule="auto"/>
        <w:ind w:firstLine="567"/>
        <w:jc w:val="both"/>
        <w:rPr>
          <w:rFonts w:ascii="Times New Roman" w:hAnsi="Times New Roman" w:cs="Times New Roman"/>
          <w:sz w:val="28"/>
          <w:szCs w:val="28"/>
        </w:rPr>
      </w:pPr>
    </w:p>
    <w:p w:rsidR="003F2BBF" w:rsidRPr="00701DEF" w:rsidRDefault="00595840" w:rsidP="006B119A">
      <w:pPr>
        <w:spacing w:after="0" w:line="36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lastRenderedPageBreak/>
        <w:t>Библиографический список:</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1. </w:t>
      </w:r>
      <w:proofErr w:type="spellStart"/>
      <w:r w:rsidRPr="00701DEF">
        <w:rPr>
          <w:rFonts w:ascii="Times New Roman" w:hAnsi="Times New Roman" w:cs="Times New Roman"/>
          <w:sz w:val="24"/>
          <w:szCs w:val="24"/>
        </w:rPr>
        <w:t>Аношкина</w:t>
      </w:r>
      <w:proofErr w:type="spellEnd"/>
      <w:r w:rsidRPr="00701DEF">
        <w:rPr>
          <w:rFonts w:ascii="Times New Roman" w:hAnsi="Times New Roman" w:cs="Times New Roman"/>
          <w:sz w:val="24"/>
          <w:szCs w:val="24"/>
        </w:rPr>
        <w:t xml:space="preserve"> В.Л., Резванов С.В. Образование. Инновация. Будущее. — Ростов н</w:t>
      </w:r>
      <w:proofErr w:type="gramStart"/>
      <w:r w:rsidRPr="00701DEF">
        <w:rPr>
          <w:rFonts w:ascii="Times New Roman" w:hAnsi="Times New Roman" w:cs="Times New Roman"/>
          <w:sz w:val="24"/>
          <w:szCs w:val="24"/>
        </w:rPr>
        <w:t>/Д</w:t>
      </w:r>
      <w:proofErr w:type="gramEnd"/>
      <w:r w:rsidRPr="00701DEF">
        <w:rPr>
          <w:rFonts w:ascii="Times New Roman" w:hAnsi="Times New Roman" w:cs="Times New Roman"/>
          <w:sz w:val="24"/>
          <w:szCs w:val="24"/>
        </w:rPr>
        <w:t xml:space="preserve">: Изд-во РО ИПК и ПРО, 2001. — 176 с.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2. </w:t>
      </w:r>
      <w:proofErr w:type="spellStart"/>
      <w:r w:rsidRPr="00701DEF">
        <w:rPr>
          <w:rFonts w:ascii="Times New Roman" w:hAnsi="Times New Roman" w:cs="Times New Roman"/>
          <w:sz w:val="24"/>
          <w:szCs w:val="24"/>
        </w:rPr>
        <w:t>Брукинг</w:t>
      </w:r>
      <w:proofErr w:type="spellEnd"/>
      <w:r w:rsidRPr="00701DEF">
        <w:rPr>
          <w:rFonts w:ascii="Times New Roman" w:hAnsi="Times New Roman" w:cs="Times New Roman"/>
          <w:sz w:val="24"/>
          <w:szCs w:val="24"/>
        </w:rPr>
        <w:t xml:space="preserve"> Э. Интеллектуальный капитал / Пер. с англ. под ред. Л.Н. Ковалик. — СПб</w:t>
      </w:r>
      <w:proofErr w:type="gramStart"/>
      <w:r w:rsidRPr="00701DEF">
        <w:rPr>
          <w:rFonts w:ascii="Times New Roman" w:hAnsi="Times New Roman" w:cs="Times New Roman"/>
          <w:sz w:val="24"/>
          <w:szCs w:val="24"/>
        </w:rPr>
        <w:t xml:space="preserve">.: </w:t>
      </w:r>
      <w:proofErr w:type="gramEnd"/>
      <w:r w:rsidRPr="00701DEF">
        <w:rPr>
          <w:rFonts w:ascii="Times New Roman" w:hAnsi="Times New Roman" w:cs="Times New Roman"/>
          <w:sz w:val="24"/>
          <w:szCs w:val="24"/>
        </w:rPr>
        <w:t>Питер, 2001. — 288 с.</w:t>
      </w:r>
      <w:bookmarkStart w:id="0" w:name="_GoBack"/>
      <w:bookmarkEnd w:id="0"/>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3. Вербицкий А.А., Рыбакина Н.А. Методологические основы реализации новой образовательной парадигмы // Педагогика. — 2014. — № 2. — С. 3–14.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4. Горшков М.К., Ключарев Г.А. Н</w:t>
      </w:r>
      <w:proofErr w:type="gramStart"/>
      <w:r w:rsidRPr="00701DEF">
        <w:rPr>
          <w:rFonts w:ascii="Times New Roman" w:hAnsi="Times New Roman" w:cs="Times New Roman"/>
          <w:sz w:val="24"/>
          <w:szCs w:val="24"/>
        </w:rPr>
        <w:t>е-</w:t>
      </w:r>
      <w:proofErr w:type="gramEnd"/>
      <w:r w:rsidRPr="00701DEF">
        <w:rPr>
          <w:rFonts w:ascii="Times New Roman" w:hAnsi="Times New Roman" w:cs="Times New Roman"/>
          <w:sz w:val="24"/>
          <w:szCs w:val="24"/>
        </w:rPr>
        <w:t xml:space="preserve"> прерывное образование в контексте модернизации. — М.: ИС РАН, ФГНУ ЦСИ, 2011. — 232 с.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5. Ильин Г.Л. Проективное образование и Реформация науки. — М., 1993.</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 6. Коровин А. Дети в сети, или Знакомьтесь: Поколение Z [Электронный ресурс]. — Режим доступа: http://www. pravmir.ru/</w:t>
      </w:r>
      <w:proofErr w:type="spellStart"/>
      <w:r w:rsidRPr="00701DEF">
        <w:rPr>
          <w:rFonts w:ascii="Times New Roman" w:hAnsi="Times New Roman" w:cs="Times New Roman"/>
          <w:sz w:val="24"/>
          <w:szCs w:val="24"/>
        </w:rPr>
        <w:t>detivsetiili-znakomtespokoleniez</w:t>
      </w:r>
      <w:proofErr w:type="spellEnd"/>
      <w:r w:rsidRPr="00701DEF">
        <w:rPr>
          <w:rFonts w:ascii="Times New Roman" w:hAnsi="Times New Roman" w:cs="Times New Roman"/>
          <w:sz w:val="24"/>
          <w:szCs w:val="24"/>
        </w:rPr>
        <w:t xml:space="preserve">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 xml:space="preserve">7. </w:t>
      </w:r>
      <w:proofErr w:type="spellStart"/>
      <w:r w:rsidRPr="00701DEF">
        <w:rPr>
          <w:rFonts w:ascii="Times New Roman" w:hAnsi="Times New Roman" w:cs="Times New Roman"/>
          <w:sz w:val="24"/>
          <w:szCs w:val="24"/>
        </w:rPr>
        <w:t>Мид</w:t>
      </w:r>
      <w:proofErr w:type="spellEnd"/>
      <w:r w:rsidRPr="00701DEF">
        <w:rPr>
          <w:rFonts w:ascii="Times New Roman" w:hAnsi="Times New Roman" w:cs="Times New Roman"/>
          <w:sz w:val="24"/>
          <w:szCs w:val="24"/>
        </w:rPr>
        <w:t xml:space="preserve"> М. Культура и мир детства [Электронный ресурс]. — Режим доступа: </w:t>
      </w:r>
      <w:hyperlink r:id="rId8" w:history="1">
        <w:r w:rsidR="003F2BBF" w:rsidRPr="00701DEF">
          <w:rPr>
            <w:rStyle w:val="a3"/>
            <w:rFonts w:ascii="Times New Roman" w:hAnsi="Times New Roman" w:cs="Times New Roman"/>
            <w:sz w:val="24"/>
            <w:szCs w:val="24"/>
          </w:rPr>
          <w:t>http://gigabaza.ru/doc/146840-pall.html</w:t>
        </w:r>
      </w:hyperlink>
      <w:r w:rsidRPr="00701DEF">
        <w:rPr>
          <w:rFonts w:ascii="Times New Roman" w:hAnsi="Times New Roman" w:cs="Times New Roman"/>
          <w:sz w:val="24"/>
          <w:szCs w:val="24"/>
        </w:rPr>
        <w:t xml:space="preserve">. </w:t>
      </w:r>
    </w:p>
    <w:p w:rsidR="003F2BBF" w:rsidRPr="00701DEF" w:rsidRDefault="00595840" w:rsidP="0042123E">
      <w:pPr>
        <w:spacing w:after="0" w:line="240" w:lineRule="auto"/>
        <w:ind w:firstLine="567"/>
        <w:jc w:val="both"/>
        <w:rPr>
          <w:rFonts w:ascii="Times New Roman" w:hAnsi="Times New Roman" w:cs="Times New Roman"/>
          <w:sz w:val="24"/>
          <w:szCs w:val="24"/>
        </w:rPr>
      </w:pPr>
      <w:r w:rsidRPr="00701DEF">
        <w:rPr>
          <w:rFonts w:ascii="Times New Roman" w:hAnsi="Times New Roman" w:cs="Times New Roman"/>
          <w:sz w:val="24"/>
          <w:szCs w:val="24"/>
        </w:rPr>
        <w:t>8. Семеновских Т.В. Феномен «</w:t>
      </w:r>
      <w:proofErr w:type="spellStart"/>
      <w:r w:rsidRPr="00701DEF">
        <w:rPr>
          <w:rFonts w:ascii="Times New Roman" w:hAnsi="Times New Roman" w:cs="Times New Roman"/>
          <w:sz w:val="24"/>
          <w:szCs w:val="24"/>
        </w:rPr>
        <w:t>клип</w:t>
      </w:r>
      <w:proofErr w:type="gramStart"/>
      <w:r w:rsidRPr="00701DEF">
        <w:rPr>
          <w:rFonts w:ascii="Times New Roman" w:hAnsi="Times New Roman" w:cs="Times New Roman"/>
          <w:sz w:val="24"/>
          <w:szCs w:val="24"/>
        </w:rPr>
        <w:t>о</w:t>
      </w:r>
      <w:proofErr w:type="spellEnd"/>
      <w:r w:rsidRPr="00701DEF">
        <w:rPr>
          <w:rFonts w:ascii="Times New Roman" w:hAnsi="Times New Roman" w:cs="Times New Roman"/>
          <w:sz w:val="24"/>
          <w:szCs w:val="24"/>
        </w:rPr>
        <w:t>-</w:t>
      </w:r>
      <w:proofErr w:type="gramEnd"/>
      <w:r w:rsidRPr="00701DEF">
        <w:rPr>
          <w:rFonts w:ascii="Times New Roman" w:hAnsi="Times New Roman" w:cs="Times New Roman"/>
          <w:sz w:val="24"/>
          <w:szCs w:val="24"/>
        </w:rPr>
        <w:t xml:space="preserve"> </w:t>
      </w:r>
      <w:proofErr w:type="spellStart"/>
      <w:r w:rsidRPr="00701DEF">
        <w:rPr>
          <w:rFonts w:ascii="Times New Roman" w:hAnsi="Times New Roman" w:cs="Times New Roman"/>
          <w:sz w:val="24"/>
          <w:szCs w:val="24"/>
        </w:rPr>
        <w:t>вого</w:t>
      </w:r>
      <w:proofErr w:type="spellEnd"/>
      <w:r w:rsidRPr="00701DEF">
        <w:rPr>
          <w:rFonts w:ascii="Times New Roman" w:hAnsi="Times New Roman" w:cs="Times New Roman"/>
          <w:sz w:val="24"/>
          <w:szCs w:val="24"/>
        </w:rPr>
        <w:t xml:space="preserve"> мышления» в образовательной </w:t>
      </w:r>
      <w:proofErr w:type="spellStart"/>
      <w:r w:rsidRPr="00701DEF">
        <w:rPr>
          <w:rFonts w:ascii="Times New Roman" w:hAnsi="Times New Roman" w:cs="Times New Roman"/>
          <w:sz w:val="24"/>
          <w:szCs w:val="24"/>
        </w:rPr>
        <w:t>ву</w:t>
      </w:r>
      <w:proofErr w:type="spellEnd"/>
      <w:r w:rsidRPr="00701DEF">
        <w:rPr>
          <w:rFonts w:ascii="Times New Roman" w:hAnsi="Times New Roman" w:cs="Times New Roman"/>
          <w:sz w:val="24"/>
          <w:szCs w:val="24"/>
        </w:rPr>
        <w:t xml:space="preserve"> </w:t>
      </w:r>
      <w:proofErr w:type="spellStart"/>
      <w:r w:rsidRPr="00701DEF">
        <w:rPr>
          <w:rFonts w:ascii="Times New Roman" w:hAnsi="Times New Roman" w:cs="Times New Roman"/>
          <w:sz w:val="24"/>
          <w:szCs w:val="24"/>
        </w:rPr>
        <w:t>зовской</w:t>
      </w:r>
      <w:proofErr w:type="spellEnd"/>
      <w:r w:rsidRPr="00701DEF">
        <w:rPr>
          <w:rFonts w:ascii="Times New Roman" w:hAnsi="Times New Roman" w:cs="Times New Roman"/>
          <w:sz w:val="24"/>
          <w:szCs w:val="24"/>
        </w:rPr>
        <w:t xml:space="preserve"> среде [Электронный ресурс]. — Режим доступа: http://naukovedenie. </w:t>
      </w:r>
      <w:proofErr w:type="spellStart"/>
      <w:r w:rsidRPr="00701DEF">
        <w:rPr>
          <w:rFonts w:ascii="Times New Roman" w:hAnsi="Times New Roman" w:cs="Times New Roman"/>
          <w:sz w:val="24"/>
          <w:szCs w:val="24"/>
        </w:rPr>
        <w:t>ru</w:t>
      </w:r>
      <w:proofErr w:type="spellEnd"/>
      <w:r w:rsidRPr="00701DEF">
        <w:rPr>
          <w:rFonts w:ascii="Times New Roman" w:hAnsi="Times New Roman" w:cs="Times New Roman"/>
          <w:sz w:val="24"/>
          <w:szCs w:val="24"/>
        </w:rPr>
        <w:t xml:space="preserve">/PDF/105PVN514.pdf. </w:t>
      </w:r>
    </w:p>
    <w:p w:rsidR="003F2BBF" w:rsidRPr="00701DEF" w:rsidRDefault="00595840" w:rsidP="0042123E">
      <w:pPr>
        <w:spacing w:after="0" w:line="240" w:lineRule="auto"/>
        <w:ind w:firstLine="567"/>
        <w:jc w:val="both"/>
        <w:rPr>
          <w:rFonts w:ascii="Times New Roman" w:hAnsi="Times New Roman" w:cs="Times New Roman"/>
          <w:sz w:val="24"/>
          <w:szCs w:val="24"/>
          <w:lang w:val="en-US"/>
        </w:rPr>
      </w:pPr>
      <w:r w:rsidRPr="00701DEF">
        <w:rPr>
          <w:rFonts w:ascii="Times New Roman" w:hAnsi="Times New Roman" w:cs="Times New Roman"/>
          <w:sz w:val="24"/>
          <w:szCs w:val="24"/>
          <w:lang w:val="en-US"/>
        </w:rPr>
        <w:t xml:space="preserve">9. Howe N., Strauss W. Generations: The History of America’s Future 1584–2069. — New York: William Morrow and Company, 1991. </w:t>
      </w:r>
    </w:p>
    <w:sectPr w:rsidR="003F2BBF" w:rsidRPr="00701DEF" w:rsidSect="006448B4">
      <w:footerReference w:type="default" r:id="rId9"/>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3D" w:rsidRDefault="001D4D3D" w:rsidP="00683932">
      <w:pPr>
        <w:spacing w:after="0" w:line="240" w:lineRule="auto"/>
      </w:pPr>
      <w:r>
        <w:separator/>
      </w:r>
    </w:p>
  </w:endnote>
  <w:endnote w:type="continuationSeparator" w:id="0">
    <w:p w:rsidR="001D4D3D" w:rsidRDefault="001D4D3D" w:rsidP="0068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742266"/>
      <w:docPartObj>
        <w:docPartGallery w:val="Page Numbers (Bottom of Page)"/>
        <w:docPartUnique/>
      </w:docPartObj>
    </w:sdtPr>
    <w:sdtEndPr/>
    <w:sdtContent>
      <w:p w:rsidR="008E21D9" w:rsidRDefault="008E21D9">
        <w:pPr>
          <w:pStyle w:val="a6"/>
          <w:jc w:val="right"/>
        </w:pPr>
        <w:r>
          <w:fldChar w:fldCharType="begin"/>
        </w:r>
        <w:r>
          <w:instrText>PAGE   \* MERGEFORMAT</w:instrText>
        </w:r>
        <w:r>
          <w:fldChar w:fldCharType="separate"/>
        </w:r>
        <w:r w:rsidR="00701DEF">
          <w:rPr>
            <w:noProof/>
          </w:rPr>
          <w:t>5</w:t>
        </w:r>
        <w:r>
          <w:fldChar w:fldCharType="end"/>
        </w:r>
      </w:p>
    </w:sdtContent>
  </w:sdt>
  <w:p w:rsidR="00683932" w:rsidRDefault="006839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3D" w:rsidRDefault="001D4D3D" w:rsidP="00683932">
      <w:pPr>
        <w:spacing w:after="0" w:line="240" w:lineRule="auto"/>
      </w:pPr>
      <w:r>
        <w:separator/>
      </w:r>
    </w:p>
  </w:footnote>
  <w:footnote w:type="continuationSeparator" w:id="0">
    <w:p w:rsidR="001D4D3D" w:rsidRDefault="001D4D3D" w:rsidP="00683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0B"/>
    <w:rsid w:val="000571C6"/>
    <w:rsid w:val="0007378E"/>
    <w:rsid w:val="001D4D3D"/>
    <w:rsid w:val="002445D3"/>
    <w:rsid w:val="002C7DD0"/>
    <w:rsid w:val="003B2562"/>
    <w:rsid w:val="003F2BBF"/>
    <w:rsid w:val="0042123E"/>
    <w:rsid w:val="00472D42"/>
    <w:rsid w:val="00583EFA"/>
    <w:rsid w:val="00595840"/>
    <w:rsid w:val="006448B4"/>
    <w:rsid w:val="00683932"/>
    <w:rsid w:val="006B119A"/>
    <w:rsid w:val="006C2234"/>
    <w:rsid w:val="00701DEF"/>
    <w:rsid w:val="00757519"/>
    <w:rsid w:val="0082548A"/>
    <w:rsid w:val="008476FC"/>
    <w:rsid w:val="008645B2"/>
    <w:rsid w:val="008E21D9"/>
    <w:rsid w:val="00995EF6"/>
    <w:rsid w:val="00A66608"/>
    <w:rsid w:val="00A70C0B"/>
    <w:rsid w:val="00AB208B"/>
    <w:rsid w:val="00B075AE"/>
    <w:rsid w:val="00B46FB4"/>
    <w:rsid w:val="00BA03E5"/>
    <w:rsid w:val="00D7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BBF"/>
    <w:rPr>
      <w:color w:val="0000FF" w:themeColor="hyperlink"/>
      <w:u w:val="single"/>
    </w:rPr>
  </w:style>
  <w:style w:type="paragraph" w:styleId="a4">
    <w:name w:val="header"/>
    <w:basedOn w:val="a"/>
    <w:link w:val="a5"/>
    <w:uiPriority w:val="99"/>
    <w:unhideWhenUsed/>
    <w:rsid w:val="006839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932"/>
  </w:style>
  <w:style w:type="paragraph" w:styleId="a6">
    <w:name w:val="footer"/>
    <w:basedOn w:val="a"/>
    <w:link w:val="a7"/>
    <w:uiPriority w:val="99"/>
    <w:unhideWhenUsed/>
    <w:rsid w:val="006839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932"/>
  </w:style>
  <w:style w:type="paragraph" w:styleId="a8">
    <w:name w:val="Balloon Text"/>
    <w:basedOn w:val="a"/>
    <w:link w:val="a9"/>
    <w:uiPriority w:val="99"/>
    <w:semiHidden/>
    <w:unhideWhenUsed/>
    <w:rsid w:val="006C22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2234"/>
    <w:rPr>
      <w:rFonts w:ascii="Tahoma" w:hAnsi="Tahoma" w:cs="Tahoma"/>
      <w:sz w:val="16"/>
      <w:szCs w:val="16"/>
    </w:rPr>
  </w:style>
  <w:style w:type="paragraph" w:styleId="aa">
    <w:name w:val="List Paragraph"/>
    <w:basedOn w:val="a"/>
    <w:uiPriority w:val="34"/>
    <w:qFormat/>
    <w:rsid w:val="00644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BBF"/>
    <w:rPr>
      <w:color w:val="0000FF" w:themeColor="hyperlink"/>
      <w:u w:val="single"/>
    </w:rPr>
  </w:style>
  <w:style w:type="paragraph" w:styleId="a4">
    <w:name w:val="header"/>
    <w:basedOn w:val="a"/>
    <w:link w:val="a5"/>
    <w:uiPriority w:val="99"/>
    <w:unhideWhenUsed/>
    <w:rsid w:val="006839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932"/>
  </w:style>
  <w:style w:type="paragraph" w:styleId="a6">
    <w:name w:val="footer"/>
    <w:basedOn w:val="a"/>
    <w:link w:val="a7"/>
    <w:uiPriority w:val="99"/>
    <w:unhideWhenUsed/>
    <w:rsid w:val="006839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932"/>
  </w:style>
  <w:style w:type="paragraph" w:styleId="a8">
    <w:name w:val="Balloon Text"/>
    <w:basedOn w:val="a"/>
    <w:link w:val="a9"/>
    <w:uiPriority w:val="99"/>
    <w:semiHidden/>
    <w:unhideWhenUsed/>
    <w:rsid w:val="006C22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2234"/>
    <w:rPr>
      <w:rFonts w:ascii="Tahoma" w:hAnsi="Tahoma" w:cs="Tahoma"/>
      <w:sz w:val="16"/>
      <w:szCs w:val="16"/>
    </w:rPr>
  </w:style>
  <w:style w:type="paragraph" w:styleId="aa">
    <w:name w:val="List Paragraph"/>
    <w:basedOn w:val="a"/>
    <w:uiPriority w:val="34"/>
    <w:qFormat/>
    <w:rsid w:val="0064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gabaza.ru/doc/146840-pall.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3897-359A-4CA5-B0A7-98A22A45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Prepodavatel</dc:creator>
  <cp:lastModifiedBy>Prepodavatel</cp:lastModifiedBy>
  <cp:revision>4</cp:revision>
  <cp:lastPrinted>2017-05-25T11:21:00Z</cp:lastPrinted>
  <dcterms:created xsi:type="dcterms:W3CDTF">2017-05-23T08:14:00Z</dcterms:created>
  <dcterms:modified xsi:type="dcterms:W3CDTF">2017-05-25T11:23:00Z</dcterms:modified>
</cp:coreProperties>
</file>