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5" w:rsidRDefault="00A44C6D" w:rsidP="005129DB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pt;height:641.85pt">
            <v:imagedata r:id="rId7" o:title="100"/>
          </v:shape>
        </w:pict>
      </w:r>
      <w:r w:rsidR="00E43000">
        <w:rPr>
          <w:sz w:val="28"/>
          <w:szCs w:val="28"/>
        </w:rPr>
        <w:lastRenderedPageBreak/>
        <w:pict>
          <v:shape id="_x0000_i1026" type="#_x0000_t75" style="width:519.3pt;height:715.4pt">
            <v:imagedata r:id="rId8" o:title="100-1"/>
          </v:shape>
        </w:pict>
      </w:r>
    </w:p>
    <w:p w:rsidR="00DC6AB5" w:rsidRDefault="00DC6AB5" w:rsidP="005129DB">
      <w:pPr>
        <w:rPr>
          <w:sz w:val="28"/>
          <w:szCs w:val="28"/>
        </w:rPr>
      </w:pPr>
    </w:p>
    <w:p w:rsidR="00DC6AB5" w:rsidRDefault="00DC6AB5" w:rsidP="005129DB">
      <w:pPr>
        <w:rPr>
          <w:sz w:val="28"/>
          <w:szCs w:val="28"/>
        </w:rPr>
      </w:pPr>
    </w:p>
    <w:p w:rsidR="00DC6AB5" w:rsidRPr="00470B69" w:rsidRDefault="00DC6AB5" w:rsidP="00DC6AB5">
      <w:pPr>
        <w:jc w:val="center"/>
        <w:rPr>
          <w:b/>
          <w:bCs/>
        </w:rPr>
      </w:pPr>
      <w:bookmarkStart w:id="0" w:name="_GoBack"/>
      <w:bookmarkEnd w:id="0"/>
      <w:r w:rsidRPr="00470B69">
        <w:rPr>
          <w:b/>
          <w:bCs/>
        </w:rPr>
        <w:t>1.Общие положения</w:t>
      </w:r>
    </w:p>
    <w:p w:rsidR="00DC6AB5" w:rsidRPr="00470B69" w:rsidRDefault="00DC6AB5" w:rsidP="00DC6AB5">
      <w:pPr>
        <w:jc w:val="center"/>
        <w:rPr>
          <w:b/>
          <w:bCs/>
        </w:rPr>
      </w:pPr>
    </w:p>
    <w:p w:rsidR="00DC6AB5" w:rsidRPr="00470B69" w:rsidRDefault="00DC6AB5" w:rsidP="00DC6AB5">
      <w:pPr>
        <w:ind w:firstLine="708"/>
        <w:jc w:val="both"/>
      </w:pPr>
      <w:r w:rsidRPr="00470B69">
        <w:t xml:space="preserve">1.1. Совет </w:t>
      </w:r>
      <w:r w:rsidRPr="001561CA">
        <w:t xml:space="preserve">родителей </w:t>
      </w:r>
      <w:r w:rsidRPr="001561CA">
        <w:rPr>
          <w:bCs/>
        </w:rPr>
        <w:t>(</w:t>
      </w:r>
      <w:r w:rsidRPr="001561CA">
        <w:t>далее – Совет)</w:t>
      </w:r>
      <w:r w:rsidRPr="001561CA">
        <w:rPr>
          <w:color w:val="FF0000"/>
        </w:rPr>
        <w:t xml:space="preserve"> </w:t>
      </w:r>
      <w:r w:rsidRPr="00470B69">
        <w:rPr>
          <w:bCs/>
        </w:rPr>
        <w:t xml:space="preserve">муниципального </w:t>
      </w:r>
      <w:r>
        <w:rPr>
          <w:bCs/>
        </w:rPr>
        <w:t xml:space="preserve">бюджетного </w:t>
      </w:r>
      <w:r w:rsidRPr="00470B69">
        <w:rPr>
          <w:bCs/>
        </w:rPr>
        <w:t>учреждения дополнительного образования</w:t>
      </w:r>
      <w:r>
        <w:rPr>
          <w:bCs/>
        </w:rPr>
        <w:t xml:space="preserve"> «Вожегодская д</w:t>
      </w:r>
      <w:r w:rsidRPr="00470B69">
        <w:rPr>
          <w:bCs/>
        </w:rPr>
        <w:t>етско-юношеская спортивная школа</w:t>
      </w:r>
      <w:r>
        <w:rPr>
          <w:bCs/>
        </w:rPr>
        <w:t xml:space="preserve"> имени Олимпийской Чемпионки А.И. Богалий</w:t>
      </w:r>
      <w:r w:rsidRPr="00470B69">
        <w:rPr>
          <w:bCs/>
        </w:rPr>
        <w:t>» (</w:t>
      </w:r>
      <w:r w:rsidRPr="00470B69">
        <w:t xml:space="preserve">далее – </w:t>
      </w:r>
      <w:r>
        <w:t>Учреждение</w:t>
      </w:r>
      <w:r w:rsidRPr="00470B69">
        <w:t xml:space="preserve">) является коллегиальным органом управления </w:t>
      </w:r>
      <w:r>
        <w:t>Учреждения</w:t>
      </w:r>
      <w:r w:rsidRPr="00470B69">
        <w:rPr>
          <w:bCs/>
        </w:rPr>
        <w:t xml:space="preserve"> </w:t>
      </w:r>
      <w:r w:rsidRPr="00470B69">
        <w:t xml:space="preserve">и действует в соответствии с Федеральным законом «Об образовании в Российской Федерации» №273-ФЗ от 29.12.2012 г., </w:t>
      </w:r>
      <w:r>
        <w:t>нормативными актами РФ</w:t>
      </w:r>
      <w:r w:rsidRPr="00470B69">
        <w:t xml:space="preserve">, Устава и другими локальными актами </w:t>
      </w:r>
      <w:r>
        <w:t>Учреждения.</w:t>
      </w:r>
    </w:p>
    <w:p w:rsidR="00DC6AB5" w:rsidRPr="00470B69" w:rsidRDefault="00DC6AB5" w:rsidP="00DC6AB5">
      <w:pPr>
        <w:ind w:firstLine="708"/>
        <w:jc w:val="both"/>
      </w:pPr>
      <w:r w:rsidRPr="00470B69">
        <w:t xml:space="preserve">1.2. Совет является общественным органом управления и работает в тесном контакте с администрацией </w:t>
      </w:r>
      <w:r>
        <w:t>Учреждения</w:t>
      </w:r>
      <w:r w:rsidRPr="00470B69">
        <w:t xml:space="preserve">, педсоветом и другими общественными органами управления </w:t>
      </w:r>
      <w:r>
        <w:t>Учреждения</w:t>
      </w:r>
      <w:r w:rsidRPr="00470B69">
        <w:t>.</w:t>
      </w:r>
    </w:p>
    <w:p w:rsidR="00DC6AB5" w:rsidRPr="00470B69" w:rsidRDefault="00DC6AB5" w:rsidP="00DC6AB5">
      <w:pPr>
        <w:ind w:firstLine="708"/>
        <w:jc w:val="both"/>
        <w:rPr>
          <w:b/>
          <w:bCs/>
        </w:rPr>
      </w:pPr>
      <w:r w:rsidRPr="00470B69">
        <w:t xml:space="preserve">1.3. Совет создается с целью оказания помощи педагогическому коллективу в организации образовательного </w:t>
      </w:r>
      <w:r>
        <w:t xml:space="preserve">процесса, внеурочного времени </w:t>
      </w:r>
      <w:r w:rsidRPr="00470B69">
        <w:t xml:space="preserve">обучающихся и </w:t>
      </w:r>
      <w:r>
        <w:t xml:space="preserve">их </w:t>
      </w:r>
      <w:r w:rsidRPr="00470B69">
        <w:t>социальной защитой.</w:t>
      </w:r>
    </w:p>
    <w:p w:rsidR="00DC6AB5" w:rsidRPr="00FF449D" w:rsidRDefault="00DC6AB5" w:rsidP="00DC6AB5">
      <w:pPr>
        <w:ind w:firstLine="708"/>
        <w:jc w:val="both"/>
      </w:pPr>
      <w:r>
        <w:t xml:space="preserve">1.4. </w:t>
      </w:r>
      <w:r w:rsidRPr="00FF449D">
        <w:t>Положение о Совете</w:t>
      </w:r>
      <w:r>
        <w:t xml:space="preserve"> принимается педагогическим советом,</w:t>
      </w:r>
      <w:r w:rsidRPr="00FF449D">
        <w:t xml:space="preserve"> утверждается и вводится в действие приказом директора </w:t>
      </w:r>
      <w:r>
        <w:t>Учреждения</w:t>
      </w:r>
      <w:r w:rsidRPr="00FF449D">
        <w:t>. Изменения и дополнения в настоящее Положен</w:t>
      </w:r>
      <w:r>
        <w:t>ие вносятся в таком же порядке.</w:t>
      </w:r>
    </w:p>
    <w:p w:rsidR="00DC6AB5" w:rsidRPr="00470B69" w:rsidRDefault="00DC6AB5" w:rsidP="00DC6AB5"/>
    <w:p w:rsidR="00DC6AB5" w:rsidRPr="00470B69" w:rsidRDefault="00DC6AB5" w:rsidP="00DC6AB5">
      <w:pPr>
        <w:jc w:val="center"/>
      </w:pPr>
      <w:r>
        <w:rPr>
          <w:b/>
        </w:rPr>
        <w:t xml:space="preserve">2. </w:t>
      </w:r>
      <w:r w:rsidRPr="00470B69">
        <w:rPr>
          <w:b/>
        </w:rPr>
        <w:t>Основные задачи</w:t>
      </w:r>
    </w:p>
    <w:p w:rsidR="00DC6AB5" w:rsidRDefault="00DC6AB5" w:rsidP="00DC6AB5">
      <w:pPr>
        <w:jc w:val="both"/>
      </w:pPr>
    </w:p>
    <w:p w:rsidR="00DC6AB5" w:rsidRPr="00470B69" w:rsidRDefault="00DC6AB5" w:rsidP="00DC6AB5">
      <w:pPr>
        <w:ind w:firstLine="708"/>
        <w:jc w:val="both"/>
      </w:pPr>
      <w:r w:rsidRPr="00470B69">
        <w:t>2.1. Совершенствование условий для осуществления образовательного процесса, охраны жизни и здоровья обучающихся, свободного развития личности.</w:t>
      </w:r>
    </w:p>
    <w:p w:rsidR="00DC6AB5" w:rsidRPr="00470B69" w:rsidRDefault="00DC6AB5" w:rsidP="00DC6AB5">
      <w:pPr>
        <w:ind w:firstLine="708"/>
        <w:jc w:val="both"/>
      </w:pPr>
      <w:r w:rsidRPr="00470B69">
        <w:t>2.2. Защита законных прав и интересов обучающихся.</w:t>
      </w:r>
    </w:p>
    <w:p w:rsidR="00DC6AB5" w:rsidRDefault="00DC6AB5" w:rsidP="00DC6AB5">
      <w:pPr>
        <w:ind w:firstLine="708"/>
        <w:jc w:val="both"/>
        <w:rPr>
          <w:b/>
        </w:rPr>
      </w:pPr>
      <w:r w:rsidRPr="00FF449D">
        <w:t>2.3.</w:t>
      </w:r>
      <w:r w:rsidRPr="00470B69">
        <w:rPr>
          <w:b/>
        </w:rPr>
        <w:t xml:space="preserve"> </w:t>
      </w:r>
      <w:r>
        <w:t>С</w:t>
      </w:r>
      <w:r w:rsidRPr="00FF449D">
        <w:t xml:space="preserve">одействие в </w:t>
      </w:r>
      <w:r>
        <w:t xml:space="preserve">организации и </w:t>
      </w:r>
      <w:r w:rsidRPr="00FF449D">
        <w:t>проведении общешкольных мероприятий</w:t>
      </w:r>
      <w:r>
        <w:rPr>
          <w:b/>
        </w:rPr>
        <w:t>.</w:t>
      </w:r>
    </w:p>
    <w:p w:rsidR="00DC6AB5" w:rsidRPr="00470B69" w:rsidRDefault="00DC6AB5" w:rsidP="00DC6AB5">
      <w:pPr>
        <w:ind w:firstLine="708"/>
        <w:jc w:val="both"/>
      </w:pPr>
      <w:r w:rsidRPr="00470B69">
        <w:t xml:space="preserve">2.4. Сотрудничество с органами управления </w:t>
      </w:r>
      <w:r>
        <w:t>Учреждения</w:t>
      </w:r>
      <w:r w:rsidRPr="00470B69">
        <w:t xml:space="preserve"> по вопросам совершенствования образовательного процесса.</w:t>
      </w:r>
    </w:p>
    <w:p w:rsidR="00DC6AB5" w:rsidRDefault="00DC6AB5" w:rsidP="00DC6AB5">
      <w:pPr>
        <w:ind w:firstLine="708"/>
        <w:jc w:val="both"/>
      </w:pPr>
      <w:r w:rsidRPr="00470B69">
        <w:t xml:space="preserve">2.5. Участие в укреплении материально-технической базы </w:t>
      </w:r>
      <w:r>
        <w:t>Учреждения</w:t>
      </w:r>
      <w:r w:rsidRPr="00470B69">
        <w:t>.</w:t>
      </w:r>
    </w:p>
    <w:p w:rsidR="00DC6AB5" w:rsidRPr="00470B69" w:rsidRDefault="00DC6AB5" w:rsidP="00DC6AB5">
      <w:pPr>
        <w:jc w:val="both"/>
      </w:pPr>
    </w:p>
    <w:p w:rsidR="00DC6AB5" w:rsidRPr="00FF449D" w:rsidRDefault="00DC6AB5" w:rsidP="00DC6AB5">
      <w:pPr>
        <w:jc w:val="center"/>
        <w:rPr>
          <w:b/>
        </w:rPr>
      </w:pPr>
      <w:r w:rsidRPr="00FF449D">
        <w:rPr>
          <w:b/>
        </w:rPr>
        <w:t>3. Порядок формирования и состав</w:t>
      </w:r>
      <w:r>
        <w:rPr>
          <w:b/>
        </w:rPr>
        <w:t xml:space="preserve"> Совета</w:t>
      </w:r>
    </w:p>
    <w:p w:rsidR="00DC6AB5" w:rsidRPr="00FF449D" w:rsidRDefault="00DC6AB5" w:rsidP="00DC6AB5"/>
    <w:p w:rsidR="00DC6AB5" w:rsidRDefault="00DC6AB5" w:rsidP="00DC6AB5">
      <w:pPr>
        <w:shd w:val="clear" w:color="auto" w:fill="FFFFFF"/>
        <w:ind w:firstLine="708"/>
        <w:jc w:val="both"/>
      </w:pPr>
      <w:r w:rsidRPr="00FF449D">
        <w:t>3.1. Совет формируется на выборной основе.</w:t>
      </w:r>
    </w:p>
    <w:p w:rsidR="00DC6AB5" w:rsidRDefault="00DC6AB5" w:rsidP="00DC6AB5">
      <w:pPr>
        <w:ind w:firstLine="708"/>
        <w:jc w:val="both"/>
      </w:pPr>
      <w:r>
        <w:t xml:space="preserve">3.2. </w:t>
      </w:r>
      <w:r w:rsidRPr="009D4207">
        <w:t xml:space="preserve">Совет родителей избирается на родительском собрании </w:t>
      </w:r>
      <w:r>
        <w:t xml:space="preserve">Учреждения </w:t>
      </w:r>
      <w:r w:rsidRPr="009D4207">
        <w:t>сроком на один учебный год</w:t>
      </w:r>
      <w:r>
        <w:t xml:space="preserve"> в составе 9 человек</w:t>
      </w:r>
      <w:r w:rsidRPr="009D4207">
        <w:t xml:space="preserve">. Выборы проводятся открытым голосованием. Избранным считается кандидат, набравший простое большинство голосов присутствующих на родительском собрании </w:t>
      </w:r>
      <w:r>
        <w:t>учреждения</w:t>
      </w:r>
      <w:r w:rsidRPr="009D4207">
        <w:t>. Каждая семья при голосовании имеет один голос.</w:t>
      </w:r>
    </w:p>
    <w:p w:rsidR="00DC6AB5" w:rsidRPr="009D4207" w:rsidRDefault="00DC6AB5" w:rsidP="00DC6AB5">
      <w:pPr>
        <w:ind w:firstLine="708"/>
        <w:jc w:val="both"/>
      </w:pPr>
      <w:r>
        <w:t xml:space="preserve">3.3. </w:t>
      </w:r>
      <w:r w:rsidRPr="00FF449D">
        <w:t xml:space="preserve">В состав Совета обязательно входит </w:t>
      </w:r>
      <w:r>
        <w:t>тренер-преподаватель</w:t>
      </w:r>
      <w:r w:rsidRPr="00FF449D">
        <w:t xml:space="preserve"> </w:t>
      </w:r>
      <w:r>
        <w:t>Учреждения.</w:t>
      </w:r>
    </w:p>
    <w:p w:rsidR="00DC6AB5" w:rsidRPr="009D4207" w:rsidRDefault="00DC6AB5" w:rsidP="00DC6AB5">
      <w:pPr>
        <w:ind w:firstLine="708"/>
        <w:jc w:val="both"/>
      </w:pPr>
      <w:r>
        <w:t xml:space="preserve">3.4. </w:t>
      </w:r>
      <w:r w:rsidRPr="009D4207">
        <w:t xml:space="preserve">Состав совета родителей утверждается приказом директора </w:t>
      </w:r>
      <w:r>
        <w:t>Учреждения</w:t>
      </w:r>
      <w:r w:rsidRPr="009D4207">
        <w:t>.</w:t>
      </w:r>
    </w:p>
    <w:p w:rsidR="00DC6AB5" w:rsidRPr="009D4207" w:rsidRDefault="00DC6AB5" w:rsidP="00DC6AB5">
      <w:pPr>
        <w:ind w:firstLine="708"/>
        <w:jc w:val="both"/>
      </w:pPr>
      <w:r>
        <w:t xml:space="preserve">3.5. </w:t>
      </w:r>
      <w:r w:rsidRPr="009D4207">
        <w:t>В с</w:t>
      </w:r>
      <w:r>
        <w:t>лучае выбытия избранного члена С</w:t>
      </w:r>
      <w:r w:rsidRPr="009D4207">
        <w:t xml:space="preserve">овета родителей </w:t>
      </w:r>
      <w:r>
        <w:t>Учреждения</w:t>
      </w:r>
      <w:r w:rsidRPr="009D4207">
        <w:t xml:space="preserve"> до истечения срока его полномочий, в месячный срок должен быть избран новый член совета.</w:t>
      </w:r>
    </w:p>
    <w:p w:rsidR="00DC6AB5" w:rsidRPr="00FF449D" w:rsidRDefault="00DC6AB5" w:rsidP="00DC6AB5">
      <w:pPr>
        <w:shd w:val="clear" w:color="auto" w:fill="FFFFFF"/>
        <w:ind w:left="17" w:right="-1" w:firstLine="691"/>
        <w:jc w:val="both"/>
      </w:pPr>
      <w:r>
        <w:t>3.6. Работой С</w:t>
      </w:r>
      <w:r w:rsidRPr="009D4207">
        <w:t xml:space="preserve">овета родителей </w:t>
      </w:r>
      <w:r>
        <w:t>Учреждения</w:t>
      </w:r>
      <w:r w:rsidRPr="009D4207">
        <w:t xml:space="preserve"> руководит председатель, избираемый на срок полномочий совета членами совета из их числа простым большинством голосов прис</w:t>
      </w:r>
      <w:r>
        <w:t>утствующих на заседании членов С</w:t>
      </w:r>
      <w:r w:rsidRPr="009D4207">
        <w:t>овета.</w:t>
      </w:r>
      <w:r w:rsidRPr="00DC29F3">
        <w:t xml:space="preserve"> </w:t>
      </w:r>
      <w:r w:rsidRPr="00FF449D">
        <w:t>Председатель работает на общественных началах, планирует и организует деятельность Совета.</w:t>
      </w:r>
    </w:p>
    <w:p w:rsidR="00DC6AB5" w:rsidRPr="009D4207" w:rsidRDefault="00DC6AB5" w:rsidP="00DC6AB5">
      <w:pPr>
        <w:ind w:firstLine="709"/>
        <w:jc w:val="both"/>
      </w:pPr>
      <w:r>
        <w:t xml:space="preserve">3.7. </w:t>
      </w:r>
      <w:r w:rsidRPr="009D4207">
        <w:t xml:space="preserve">Совет родителей </w:t>
      </w:r>
      <w:r>
        <w:t>Учреждения</w:t>
      </w:r>
      <w:r w:rsidRPr="009D4207">
        <w:t xml:space="preserve"> избирает из своего состава секретаря</w:t>
      </w:r>
      <w:r>
        <w:t>, который ведёт всю документацию Совета.</w:t>
      </w:r>
    </w:p>
    <w:p w:rsidR="00DC6AB5" w:rsidRPr="009D4207" w:rsidRDefault="00DC6AB5" w:rsidP="00DC6AB5">
      <w:pPr>
        <w:ind w:firstLine="708"/>
        <w:jc w:val="both"/>
      </w:pPr>
      <w:r>
        <w:t>3.8. Организационной формой работы С</w:t>
      </w:r>
      <w:r w:rsidRPr="009D4207">
        <w:t>овета родителей учреждения являются заседания.</w:t>
      </w:r>
    </w:p>
    <w:p w:rsidR="00DC6AB5" w:rsidRPr="009D4207" w:rsidRDefault="00DC6AB5" w:rsidP="00DC6AB5">
      <w:pPr>
        <w:ind w:firstLine="708"/>
        <w:jc w:val="both"/>
      </w:pPr>
      <w:r>
        <w:t>3.9. Очередные заседания С</w:t>
      </w:r>
      <w:r w:rsidRPr="009D4207">
        <w:t xml:space="preserve">овета родителей </w:t>
      </w:r>
      <w:r>
        <w:t xml:space="preserve">Учреждения </w:t>
      </w:r>
      <w:r w:rsidRPr="009D4207">
        <w:t xml:space="preserve">проводятся </w:t>
      </w:r>
      <w:r>
        <w:t>в соответствии с планом работы С</w:t>
      </w:r>
      <w:r w:rsidRPr="009D4207">
        <w:t>овета, как правило, не реже одного раза в квартал.</w:t>
      </w:r>
    </w:p>
    <w:p w:rsidR="00DC6AB5" w:rsidRPr="009D4207" w:rsidRDefault="00DC6AB5" w:rsidP="00DC6AB5">
      <w:pPr>
        <w:ind w:firstLine="708"/>
        <w:jc w:val="both"/>
      </w:pPr>
      <w:r>
        <w:t xml:space="preserve">3.10. </w:t>
      </w:r>
      <w:r w:rsidRPr="009D4207">
        <w:t>Вне</w:t>
      </w:r>
      <w:r>
        <w:t>очередное заседание С</w:t>
      </w:r>
      <w:r w:rsidRPr="009D4207">
        <w:t>овета родителей пров</w:t>
      </w:r>
      <w:r>
        <w:t>одится по решению председателя С</w:t>
      </w:r>
      <w:r w:rsidRPr="009D4207">
        <w:t xml:space="preserve">овета или директора </w:t>
      </w:r>
      <w:r>
        <w:t>Учреждения</w:t>
      </w:r>
      <w:r w:rsidRPr="009D4207">
        <w:t>. Совет также может созываться по инициативе не менее ч</w:t>
      </w:r>
      <w:r>
        <w:t>ем одной трети от числа членов С</w:t>
      </w:r>
      <w:r w:rsidRPr="009D4207">
        <w:t>овета.</w:t>
      </w:r>
    </w:p>
    <w:p w:rsidR="00DC6AB5" w:rsidRPr="009D4207" w:rsidRDefault="00DC6AB5" w:rsidP="00DC6AB5">
      <w:pPr>
        <w:ind w:firstLine="708"/>
        <w:jc w:val="both"/>
      </w:pPr>
      <w:r>
        <w:t>3.11. Заседание С</w:t>
      </w:r>
      <w:r w:rsidRPr="009D4207">
        <w:t xml:space="preserve">овета родителей </w:t>
      </w:r>
      <w:r>
        <w:t>Учреждения считается состоявшимся</w:t>
      </w:r>
      <w:r w:rsidRPr="009D4207">
        <w:t>, если на нем присутствуют не менее п</w:t>
      </w:r>
      <w:r>
        <w:t>оловины от общего числа членов С</w:t>
      </w:r>
      <w:r w:rsidRPr="009D4207">
        <w:t>овета.</w:t>
      </w:r>
    </w:p>
    <w:p w:rsidR="00DC6AB5" w:rsidRPr="009D4207" w:rsidRDefault="00DC6AB5" w:rsidP="00DC6AB5">
      <w:pPr>
        <w:ind w:firstLine="708"/>
        <w:jc w:val="both"/>
      </w:pPr>
      <w:r>
        <w:t>3.12. Решение С</w:t>
      </w:r>
      <w:r w:rsidRPr="009D4207">
        <w:t xml:space="preserve">овета родителей </w:t>
      </w:r>
      <w:r>
        <w:t>Учреждения</w:t>
      </w:r>
      <w:r w:rsidRPr="00470B69">
        <w:t xml:space="preserve"> </w:t>
      </w:r>
      <w:r w:rsidRPr="009D4207">
        <w:t xml:space="preserve">принимается </w:t>
      </w:r>
      <w:r>
        <w:t>открытым голосованием. Решение С</w:t>
      </w:r>
      <w:r w:rsidRPr="009D4207">
        <w:t>овета считается принятым при условии, что за него проголосовало простое большинство присутствующих н</w:t>
      </w:r>
      <w:r>
        <w:t>а заседании членов С</w:t>
      </w:r>
      <w:r w:rsidRPr="009D4207">
        <w:t>овета</w:t>
      </w:r>
      <w:r>
        <w:t>.</w:t>
      </w:r>
    </w:p>
    <w:p w:rsidR="00DC6AB5" w:rsidRPr="009D4207" w:rsidRDefault="00DC6AB5" w:rsidP="00DC6AB5">
      <w:pPr>
        <w:ind w:firstLine="708"/>
        <w:jc w:val="both"/>
      </w:pPr>
      <w:r>
        <w:t>3.13. Решение С</w:t>
      </w:r>
      <w:r w:rsidRPr="009D4207">
        <w:t>овета родителей оформляется протоколом, который подписывается председателем и секретарем совета.</w:t>
      </w:r>
    </w:p>
    <w:p w:rsidR="00DC6AB5" w:rsidRPr="009D4207" w:rsidRDefault="00DC6AB5" w:rsidP="00DC6AB5">
      <w:pPr>
        <w:ind w:firstLine="708"/>
        <w:jc w:val="both"/>
      </w:pPr>
      <w:r>
        <w:t xml:space="preserve">3.14. </w:t>
      </w:r>
      <w:r w:rsidRPr="009D4207">
        <w:t>Возражения кого-либо из членов совета родителей учреждения заносятся в протокол заседания совета.</w:t>
      </w:r>
    </w:p>
    <w:p w:rsidR="00DC6AB5" w:rsidRDefault="00DC6AB5" w:rsidP="00DC6AB5">
      <w:pPr>
        <w:ind w:firstLine="708"/>
        <w:jc w:val="both"/>
      </w:pPr>
      <w:r>
        <w:t xml:space="preserve">3.15. </w:t>
      </w:r>
      <w:r w:rsidRPr="009D4207">
        <w:t xml:space="preserve">Для участия в </w:t>
      </w:r>
      <w:r>
        <w:t>работе С</w:t>
      </w:r>
      <w:r w:rsidRPr="009D4207">
        <w:t>овета родителей при необходимости, по предложению одного из его членов, решением председателя м</w:t>
      </w:r>
      <w:r>
        <w:t>огут приглашаться на заседание С</w:t>
      </w:r>
      <w:r w:rsidRPr="009D4207">
        <w:t xml:space="preserve">овета педагогические работники </w:t>
      </w:r>
      <w:r>
        <w:t>Учреждения</w:t>
      </w:r>
      <w:r w:rsidRPr="009D4207">
        <w:t>, обучающиеся и (или) родители (законные представители) несовершеннолетних обучающихся и иные лица.</w:t>
      </w:r>
    </w:p>
    <w:p w:rsidR="00DC6AB5" w:rsidRPr="009E0A8F" w:rsidRDefault="00DC6AB5" w:rsidP="00DC6AB5">
      <w:pPr>
        <w:ind w:firstLine="708"/>
        <w:jc w:val="both"/>
      </w:pPr>
      <w:r>
        <w:t xml:space="preserve">3.16. </w:t>
      </w:r>
      <w:r w:rsidRPr="009E0A8F">
        <w:t>С правом совещательного голоса или без такого права на заседание Совета могут приглашаться представители Учредителя, общественных организаций, педагогические работники и другие лица. Необходимость их приглашения определяется председателем Совета в зависимости от повестки дня заседаний.</w:t>
      </w:r>
    </w:p>
    <w:p w:rsidR="00DC6AB5" w:rsidRDefault="00DC6AB5" w:rsidP="00DC6AB5">
      <w:pPr>
        <w:ind w:firstLine="708"/>
      </w:pPr>
    </w:p>
    <w:p w:rsidR="00DC6AB5" w:rsidRDefault="00DC6AB5" w:rsidP="00DC6AB5">
      <w:pPr>
        <w:ind w:firstLine="708"/>
        <w:jc w:val="center"/>
        <w:rPr>
          <w:b/>
        </w:rPr>
      </w:pPr>
      <w:r>
        <w:rPr>
          <w:b/>
        </w:rPr>
        <w:t>4.Компетенция С</w:t>
      </w:r>
      <w:r w:rsidRPr="00DC29F3">
        <w:rPr>
          <w:b/>
        </w:rPr>
        <w:t>овета родителей учреждения:</w:t>
      </w:r>
    </w:p>
    <w:p w:rsidR="00DC6AB5" w:rsidRPr="00DC29F3" w:rsidRDefault="00DC6AB5" w:rsidP="00DC6AB5">
      <w:pPr>
        <w:ind w:firstLine="708"/>
        <w:jc w:val="center"/>
        <w:rPr>
          <w:b/>
        </w:rPr>
      </w:pPr>
    </w:p>
    <w:p w:rsidR="00DC6AB5" w:rsidRPr="009D4207" w:rsidRDefault="00DC6AB5" w:rsidP="00DC6AB5">
      <w:pPr>
        <w:ind w:firstLine="708"/>
        <w:jc w:val="both"/>
      </w:pPr>
      <w:r>
        <w:t xml:space="preserve">4.1. </w:t>
      </w:r>
      <w:r w:rsidRPr="009D4207">
        <w:t xml:space="preserve">рассмотрение и разработка предложений по совершенствованию локальных нормативных актов </w:t>
      </w:r>
      <w:r>
        <w:t>Учреждения</w:t>
      </w:r>
      <w:r w:rsidRPr="009D4207">
        <w:t>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</w:r>
    </w:p>
    <w:p w:rsidR="00DC6AB5" w:rsidRPr="009D4207" w:rsidRDefault="00DC6AB5" w:rsidP="00DC6AB5">
      <w:pPr>
        <w:ind w:firstLine="708"/>
        <w:jc w:val="both"/>
      </w:pPr>
      <w:r>
        <w:t xml:space="preserve">4.2. </w:t>
      </w:r>
      <w:r w:rsidRPr="009D4207">
        <w:t xml:space="preserve">участие в разработке и обсуждении программы развития </w:t>
      </w:r>
      <w:r>
        <w:t>Учреждения</w:t>
      </w:r>
      <w:r w:rsidRPr="009D4207">
        <w:t>;</w:t>
      </w:r>
    </w:p>
    <w:p w:rsidR="00DC6AB5" w:rsidRPr="009D4207" w:rsidRDefault="00DC6AB5" w:rsidP="00DC6AB5">
      <w:pPr>
        <w:ind w:firstLine="708"/>
        <w:jc w:val="both"/>
      </w:pPr>
      <w:r>
        <w:t xml:space="preserve">4.3. </w:t>
      </w:r>
      <w:r w:rsidRPr="009D4207">
        <w:t>рассмотрение вопроса о выборе меры дисциплинарного взыскания в отношении обучающегося;</w:t>
      </w:r>
    </w:p>
    <w:p w:rsidR="00DC6AB5" w:rsidRPr="009D4207" w:rsidRDefault="00DC6AB5" w:rsidP="00DC6AB5">
      <w:pPr>
        <w:ind w:firstLine="708"/>
        <w:jc w:val="both"/>
      </w:pPr>
      <w:r>
        <w:t xml:space="preserve">4.4. </w:t>
      </w:r>
      <w:r w:rsidRPr="009D4207">
        <w:t xml:space="preserve">участие в организации </w:t>
      </w:r>
      <w:r>
        <w:t xml:space="preserve">и проведении </w:t>
      </w:r>
      <w:r w:rsidRPr="009D4207">
        <w:t>мероприятий</w:t>
      </w:r>
      <w:r>
        <w:t xml:space="preserve"> физкультурно-спортивной направленности</w:t>
      </w:r>
      <w:r w:rsidRPr="009D4207">
        <w:t>;</w:t>
      </w:r>
    </w:p>
    <w:p w:rsidR="00DC6AB5" w:rsidRPr="009D4207" w:rsidRDefault="00DC6AB5" w:rsidP="00DC6AB5">
      <w:pPr>
        <w:ind w:firstLine="708"/>
        <w:jc w:val="both"/>
      </w:pPr>
      <w:r>
        <w:t xml:space="preserve">4.5. </w:t>
      </w:r>
      <w:r w:rsidRPr="009D4207">
        <w:t>привлечение добровольных имущественных взносов и пожертвований;</w:t>
      </w:r>
    </w:p>
    <w:p w:rsidR="00DC6AB5" w:rsidRPr="009D4207" w:rsidRDefault="00DC6AB5" w:rsidP="00DC6AB5">
      <w:pPr>
        <w:ind w:firstLine="708"/>
        <w:jc w:val="both"/>
      </w:pPr>
      <w:r>
        <w:t xml:space="preserve">4.6. </w:t>
      </w:r>
      <w:r w:rsidRPr="009D4207">
        <w:t>выработка рекомендаций по созданию оптимальных условий для обучения и воспитания</w:t>
      </w:r>
      <w:r>
        <w:t>,</w:t>
      </w:r>
      <w:r w:rsidRPr="009D4207">
        <w:t xml:space="preserve"> обучающихся в </w:t>
      </w:r>
      <w:r>
        <w:t>Учреждении</w:t>
      </w:r>
      <w:r w:rsidRPr="009D4207">
        <w:t>, в том числе по укреплению и</w:t>
      </w:r>
      <w:r>
        <w:t>х здоровья</w:t>
      </w:r>
      <w:r w:rsidRPr="009D4207">
        <w:t>, в пределах своей компетенции;</w:t>
      </w:r>
    </w:p>
    <w:p w:rsidR="00DC6AB5" w:rsidRPr="008D47E9" w:rsidRDefault="00DC6AB5" w:rsidP="00DC6AB5">
      <w:pPr>
        <w:ind w:firstLine="708"/>
        <w:jc w:val="both"/>
      </w:pPr>
      <w:r>
        <w:t xml:space="preserve">4.7. </w:t>
      </w:r>
      <w:r w:rsidRPr="008D47E9">
        <w:t>рассмотрение вопросов об оказании материальной и иной помощи обучающимся;</w:t>
      </w:r>
    </w:p>
    <w:p w:rsidR="00DC6AB5" w:rsidRPr="009D4207" w:rsidRDefault="00DC6AB5" w:rsidP="00DC6AB5">
      <w:pPr>
        <w:ind w:firstLine="708"/>
        <w:jc w:val="both"/>
      </w:pPr>
      <w:r>
        <w:t xml:space="preserve">4.8. </w:t>
      </w:r>
      <w:r w:rsidRPr="009D4207">
        <w:t>выполнение иных функций, вытекающих из необходимости наиболее эффективной организации образовательной деятельности.</w:t>
      </w:r>
    </w:p>
    <w:p w:rsidR="00DC6AB5" w:rsidRPr="00FF449D" w:rsidRDefault="00DC6AB5" w:rsidP="00DC6AB5"/>
    <w:p w:rsidR="00DC6AB5" w:rsidRPr="00FF449D" w:rsidRDefault="00DC6AB5" w:rsidP="00DC6AB5">
      <w:pPr>
        <w:jc w:val="center"/>
      </w:pPr>
      <w:r>
        <w:rPr>
          <w:b/>
        </w:rPr>
        <w:t>5</w:t>
      </w:r>
      <w:r w:rsidRPr="00FF449D">
        <w:rPr>
          <w:b/>
        </w:rPr>
        <w:t>. Полномочия. Права. Ответственность</w:t>
      </w:r>
    </w:p>
    <w:p w:rsidR="00DC6AB5" w:rsidRDefault="00DC6AB5" w:rsidP="00DC6AB5">
      <w:pPr>
        <w:jc w:val="both"/>
      </w:pPr>
    </w:p>
    <w:p w:rsidR="00DC6AB5" w:rsidRPr="00FF449D" w:rsidRDefault="00DC6AB5" w:rsidP="00DC6AB5">
      <w:pPr>
        <w:ind w:firstLine="708"/>
        <w:jc w:val="both"/>
      </w:pPr>
      <w:r>
        <w:t>5.1. Совет родителей</w:t>
      </w:r>
      <w:r w:rsidRPr="00FF449D">
        <w:t xml:space="preserve"> </w:t>
      </w:r>
      <w:r>
        <w:t>Учреждения</w:t>
      </w:r>
      <w:r w:rsidRPr="00470B69">
        <w:rPr>
          <w:bCs/>
        </w:rPr>
        <w:t xml:space="preserve"> </w:t>
      </w:r>
      <w:r w:rsidRPr="00FF449D">
        <w:t xml:space="preserve"> имеет следующие полномочия: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.1.1. Содействует обеспечению оптимальных условий для организации образовательного процесса.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.1.2.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.1.3. Оказывает содействие в проведении общешкольных мероприятий.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.1.4. Участвует в подготовке </w:t>
      </w:r>
      <w:r>
        <w:t>Учреждения</w:t>
      </w:r>
      <w:r w:rsidRPr="00470B69">
        <w:rPr>
          <w:bCs/>
        </w:rPr>
        <w:t xml:space="preserve"> </w:t>
      </w:r>
      <w:r w:rsidRPr="00FF449D">
        <w:t xml:space="preserve"> к новому учебному году.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.1.5. Совместно с администрацией </w:t>
      </w:r>
      <w:r>
        <w:t>Учреждения</w:t>
      </w:r>
      <w:r w:rsidRPr="00FF449D">
        <w:t xml:space="preserve"> контролирует организацию качества медицинского обслуживания.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.1.6. Оказывает помощь администрации </w:t>
      </w:r>
      <w:r>
        <w:t>Учреждения</w:t>
      </w:r>
      <w:r w:rsidRPr="00FF449D">
        <w:t xml:space="preserve"> в организации и проведении общешкольных родительских собраний.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.1.7. Рассматривает обращения в свой адрес, а также обращения по вопросам, отнесенным настоящим положением к компетенции Совета.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.1.8. Обсуждает локальные акты </w:t>
      </w:r>
      <w:r>
        <w:t>Учреждения</w:t>
      </w:r>
      <w:r w:rsidRPr="00470B69">
        <w:rPr>
          <w:bCs/>
        </w:rPr>
        <w:t xml:space="preserve"> </w:t>
      </w:r>
      <w:r w:rsidRPr="00FF449D">
        <w:t>по вопросам, входящим в компетенцию Совета.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.1.9.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.1.10. Взаимодействует с общественными организациями по вопросу пропаганды школьных традиций, уклада школьной жизни.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.1.11. Взаимодействует с педагогическим коллективом </w:t>
      </w:r>
      <w:r>
        <w:t>Учреждения</w:t>
      </w:r>
      <w:r w:rsidRPr="00470B69">
        <w:rPr>
          <w:bCs/>
        </w:rPr>
        <w:t xml:space="preserve"> </w:t>
      </w:r>
      <w:r w:rsidRPr="00FF449D">
        <w:t>по вопросам профилактики правонарушений, безнадзорности и беспризорности среди обучающихся.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.1.12. Взаимодействует с другими органами самоуправления </w:t>
      </w:r>
      <w:r>
        <w:t>Учреждения</w:t>
      </w:r>
      <w:r w:rsidRPr="00470B69">
        <w:rPr>
          <w:bCs/>
        </w:rPr>
        <w:t xml:space="preserve"> </w:t>
      </w:r>
      <w:r w:rsidRPr="00FF449D">
        <w:t>по вопросам проведения общешкольных мероприятий и другим вопросам, относящимся к компетенции Совета.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.2. Совет может рассмотреть и другие вопросы жизнедеятельности </w:t>
      </w:r>
      <w:r>
        <w:t>Учреждения</w:t>
      </w:r>
      <w:r w:rsidRPr="00FF449D">
        <w:t>, выходящие за рамки его полномочий, если уполномоченные на то лица или органы передадут ему данные полномочия.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 В соответствии с компетенцией, установленной настоящим Положением, Совет имеет право: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.3.1. Вносить предложения администрации, органам самоуправления </w:t>
      </w:r>
      <w:r>
        <w:t>Учреждения</w:t>
      </w:r>
      <w:r w:rsidRPr="00470B69">
        <w:rPr>
          <w:bCs/>
        </w:rPr>
        <w:t xml:space="preserve"> </w:t>
      </w:r>
      <w:r w:rsidRPr="00FF449D">
        <w:t>и получать информацию о результатах их рассмотрения.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.3.2. Обращаться за разъяснениями в учреждения и организации.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 xml:space="preserve">.3.3. Заслушивать и получать информацию от администрации </w:t>
      </w:r>
      <w:r>
        <w:t>Учреждения</w:t>
      </w:r>
      <w:r w:rsidRPr="00FF449D">
        <w:t>, ее органов самоуправления.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.3.4. Вызывать на свои заседания родителей (законных представителей) обучающихся по представлениям (решениям) тренеров-преподавателей.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.3.5. Принимать участие в</w:t>
      </w:r>
      <w:r>
        <w:t xml:space="preserve"> обсуждении локальных актов Учреждения</w:t>
      </w:r>
      <w:r w:rsidRPr="00FF449D">
        <w:t>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.3.6. Давать разъяснения и принимать меры по рассматриваемым обращениям.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.3.7. Выносить общественное порицание родителям, уклоняющимся от воспитания детей в семье.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.3.8. Поощрять родителей (законных представителей) обучающи</w:t>
      </w:r>
      <w:r>
        <w:t>хся за активную работу в Совете</w:t>
      </w:r>
      <w:r w:rsidRPr="00FF449D">
        <w:t>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.3.9. Организовывать постоянные или временные комиссии под руководством членов Совета для исполнения своих функций.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.3.10. Создавать фонды для материальной поддержки участников образовательного процесса.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.3.11. Председатель Совета может присутствовать (с последующим информированием Совета) на заседаниях педагогического совета</w:t>
      </w:r>
      <w:r w:rsidRPr="009E0A8F">
        <w:t xml:space="preserve"> </w:t>
      </w:r>
      <w:r>
        <w:t>Учреждения</w:t>
      </w:r>
      <w:r w:rsidRPr="00FF449D">
        <w:t>, других органов самоуправления по вопросам, относящимся к компетенции Совета.</w:t>
      </w:r>
    </w:p>
    <w:p w:rsidR="00DC6AB5" w:rsidRPr="00FF449D" w:rsidRDefault="00DC6AB5" w:rsidP="00DC6AB5">
      <w:pPr>
        <w:ind w:firstLine="708"/>
        <w:jc w:val="both"/>
      </w:pPr>
      <w:r>
        <w:t>5</w:t>
      </w:r>
      <w:r w:rsidRPr="00FF449D">
        <w:t>.4. Совет отвечает за:</w:t>
      </w:r>
    </w:p>
    <w:p w:rsidR="00DC6AB5" w:rsidRPr="00FF449D" w:rsidRDefault="00DC6AB5" w:rsidP="00DC6AB5">
      <w:pPr>
        <w:jc w:val="both"/>
      </w:pPr>
      <w:r>
        <w:t>- в</w:t>
      </w:r>
      <w:r w:rsidRPr="00FF449D">
        <w:t>ыполнение плана работы.</w:t>
      </w:r>
    </w:p>
    <w:p w:rsidR="00DC6AB5" w:rsidRPr="00FF449D" w:rsidRDefault="00DC6AB5" w:rsidP="00DC6AB5">
      <w:pPr>
        <w:jc w:val="both"/>
      </w:pPr>
      <w:r>
        <w:t>- в</w:t>
      </w:r>
      <w:r w:rsidRPr="00FF449D">
        <w:t>ыполнение решений, рекомендаций Совета.</w:t>
      </w:r>
    </w:p>
    <w:p w:rsidR="00DC6AB5" w:rsidRPr="00FF449D" w:rsidRDefault="00DC6AB5" w:rsidP="00DC6AB5">
      <w:pPr>
        <w:jc w:val="both"/>
      </w:pPr>
      <w:r>
        <w:t>- у</w:t>
      </w:r>
      <w:r w:rsidRPr="00FF449D">
        <w:t xml:space="preserve">становление взаимопонимания между руководством </w:t>
      </w:r>
      <w:r>
        <w:t>Учреждения</w:t>
      </w:r>
      <w:r w:rsidRPr="00470B69">
        <w:rPr>
          <w:bCs/>
        </w:rPr>
        <w:t xml:space="preserve"> </w:t>
      </w:r>
      <w:r w:rsidRPr="00FF449D">
        <w:t>и родителями (законными представителями) обучающихся в вопросах семейного и общественного воспитания.</w:t>
      </w:r>
    </w:p>
    <w:p w:rsidR="00DC6AB5" w:rsidRPr="00FF449D" w:rsidRDefault="00DC6AB5" w:rsidP="00DC6AB5">
      <w:pPr>
        <w:jc w:val="both"/>
      </w:pPr>
      <w:r>
        <w:t>- к</w:t>
      </w:r>
      <w:r w:rsidRPr="00FF449D">
        <w:t>ачественное принятие решений в соответствии с действующим законодательством;</w:t>
      </w:r>
    </w:p>
    <w:p w:rsidR="00DC6AB5" w:rsidRPr="00FF449D" w:rsidRDefault="00DC6AB5" w:rsidP="00DC6AB5">
      <w:pPr>
        <w:jc w:val="both"/>
      </w:pPr>
      <w:r>
        <w:t>- б</w:t>
      </w:r>
      <w:r w:rsidRPr="00FF449D">
        <w:t>ездействие отдельных членов Совета или всего Совета.</w:t>
      </w:r>
    </w:p>
    <w:p w:rsidR="00DC6AB5" w:rsidRPr="00FF449D" w:rsidRDefault="00DC6AB5" w:rsidP="00DC6AB5">
      <w:pPr>
        <w:ind w:firstLine="708"/>
        <w:jc w:val="both"/>
      </w:pPr>
      <w:r>
        <w:t>5.5. Ч</w:t>
      </w:r>
      <w:r w:rsidRPr="00FF449D">
        <w:t>лены Совета, не принимающие участия в его работе, по представлению председателя Совета могут быть отозваны избирателями.</w:t>
      </w:r>
    </w:p>
    <w:p w:rsidR="00DC6AB5" w:rsidRDefault="00DC6AB5" w:rsidP="00DC6AB5"/>
    <w:p w:rsidR="00DC6AB5" w:rsidRPr="00FF449D" w:rsidRDefault="00DC6AB5" w:rsidP="00DC6AB5">
      <w:pPr>
        <w:jc w:val="center"/>
        <w:rPr>
          <w:b/>
        </w:rPr>
      </w:pPr>
      <w:r>
        <w:rPr>
          <w:b/>
        </w:rPr>
        <w:t>6</w:t>
      </w:r>
      <w:r w:rsidRPr="00FF449D">
        <w:rPr>
          <w:b/>
        </w:rPr>
        <w:t>. Порядок работы</w:t>
      </w:r>
    </w:p>
    <w:p w:rsidR="00DC6AB5" w:rsidRDefault="00DC6AB5" w:rsidP="00DC6AB5"/>
    <w:p w:rsidR="00DC6AB5" w:rsidRPr="00FF449D" w:rsidRDefault="00DC6AB5" w:rsidP="00DC6AB5">
      <w:pPr>
        <w:jc w:val="both"/>
      </w:pPr>
      <w:r>
        <w:t>6</w:t>
      </w:r>
      <w:r w:rsidRPr="00FF449D">
        <w:t xml:space="preserve">.1. Совет собирается на заседания не реже одного раза в год в соответствии с планом работы. План Совета является составной частью плана работы </w:t>
      </w:r>
      <w:r>
        <w:t>Учреждения</w:t>
      </w:r>
      <w:r w:rsidRPr="00FF449D">
        <w:t>.</w:t>
      </w:r>
    </w:p>
    <w:p w:rsidR="00DC6AB5" w:rsidRPr="00FF449D" w:rsidRDefault="00DC6AB5" w:rsidP="00DC6AB5">
      <w:pPr>
        <w:jc w:val="both"/>
      </w:pPr>
      <w:r>
        <w:t>6</w:t>
      </w:r>
      <w:r w:rsidRPr="00FF449D">
        <w:t xml:space="preserve">.2. Заседание считается правомочным, если на его заседании присутствует </w:t>
      </w:r>
      <w:r>
        <w:t>более половины</w:t>
      </w:r>
      <w:r w:rsidRPr="00FF449D">
        <w:t xml:space="preserve"> численного состава членов Совета.</w:t>
      </w:r>
    </w:p>
    <w:p w:rsidR="00DC6AB5" w:rsidRPr="00FF449D" w:rsidRDefault="00DC6AB5" w:rsidP="00DC6AB5">
      <w:pPr>
        <w:jc w:val="both"/>
      </w:pPr>
      <w:r>
        <w:t>6</w:t>
      </w:r>
      <w:r w:rsidRPr="00FF449D">
        <w:t>.3. 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DC6AB5" w:rsidRPr="00FF449D" w:rsidRDefault="00DC6AB5" w:rsidP="00DC6AB5">
      <w:pPr>
        <w:jc w:val="both"/>
      </w:pPr>
      <w:r>
        <w:t>6</w:t>
      </w:r>
      <w:r w:rsidRPr="00FF449D">
        <w:t>.4. При рассмотрении вопросов, связанных с обучающимися, присутствие родителей (законных представителей) обучающегося на заседании Совета обязательно.</w:t>
      </w:r>
    </w:p>
    <w:p w:rsidR="00DC6AB5" w:rsidRPr="00FF449D" w:rsidRDefault="00DC6AB5" w:rsidP="00DC6AB5">
      <w:pPr>
        <w:jc w:val="both"/>
      </w:pPr>
      <w:r>
        <w:t>6</w:t>
      </w:r>
      <w:r w:rsidRPr="00FF449D">
        <w:t xml:space="preserve">.5. Решения Совета, принятые в пределах его полномочий и в соответствии с законодательством, являются рекомендательными и доводятся до сведения администрации </w:t>
      </w:r>
      <w:r>
        <w:t>Учреждения</w:t>
      </w:r>
      <w:r w:rsidRPr="00FF449D">
        <w:t>.</w:t>
      </w:r>
    </w:p>
    <w:p w:rsidR="00DC6AB5" w:rsidRPr="00FF449D" w:rsidRDefault="00DC6AB5" w:rsidP="00DC6AB5">
      <w:pPr>
        <w:jc w:val="both"/>
      </w:pPr>
      <w:r>
        <w:t>6</w:t>
      </w:r>
      <w:r w:rsidRPr="00FF449D">
        <w:t xml:space="preserve">.7. Администрация </w:t>
      </w:r>
      <w:r>
        <w:t>Учреждения</w:t>
      </w:r>
      <w:r w:rsidRPr="00FF449D">
        <w:t>в месячный срок должна рассмотреть решение Совета, принять по ним соответствующее решение и сообщить о нем Совету.</w:t>
      </w:r>
    </w:p>
    <w:p w:rsidR="00DC6AB5" w:rsidRPr="00FF449D" w:rsidRDefault="00DC6AB5" w:rsidP="00DC6AB5"/>
    <w:p w:rsidR="00DC6AB5" w:rsidRPr="00FF449D" w:rsidRDefault="00DC6AB5" w:rsidP="00DC6AB5">
      <w:pPr>
        <w:jc w:val="center"/>
      </w:pPr>
      <w:r>
        <w:rPr>
          <w:b/>
        </w:rPr>
        <w:t>7</w:t>
      </w:r>
      <w:r w:rsidRPr="00FF449D">
        <w:rPr>
          <w:b/>
        </w:rPr>
        <w:t>. Документация</w:t>
      </w:r>
    </w:p>
    <w:p w:rsidR="00DC6AB5" w:rsidRDefault="00DC6AB5" w:rsidP="00DC6AB5"/>
    <w:p w:rsidR="00DC6AB5" w:rsidRPr="00FF449D" w:rsidRDefault="00DC6AB5" w:rsidP="00DC6AB5">
      <w:pPr>
        <w:jc w:val="both"/>
      </w:pPr>
      <w:r>
        <w:t>7</w:t>
      </w:r>
      <w:r w:rsidRPr="00FF449D">
        <w:t xml:space="preserve">.1. Заседания Совета </w:t>
      </w:r>
      <w:r>
        <w:t>Учреждения</w:t>
      </w:r>
      <w:r w:rsidRPr="00470B69">
        <w:rPr>
          <w:bCs/>
        </w:rPr>
        <w:t xml:space="preserve"> </w:t>
      </w:r>
      <w:r w:rsidRPr="00FF449D">
        <w:t>оформл</w:t>
      </w:r>
      <w:r>
        <w:t>яются протоколом</w:t>
      </w:r>
      <w:r w:rsidRPr="00FF449D">
        <w:t>. В протоколах фиксируется ход обсуждения вопросов, предложения и замечания членов Совета. Протоколы подписываются председателем Совета</w:t>
      </w:r>
      <w:r>
        <w:t xml:space="preserve"> и секретарём</w:t>
      </w:r>
      <w:r w:rsidRPr="00FF449D">
        <w:t>.</w:t>
      </w:r>
    </w:p>
    <w:p w:rsidR="00DC6AB5" w:rsidRPr="00FF449D" w:rsidRDefault="00DC6AB5" w:rsidP="00DC6AB5">
      <w:pPr>
        <w:jc w:val="both"/>
      </w:pPr>
      <w:r>
        <w:t>7</w:t>
      </w:r>
      <w:r w:rsidRPr="00FF449D">
        <w:t xml:space="preserve">.2. Документация Совета постоянно хранится в делах </w:t>
      </w:r>
      <w:r>
        <w:t>Учреждения</w:t>
      </w:r>
      <w:r w:rsidRPr="00470B69">
        <w:rPr>
          <w:bCs/>
        </w:rPr>
        <w:t xml:space="preserve"> </w:t>
      </w:r>
      <w:r w:rsidRPr="00FF449D">
        <w:t>и передается по акту. В соответствии с установленным порядком документация Совета сдается в архив.</w:t>
      </w: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jc w:val="both"/>
      </w:pPr>
    </w:p>
    <w:p w:rsidR="00DC6AB5" w:rsidRDefault="00DC6AB5" w:rsidP="00DC6AB5">
      <w:pPr>
        <w:spacing w:after="120"/>
        <w:ind w:left="6662" w:firstLine="709"/>
        <w:rPr>
          <w:b/>
          <w:sz w:val="20"/>
          <w:szCs w:val="20"/>
        </w:rPr>
      </w:pPr>
    </w:p>
    <w:p w:rsidR="00DC6AB5" w:rsidRPr="00D57A43" w:rsidRDefault="00DC6AB5" w:rsidP="00DC6AB5">
      <w:pPr>
        <w:spacing w:after="120"/>
        <w:ind w:left="6662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D57A43">
        <w:rPr>
          <w:b/>
          <w:sz w:val="20"/>
          <w:szCs w:val="20"/>
        </w:rPr>
        <w:t>Приложение № 2</w:t>
      </w:r>
    </w:p>
    <w:p w:rsidR="00DC6AB5" w:rsidRDefault="00DC6AB5" w:rsidP="00DC6AB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директора МБУ ДО «Вожегодская </w:t>
      </w:r>
    </w:p>
    <w:p w:rsidR="00DC6AB5" w:rsidRDefault="00DC6AB5" w:rsidP="00DC6AB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ДЮСШ им. А.И. Богалий» </w:t>
      </w:r>
    </w:p>
    <w:p w:rsidR="00DC6AB5" w:rsidRDefault="00DC6AB5" w:rsidP="00DC6AB5">
      <w:pPr>
        <w:jc w:val="right"/>
        <w:rPr>
          <w:sz w:val="18"/>
          <w:szCs w:val="18"/>
        </w:rPr>
      </w:pPr>
      <w:r>
        <w:rPr>
          <w:sz w:val="18"/>
          <w:szCs w:val="18"/>
        </w:rPr>
        <w:t>№ 100от 07 сентября 2016 года</w:t>
      </w:r>
    </w:p>
    <w:p w:rsidR="00DC6AB5" w:rsidRDefault="00DC6AB5" w:rsidP="00DC6AB5"/>
    <w:p w:rsidR="00DC6AB5" w:rsidRDefault="00DC6AB5" w:rsidP="00DC6AB5">
      <w:pPr>
        <w:jc w:val="center"/>
        <w:rPr>
          <w:b/>
        </w:rPr>
      </w:pPr>
    </w:p>
    <w:p w:rsidR="00DC6AB5" w:rsidRPr="00B90450" w:rsidRDefault="00DC6AB5" w:rsidP="00DC6AB5">
      <w:pPr>
        <w:jc w:val="center"/>
        <w:rPr>
          <w:b/>
        </w:rPr>
      </w:pPr>
      <w:r>
        <w:rPr>
          <w:b/>
        </w:rPr>
        <w:t>Состав</w:t>
      </w:r>
    </w:p>
    <w:p w:rsidR="00DC6AB5" w:rsidRPr="00B90450" w:rsidRDefault="00DC6AB5" w:rsidP="00DC6AB5">
      <w:pPr>
        <w:jc w:val="center"/>
        <w:rPr>
          <w:b/>
        </w:rPr>
      </w:pPr>
      <w:r>
        <w:rPr>
          <w:b/>
        </w:rPr>
        <w:t>Совета родителей МБУ ДО</w:t>
      </w:r>
      <w:r w:rsidRPr="00B90450">
        <w:rPr>
          <w:b/>
        </w:rPr>
        <w:t xml:space="preserve"> </w:t>
      </w:r>
      <w:r>
        <w:rPr>
          <w:b/>
        </w:rPr>
        <w:t xml:space="preserve">«Вожегодская </w:t>
      </w:r>
      <w:r w:rsidRPr="00B90450">
        <w:rPr>
          <w:b/>
        </w:rPr>
        <w:t>ДЮСШ</w:t>
      </w:r>
      <w:r>
        <w:rPr>
          <w:b/>
        </w:rPr>
        <w:t xml:space="preserve"> им. А.И. Богалий»</w:t>
      </w:r>
    </w:p>
    <w:p w:rsidR="00DC6AB5" w:rsidRPr="00B90450" w:rsidRDefault="00DC6AB5" w:rsidP="00DC6AB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659"/>
      </w:tblGrid>
      <w:tr w:rsidR="00DC6AB5" w:rsidRPr="00B90450" w:rsidTr="00A72E3C">
        <w:tc>
          <w:tcPr>
            <w:tcW w:w="675" w:type="dxa"/>
          </w:tcPr>
          <w:p w:rsidR="00DC6AB5" w:rsidRPr="00B90450" w:rsidRDefault="00DC6AB5" w:rsidP="00A72E3C">
            <w:pPr>
              <w:jc w:val="center"/>
            </w:pPr>
            <w:r w:rsidRPr="00B90450">
              <w:t>№</w:t>
            </w:r>
          </w:p>
          <w:p w:rsidR="00DC6AB5" w:rsidRPr="00B90450" w:rsidRDefault="00DC6AB5" w:rsidP="00A72E3C">
            <w:pPr>
              <w:jc w:val="center"/>
            </w:pPr>
            <w:r w:rsidRPr="00B90450">
              <w:t>п/п</w:t>
            </w:r>
          </w:p>
        </w:tc>
        <w:tc>
          <w:tcPr>
            <w:tcW w:w="3828" w:type="dxa"/>
          </w:tcPr>
          <w:p w:rsidR="00DC6AB5" w:rsidRPr="00B90450" w:rsidRDefault="00DC6AB5" w:rsidP="00A72E3C">
            <w:pPr>
              <w:jc w:val="center"/>
            </w:pPr>
            <w:r w:rsidRPr="00B90450">
              <w:t>Ф.И.О.</w:t>
            </w:r>
          </w:p>
        </w:tc>
        <w:tc>
          <w:tcPr>
            <w:tcW w:w="2693" w:type="dxa"/>
          </w:tcPr>
          <w:p w:rsidR="00DC6AB5" w:rsidRPr="00B90450" w:rsidRDefault="00DC6AB5" w:rsidP="00A72E3C">
            <w:pPr>
              <w:jc w:val="center"/>
            </w:pPr>
            <w:r w:rsidRPr="00B90450">
              <w:t>Домашний адрес</w:t>
            </w:r>
          </w:p>
        </w:tc>
        <w:tc>
          <w:tcPr>
            <w:tcW w:w="2659" w:type="dxa"/>
          </w:tcPr>
          <w:p w:rsidR="00DC6AB5" w:rsidRPr="00B90450" w:rsidRDefault="00DC6AB5" w:rsidP="00A72E3C">
            <w:pPr>
              <w:jc w:val="center"/>
            </w:pPr>
            <w:r w:rsidRPr="00B90450">
              <w:t>Место работы, телефон</w:t>
            </w:r>
          </w:p>
        </w:tc>
      </w:tr>
      <w:tr w:rsidR="00DC6AB5" w:rsidRPr="00B90450" w:rsidTr="00A72E3C">
        <w:tc>
          <w:tcPr>
            <w:tcW w:w="675" w:type="dxa"/>
          </w:tcPr>
          <w:p w:rsidR="00DC6AB5" w:rsidRPr="00B90450" w:rsidRDefault="00DC6AB5" w:rsidP="00A72E3C">
            <w:r w:rsidRPr="00B90450">
              <w:t>1.</w:t>
            </w:r>
          </w:p>
        </w:tc>
        <w:tc>
          <w:tcPr>
            <w:tcW w:w="3828" w:type="dxa"/>
          </w:tcPr>
          <w:p w:rsidR="00DC6AB5" w:rsidRPr="00B90450" w:rsidRDefault="00CD7142" w:rsidP="00A72E3C">
            <w:r>
              <w:t>Тараканова Галина Николаевна</w:t>
            </w:r>
          </w:p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CD7142" w:rsidP="00A72E3C">
            <w:r>
              <w:t>МБУ ДО «Вожегодская ДЮСШ им. А.И. Богалий»</w:t>
            </w:r>
          </w:p>
        </w:tc>
      </w:tr>
      <w:tr w:rsidR="00DC6AB5" w:rsidRPr="00B90450" w:rsidTr="00A72E3C">
        <w:tc>
          <w:tcPr>
            <w:tcW w:w="9855" w:type="dxa"/>
            <w:gridSpan w:val="4"/>
          </w:tcPr>
          <w:p w:rsidR="00DC6AB5" w:rsidRPr="00B90450" w:rsidRDefault="00DC6AB5" w:rsidP="00A72E3C">
            <w:pPr>
              <w:jc w:val="center"/>
              <w:rPr>
                <w:b/>
              </w:rPr>
            </w:pPr>
            <w:r w:rsidRPr="00B90450">
              <w:rPr>
                <w:b/>
              </w:rPr>
              <w:t xml:space="preserve">Отделение </w:t>
            </w:r>
            <w:r w:rsidR="00CD7142">
              <w:rPr>
                <w:b/>
              </w:rPr>
              <w:t>–</w:t>
            </w:r>
            <w:r w:rsidRPr="00B90450">
              <w:rPr>
                <w:b/>
              </w:rPr>
              <w:t xml:space="preserve"> </w:t>
            </w:r>
            <w:r w:rsidR="00CD7142">
              <w:rPr>
                <w:b/>
              </w:rPr>
              <w:t>лыжные гонки</w:t>
            </w:r>
          </w:p>
        </w:tc>
      </w:tr>
      <w:tr w:rsidR="00DC6AB5" w:rsidRPr="00B90450" w:rsidTr="00A72E3C">
        <w:tc>
          <w:tcPr>
            <w:tcW w:w="675" w:type="dxa"/>
          </w:tcPr>
          <w:p w:rsidR="00DC6AB5" w:rsidRPr="00B90450" w:rsidRDefault="00DC6AB5" w:rsidP="00A72E3C">
            <w:r w:rsidRPr="00B90450">
              <w:t>2.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DC6AB5" w:rsidRPr="00B90450" w:rsidTr="00A72E3C">
        <w:tc>
          <w:tcPr>
            <w:tcW w:w="675" w:type="dxa"/>
          </w:tcPr>
          <w:p w:rsidR="00DC6AB5" w:rsidRPr="00B90450" w:rsidRDefault="00DC6AB5" w:rsidP="00A72E3C">
            <w:r w:rsidRPr="00B90450">
              <w:t>3.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DC6AB5" w:rsidRPr="00B90450" w:rsidTr="00A72E3C">
        <w:tc>
          <w:tcPr>
            <w:tcW w:w="9855" w:type="dxa"/>
            <w:gridSpan w:val="4"/>
          </w:tcPr>
          <w:p w:rsidR="00DC6AB5" w:rsidRPr="00B90450" w:rsidRDefault="00DC6AB5" w:rsidP="00A72E3C">
            <w:pPr>
              <w:jc w:val="center"/>
              <w:rPr>
                <w:b/>
              </w:rPr>
            </w:pPr>
            <w:r w:rsidRPr="00B90450">
              <w:rPr>
                <w:b/>
              </w:rPr>
              <w:t xml:space="preserve">Отделение - </w:t>
            </w:r>
            <w:r w:rsidR="00CD7142">
              <w:rPr>
                <w:b/>
              </w:rPr>
              <w:t>футбол</w:t>
            </w:r>
          </w:p>
        </w:tc>
      </w:tr>
      <w:tr w:rsidR="00DC6AB5" w:rsidRPr="00B90450" w:rsidTr="00A72E3C">
        <w:tc>
          <w:tcPr>
            <w:tcW w:w="675" w:type="dxa"/>
          </w:tcPr>
          <w:p w:rsidR="00DC6AB5" w:rsidRPr="00B90450" w:rsidRDefault="00DC6AB5" w:rsidP="00A72E3C">
            <w:r w:rsidRPr="00B90450">
              <w:t>4.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DC6AB5" w:rsidRPr="00B90450" w:rsidTr="00A72E3C">
        <w:trPr>
          <w:trHeight w:val="73"/>
        </w:trPr>
        <w:tc>
          <w:tcPr>
            <w:tcW w:w="675" w:type="dxa"/>
          </w:tcPr>
          <w:p w:rsidR="00DC6AB5" w:rsidRPr="00B90450" w:rsidRDefault="00DC6AB5" w:rsidP="00A72E3C">
            <w:r w:rsidRPr="00B90450">
              <w:t>5.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DC6AB5" w:rsidRPr="00B90450" w:rsidTr="00A72E3C">
        <w:trPr>
          <w:trHeight w:val="73"/>
        </w:trPr>
        <w:tc>
          <w:tcPr>
            <w:tcW w:w="9855" w:type="dxa"/>
            <w:gridSpan w:val="4"/>
          </w:tcPr>
          <w:p w:rsidR="00DC6AB5" w:rsidRPr="00B90450" w:rsidRDefault="00DC6AB5" w:rsidP="00A72E3C">
            <w:pPr>
              <w:jc w:val="center"/>
              <w:rPr>
                <w:b/>
              </w:rPr>
            </w:pPr>
            <w:r w:rsidRPr="00B90450">
              <w:rPr>
                <w:b/>
              </w:rPr>
              <w:t xml:space="preserve">Отделение – </w:t>
            </w:r>
            <w:r w:rsidR="00CD7142">
              <w:rPr>
                <w:b/>
              </w:rPr>
              <w:t>баскетбол</w:t>
            </w:r>
          </w:p>
        </w:tc>
      </w:tr>
      <w:tr w:rsidR="00DC6AB5" w:rsidRPr="00B90450" w:rsidTr="00A72E3C">
        <w:trPr>
          <w:trHeight w:val="73"/>
        </w:trPr>
        <w:tc>
          <w:tcPr>
            <w:tcW w:w="675" w:type="dxa"/>
          </w:tcPr>
          <w:p w:rsidR="00DC6AB5" w:rsidRPr="00B90450" w:rsidRDefault="00DC6AB5" w:rsidP="00A72E3C">
            <w:r w:rsidRPr="00B90450">
              <w:t>6.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DC6AB5" w:rsidRPr="00B90450" w:rsidTr="00A72E3C">
        <w:trPr>
          <w:trHeight w:val="73"/>
        </w:trPr>
        <w:tc>
          <w:tcPr>
            <w:tcW w:w="675" w:type="dxa"/>
          </w:tcPr>
          <w:p w:rsidR="00DC6AB5" w:rsidRPr="00B90450" w:rsidRDefault="00DC6AB5" w:rsidP="00A72E3C">
            <w:r w:rsidRPr="00B90450">
              <w:t>7.</w:t>
            </w:r>
          </w:p>
        </w:tc>
        <w:tc>
          <w:tcPr>
            <w:tcW w:w="3828" w:type="dxa"/>
          </w:tcPr>
          <w:p w:rsidR="00DC6AB5" w:rsidRPr="00B90450" w:rsidRDefault="00DC6AB5" w:rsidP="00A72E3C"/>
        </w:tc>
        <w:tc>
          <w:tcPr>
            <w:tcW w:w="2693" w:type="dxa"/>
          </w:tcPr>
          <w:p w:rsidR="00DC6AB5" w:rsidRPr="00B90450" w:rsidRDefault="00DC6AB5" w:rsidP="00A72E3C"/>
        </w:tc>
        <w:tc>
          <w:tcPr>
            <w:tcW w:w="2659" w:type="dxa"/>
          </w:tcPr>
          <w:p w:rsidR="00DC6AB5" w:rsidRPr="00B90450" w:rsidRDefault="00DC6AB5" w:rsidP="00A72E3C"/>
        </w:tc>
      </w:tr>
      <w:tr w:rsidR="00CD7142" w:rsidRPr="00B90450" w:rsidTr="00A72E3C">
        <w:trPr>
          <w:trHeight w:val="73"/>
        </w:trPr>
        <w:tc>
          <w:tcPr>
            <w:tcW w:w="9855" w:type="dxa"/>
            <w:gridSpan w:val="4"/>
          </w:tcPr>
          <w:p w:rsidR="00CD7142" w:rsidRPr="00B90450" w:rsidRDefault="00CD7142" w:rsidP="00A72E3C">
            <w:pPr>
              <w:jc w:val="center"/>
              <w:rPr>
                <w:b/>
              </w:rPr>
            </w:pPr>
            <w:r w:rsidRPr="00B90450">
              <w:rPr>
                <w:b/>
              </w:rPr>
              <w:t xml:space="preserve">Отделение – </w:t>
            </w:r>
            <w:r>
              <w:rPr>
                <w:b/>
              </w:rPr>
              <w:t>ОФП</w:t>
            </w:r>
          </w:p>
        </w:tc>
      </w:tr>
      <w:tr w:rsidR="00CD7142" w:rsidRPr="00B90450" w:rsidTr="00A72E3C">
        <w:trPr>
          <w:trHeight w:val="73"/>
        </w:trPr>
        <w:tc>
          <w:tcPr>
            <w:tcW w:w="675" w:type="dxa"/>
          </w:tcPr>
          <w:p w:rsidR="00CD7142" w:rsidRPr="00B90450" w:rsidRDefault="00CD7142" w:rsidP="00A72E3C">
            <w:r>
              <w:t>8.</w:t>
            </w:r>
          </w:p>
        </w:tc>
        <w:tc>
          <w:tcPr>
            <w:tcW w:w="3828" w:type="dxa"/>
          </w:tcPr>
          <w:p w:rsidR="00CD7142" w:rsidRPr="00B90450" w:rsidRDefault="00CD7142" w:rsidP="00A72E3C"/>
        </w:tc>
        <w:tc>
          <w:tcPr>
            <w:tcW w:w="2693" w:type="dxa"/>
          </w:tcPr>
          <w:p w:rsidR="00CD7142" w:rsidRPr="00B90450" w:rsidRDefault="00CD7142" w:rsidP="00A72E3C"/>
        </w:tc>
        <w:tc>
          <w:tcPr>
            <w:tcW w:w="2659" w:type="dxa"/>
          </w:tcPr>
          <w:p w:rsidR="00CD7142" w:rsidRPr="00B90450" w:rsidRDefault="00CD7142" w:rsidP="00A72E3C"/>
        </w:tc>
      </w:tr>
      <w:tr w:rsidR="00CD7142" w:rsidRPr="00B90450" w:rsidTr="00A72E3C">
        <w:trPr>
          <w:trHeight w:val="73"/>
        </w:trPr>
        <w:tc>
          <w:tcPr>
            <w:tcW w:w="675" w:type="dxa"/>
          </w:tcPr>
          <w:p w:rsidR="00CD7142" w:rsidRPr="00B90450" w:rsidRDefault="00CD7142" w:rsidP="00A72E3C">
            <w:r>
              <w:t>9.</w:t>
            </w:r>
          </w:p>
        </w:tc>
        <w:tc>
          <w:tcPr>
            <w:tcW w:w="3828" w:type="dxa"/>
          </w:tcPr>
          <w:p w:rsidR="00CD7142" w:rsidRPr="00B90450" w:rsidRDefault="00CD7142" w:rsidP="00A72E3C"/>
        </w:tc>
        <w:tc>
          <w:tcPr>
            <w:tcW w:w="2693" w:type="dxa"/>
          </w:tcPr>
          <w:p w:rsidR="00CD7142" w:rsidRPr="00B90450" w:rsidRDefault="00CD7142" w:rsidP="00A72E3C"/>
        </w:tc>
        <w:tc>
          <w:tcPr>
            <w:tcW w:w="2659" w:type="dxa"/>
          </w:tcPr>
          <w:p w:rsidR="00CD7142" w:rsidRPr="00B90450" w:rsidRDefault="00CD7142" w:rsidP="00A72E3C"/>
        </w:tc>
      </w:tr>
    </w:tbl>
    <w:p w:rsidR="00DC6AB5" w:rsidRPr="00FF449D" w:rsidRDefault="00DC6AB5" w:rsidP="00DC6AB5">
      <w:pPr>
        <w:jc w:val="both"/>
      </w:pPr>
    </w:p>
    <w:p w:rsidR="00DC6AB5" w:rsidRPr="00DC6AB5" w:rsidRDefault="00DC6AB5" w:rsidP="00DC6AB5">
      <w:pPr>
        <w:rPr>
          <w:sz w:val="28"/>
          <w:szCs w:val="28"/>
        </w:rPr>
      </w:pPr>
    </w:p>
    <w:sectPr w:rsidR="00DC6AB5" w:rsidRPr="00DC6AB5" w:rsidSect="00A40526">
      <w:footerReference w:type="default" r:id="rId9"/>
      <w:type w:val="continuous"/>
      <w:pgSz w:w="11906" w:h="16838"/>
      <w:pgMar w:top="539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DE" w:rsidRDefault="003C3ADE">
      <w:r>
        <w:separator/>
      </w:r>
    </w:p>
  </w:endnote>
  <w:endnote w:type="continuationSeparator" w:id="0">
    <w:p w:rsidR="003C3ADE" w:rsidRDefault="003C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5" w:rsidRDefault="00DC6A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904">
      <w:rPr>
        <w:noProof/>
      </w:rPr>
      <w:t>3</w:t>
    </w:r>
    <w:r>
      <w:fldChar w:fldCharType="end"/>
    </w:r>
  </w:p>
  <w:p w:rsidR="00DC6AB5" w:rsidRDefault="00DC6A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DE" w:rsidRDefault="003C3ADE">
      <w:r>
        <w:separator/>
      </w:r>
    </w:p>
  </w:footnote>
  <w:footnote w:type="continuationSeparator" w:id="0">
    <w:p w:rsidR="003C3ADE" w:rsidRDefault="003C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A55"/>
    <w:multiLevelType w:val="hybridMultilevel"/>
    <w:tmpl w:val="3F180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B59"/>
    <w:multiLevelType w:val="hybridMultilevel"/>
    <w:tmpl w:val="3DEA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B3B3E"/>
    <w:multiLevelType w:val="hybridMultilevel"/>
    <w:tmpl w:val="F7D67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2267"/>
    <w:multiLevelType w:val="hybridMultilevel"/>
    <w:tmpl w:val="F92EF0A6"/>
    <w:lvl w:ilvl="0" w:tplc="0A769EC8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62411"/>
    <w:multiLevelType w:val="singleLevel"/>
    <w:tmpl w:val="C73608C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1EFE406C"/>
    <w:multiLevelType w:val="hybridMultilevel"/>
    <w:tmpl w:val="3B3E22D2"/>
    <w:lvl w:ilvl="0" w:tplc="602AC93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048A6"/>
    <w:multiLevelType w:val="hybridMultilevel"/>
    <w:tmpl w:val="B87AB3C6"/>
    <w:lvl w:ilvl="0" w:tplc="69EAA1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B4F33"/>
    <w:multiLevelType w:val="hybridMultilevel"/>
    <w:tmpl w:val="485E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DD1D45"/>
    <w:multiLevelType w:val="hybridMultilevel"/>
    <w:tmpl w:val="87C64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1755A86"/>
    <w:multiLevelType w:val="hybridMultilevel"/>
    <w:tmpl w:val="0E1E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B1C87"/>
    <w:multiLevelType w:val="hybridMultilevel"/>
    <w:tmpl w:val="3DE871A2"/>
    <w:lvl w:ilvl="0" w:tplc="2D7AEC88">
      <w:start w:val="1"/>
      <w:numFmt w:val="decimal"/>
      <w:lvlText w:val="%1."/>
      <w:lvlJc w:val="left"/>
      <w:pPr>
        <w:tabs>
          <w:tab w:val="num" w:pos="567"/>
        </w:tabs>
        <w:ind w:left="88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4"/>
    <w:rsid w:val="00001A42"/>
    <w:rsid w:val="0002085C"/>
    <w:rsid w:val="000259B4"/>
    <w:rsid w:val="00081860"/>
    <w:rsid w:val="0008415F"/>
    <w:rsid w:val="000D205C"/>
    <w:rsid w:val="001155D1"/>
    <w:rsid w:val="00141E63"/>
    <w:rsid w:val="00160904"/>
    <w:rsid w:val="0019573F"/>
    <w:rsid w:val="001B277F"/>
    <w:rsid w:val="001C3ADF"/>
    <w:rsid w:val="001F12F8"/>
    <w:rsid w:val="001F4657"/>
    <w:rsid w:val="0020298D"/>
    <w:rsid w:val="002054F3"/>
    <w:rsid w:val="002229DD"/>
    <w:rsid w:val="00232798"/>
    <w:rsid w:val="00240D49"/>
    <w:rsid w:val="00252BCB"/>
    <w:rsid w:val="002577E6"/>
    <w:rsid w:val="00266A94"/>
    <w:rsid w:val="002B4601"/>
    <w:rsid w:val="002D4D79"/>
    <w:rsid w:val="002D6DBA"/>
    <w:rsid w:val="002F0968"/>
    <w:rsid w:val="0031219B"/>
    <w:rsid w:val="00343792"/>
    <w:rsid w:val="003533DC"/>
    <w:rsid w:val="0038075A"/>
    <w:rsid w:val="00381455"/>
    <w:rsid w:val="003A6BE9"/>
    <w:rsid w:val="003C3ADE"/>
    <w:rsid w:val="003F3F9F"/>
    <w:rsid w:val="004050E1"/>
    <w:rsid w:val="00455003"/>
    <w:rsid w:val="00466553"/>
    <w:rsid w:val="00471052"/>
    <w:rsid w:val="004939C4"/>
    <w:rsid w:val="00494ADD"/>
    <w:rsid w:val="00495955"/>
    <w:rsid w:val="004A38EA"/>
    <w:rsid w:val="004E22BF"/>
    <w:rsid w:val="004F5B5E"/>
    <w:rsid w:val="0050786A"/>
    <w:rsid w:val="0051213A"/>
    <w:rsid w:val="005129DB"/>
    <w:rsid w:val="00513546"/>
    <w:rsid w:val="005263F6"/>
    <w:rsid w:val="0053508B"/>
    <w:rsid w:val="00536896"/>
    <w:rsid w:val="00542347"/>
    <w:rsid w:val="00546355"/>
    <w:rsid w:val="0056462D"/>
    <w:rsid w:val="00596574"/>
    <w:rsid w:val="0062071B"/>
    <w:rsid w:val="00623F99"/>
    <w:rsid w:val="0062799A"/>
    <w:rsid w:val="00630C55"/>
    <w:rsid w:val="00644D68"/>
    <w:rsid w:val="006512D6"/>
    <w:rsid w:val="00682794"/>
    <w:rsid w:val="006A6AF1"/>
    <w:rsid w:val="006B42A3"/>
    <w:rsid w:val="0074740A"/>
    <w:rsid w:val="00752499"/>
    <w:rsid w:val="00754CA2"/>
    <w:rsid w:val="007F00DF"/>
    <w:rsid w:val="008077A3"/>
    <w:rsid w:val="00810064"/>
    <w:rsid w:val="0085476A"/>
    <w:rsid w:val="008877F6"/>
    <w:rsid w:val="00891EFD"/>
    <w:rsid w:val="008A17E0"/>
    <w:rsid w:val="008A2180"/>
    <w:rsid w:val="008D2A6A"/>
    <w:rsid w:val="008D349E"/>
    <w:rsid w:val="008D4FE6"/>
    <w:rsid w:val="008F518A"/>
    <w:rsid w:val="0092624F"/>
    <w:rsid w:val="009537EA"/>
    <w:rsid w:val="00955EFD"/>
    <w:rsid w:val="009632DC"/>
    <w:rsid w:val="00973E8C"/>
    <w:rsid w:val="0099275E"/>
    <w:rsid w:val="009C2011"/>
    <w:rsid w:val="00A40526"/>
    <w:rsid w:val="00A41F09"/>
    <w:rsid w:val="00A44C6D"/>
    <w:rsid w:val="00A53E0A"/>
    <w:rsid w:val="00A72E3C"/>
    <w:rsid w:val="00AB6255"/>
    <w:rsid w:val="00AC4B45"/>
    <w:rsid w:val="00B0588E"/>
    <w:rsid w:val="00B1783A"/>
    <w:rsid w:val="00B71846"/>
    <w:rsid w:val="00B7734E"/>
    <w:rsid w:val="00B837BC"/>
    <w:rsid w:val="00B91548"/>
    <w:rsid w:val="00B94074"/>
    <w:rsid w:val="00BC06D3"/>
    <w:rsid w:val="00BD18C5"/>
    <w:rsid w:val="00C154B8"/>
    <w:rsid w:val="00C43EFC"/>
    <w:rsid w:val="00C467E1"/>
    <w:rsid w:val="00C62E3C"/>
    <w:rsid w:val="00C737DD"/>
    <w:rsid w:val="00CA34BB"/>
    <w:rsid w:val="00CB0B5F"/>
    <w:rsid w:val="00CD6F0D"/>
    <w:rsid w:val="00CD7142"/>
    <w:rsid w:val="00CF77CC"/>
    <w:rsid w:val="00D00DBA"/>
    <w:rsid w:val="00D14589"/>
    <w:rsid w:val="00D25FF2"/>
    <w:rsid w:val="00D315EB"/>
    <w:rsid w:val="00D52207"/>
    <w:rsid w:val="00D64807"/>
    <w:rsid w:val="00D82DF6"/>
    <w:rsid w:val="00D938B6"/>
    <w:rsid w:val="00D943FF"/>
    <w:rsid w:val="00DA2321"/>
    <w:rsid w:val="00DA43B6"/>
    <w:rsid w:val="00DA6E0A"/>
    <w:rsid w:val="00DB6F63"/>
    <w:rsid w:val="00DC0A46"/>
    <w:rsid w:val="00DC46D7"/>
    <w:rsid w:val="00DC6AB5"/>
    <w:rsid w:val="00DF0F80"/>
    <w:rsid w:val="00E43000"/>
    <w:rsid w:val="00E47B10"/>
    <w:rsid w:val="00E523B9"/>
    <w:rsid w:val="00E814FA"/>
    <w:rsid w:val="00E96B58"/>
    <w:rsid w:val="00EA7981"/>
    <w:rsid w:val="00ED28FE"/>
    <w:rsid w:val="00ED7192"/>
    <w:rsid w:val="00F15EE8"/>
    <w:rsid w:val="00F71FAD"/>
    <w:rsid w:val="00F85A74"/>
    <w:rsid w:val="00F862E2"/>
    <w:rsid w:val="00F90824"/>
    <w:rsid w:val="00FB2BB8"/>
    <w:rsid w:val="00FC3CFF"/>
    <w:rsid w:val="00FE1CA2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B6"/>
    <w:rPr>
      <w:sz w:val="24"/>
      <w:szCs w:val="24"/>
    </w:rPr>
  </w:style>
  <w:style w:type="paragraph" w:styleId="1">
    <w:name w:val="heading 1"/>
    <w:basedOn w:val="a"/>
    <w:next w:val="a"/>
    <w:qFormat/>
    <w:rsid w:val="00240D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8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938B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92624F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E96B58"/>
    <w:pPr>
      <w:spacing w:after="120" w:line="480" w:lineRule="auto"/>
      <w:ind w:left="283"/>
    </w:pPr>
  </w:style>
  <w:style w:type="paragraph" w:customStyle="1" w:styleId="ConsPlusTitle">
    <w:name w:val="ConsPlusTitle"/>
    <w:rsid w:val="00D943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596574"/>
    <w:pPr>
      <w:spacing w:after="120"/>
    </w:pPr>
  </w:style>
  <w:style w:type="paragraph" w:styleId="a6">
    <w:name w:val="Balloon Text"/>
    <w:basedOn w:val="a"/>
    <w:semiHidden/>
    <w:rsid w:val="00FE1CA2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C6AB5"/>
    <w:pPr>
      <w:spacing w:before="100" w:beforeAutospacing="1" w:after="100" w:afterAutospacing="1"/>
    </w:pPr>
  </w:style>
  <w:style w:type="paragraph" w:customStyle="1" w:styleId="Default">
    <w:name w:val="Default"/>
    <w:rsid w:val="00DC6A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8">
    <w:name w:val="Strong"/>
    <w:qFormat/>
    <w:rsid w:val="00DC6AB5"/>
    <w:rPr>
      <w:rFonts w:ascii="Times New Roman" w:hAnsi="Times New Roman" w:cs="Times New Roman" w:hint="default"/>
      <w:b/>
      <w:bCs/>
    </w:rPr>
  </w:style>
  <w:style w:type="paragraph" w:styleId="a9">
    <w:name w:val="footer"/>
    <w:basedOn w:val="a"/>
    <w:link w:val="aa"/>
    <w:uiPriority w:val="99"/>
    <w:unhideWhenUsed/>
    <w:rsid w:val="00DC6A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DC6AB5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</vt:lpstr>
    </vt:vector>
  </TitlesOfParts>
  <Company>MoBIL GROUP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</dc:title>
  <dc:subject/>
  <dc:creator>1</dc:creator>
  <cp:keywords/>
  <dc:description/>
  <cp:lastModifiedBy>Екатерина</cp:lastModifiedBy>
  <cp:revision>2</cp:revision>
  <cp:lastPrinted>2016-03-01T11:10:00Z</cp:lastPrinted>
  <dcterms:created xsi:type="dcterms:W3CDTF">2016-10-07T07:15:00Z</dcterms:created>
  <dcterms:modified xsi:type="dcterms:W3CDTF">2016-10-07T07:15:00Z</dcterms:modified>
</cp:coreProperties>
</file>