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75" w:rsidRDefault="00AC51C2">
      <w:pPr>
        <w:pStyle w:val="Textbody"/>
        <w:widowControl/>
        <w:spacing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«Особенности речевого развития детей 5-6 лет»</w:t>
      </w:r>
    </w:p>
    <w:p w:rsidR="00453075" w:rsidRDefault="00453075">
      <w:pPr>
        <w:pStyle w:val="Textbody"/>
        <w:widowControl/>
        <w:spacing w:after="0"/>
        <w:jc w:val="center"/>
        <w:rPr>
          <w:b/>
          <w:color w:val="000000"/>
          <w:sz w:val="44"/>
        </w:rPr>
      </w:pPr>
    </w:p>
    <w:p w:rsidR="00453075" w:rsidRDefault="00453075">
      <w:pPr>
        <w:pStyle w:val="Textbody"/>
        <w:widowControl/>
        <w:spacing w:after="0"/>
        <w:jc w:val="center"/>
        <w:rPr>
          <w:b/>
          <w:color w:val="000000"/>
          <w:sz w:val="44"/>
        </w:rPr>
      </w:pPr>
    </w:p>
    <w:p w:rsidR="00453075" w:rsidRDefault="00453075">
      <w:pPr>
        <w:pStyle w:val="Standard"/>
        <w:rPr>
          <w:sz w:val="4"/>
          <w:szCs w:val="4"/>
        </w:rPr>
      </w:pPr>
      <w:bookmarkStart w:id="0" w:name="t.f2505fd99a6a8abc12ad52d1a7b264360091d7"/>
      <w:bookmarkStart w:id="1" w:name="t.0"/>
      <w:bookmarkEnd w:id="0"/>
      <w:bookmarkEnd w:id="1"/>
    </w:p>
    <w:tbl>
      <w:tblPr>
        <w:tblW w:w="963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1"/>
        <w:gridCol w:w="5547"/>
      </w:tblGrid>
      <w:tr w:rsidR="00453075" w:rsidRPr="00A42A44">
        <w:tblPrEx>
          <w:tblCellMar>
            <w:top w:w="0" w:type="dxa"/>
            <w:bottom w:w="0" w:type="dxa"/>
          </w:tblCellMar>
        </w:tblPrEx>
        <w:tc>
          <w:tcPr>
            <w:tcW w:w="40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75" w:rsidRDefault="00AC51C2">
            <w:pPr>
              <w:pStyle w:val="TableContents"/>
              <w:widowControl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color w:val="000000"/>
              </w:rPr>
            </w:pPr>
            <w:r>
              <w:rPr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2533680" cy="2838600"/>
                  <wp:effectExtent l="0" t="0" r="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link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80" cy="28386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3075" w:rsidRPr="00A42A44" w:rsidRDefault="00AC51C2" w:rsidP="00A42A44">
            <w:pPr>
              <w:pStyle w:val="a7"/>
              <w:rPr>
                <w:sz w:val="28"/>
              </w:rPr>
            </w:pPr>
            <w:r w:rsidRPr="00A42A44">
              <w:rPr>
                <w:sz w:val="28"/>
              </w:rPr>
              <w:t>Речь ребенка формируется под влиянием речи взрослых.</w:t>
            </w:r>
          </w:p>
          <w:p w:rsidR="00453075" w:rsidRPr="00A42A44" w:rsidRDefault="00453075" w:rsidP="00A42A44">
            <w:pPr>
              <w:pStyle w:val="a7"/>
              <w:rPr>
                <w:sz w:val="28"/>
              </w:rPr>
            </w:pPr>
          </w:p>
          <w:p w:rsidR="00453075" w:rsidRPr="00A42A44" w:rsidRDefault="00AC51C2" w:rsidP="00A42A44">
            <w:pPr>
              <w:pStyle w:val="a7"/>
              <w:rPr>
                <w:sz w:val="28"/>
              </w:rPr>
            </w:pPr>
            <w:r w:rsidRPr="00A42A44">
              <w:rPr>
                <w:sz w:val="28"/>
              </w:rPr>
              <w:t> </w:t>
            </w:r>
            <w:r w:rsidRPr="00A42A44">
              <w:rPr>
                <w:sz w:val="28"/>
              </w:rPr>
              <w:t>На шестом году жизни происходит совершенствование всех компонентов речи.</w:t>
            </w:r>
          </w:p>
          <w:p w:rsidR="00A42A44" w:rsidRPr="00A42A44" w:rsidRDefault="00AC51C2" w:rsidP="00A42A44">
            <w:pPr>
              <w:pStyle w:val="a7"/>
              <w:rPr>
                <w:rFonts w:ascii="Calibri" w:hAnsi="Calibri"/>
                <w:b/>
                <w:sz w:val="28"/>
              </w:rPr>
            </w:pPr>
            <w:r w:rsidRPr="00A42A44">
              <w:rPr>
                <w:b/>
                <w:sz w:val="28"/>
              </w:rPr>
              <w:t>ЛЕКСИКА</w:t>
            </w:r>
            <w:r w:rsidRPr="00A42A44">
              <w:rPr>
                <w:rFonts w:ascii="Calibri" w:hAnsi="Calibri"/>
                <w:b/>
                <w:sz w:val="28"/>
              </w:rPr>
              <w:t> </w:t>
            </w:r>
          </w:p>
          <w:p w:rsidR="00A42A44" w:rsidRDefault="00A42A44" w:rsidP="00A42A44">
            <w:pPr>
              <w:pStyle w:val="a7"/>
              <w:rPr>
                <w:sz w:val="28"/>
              </w:rPr>
            </w:pPr>
            <w:r w:rsidRPr="00A42A44">
              <w:rPr>
                <w:sz w:val="28"/>
              </w:rPr>
              <w:t xml:space="preserve">Ребенок вводит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53075" w:rsidRPr="00A42A44" w:rsidRDefault="00AC51C2" w:rsidP="00A42A44">
            <w:pPr>
              <w:pStyle w:val="a7"/>
              <w:rPr>
                <w:rFonts w:ascii="Calibri" w:hAnsi="Calibri"/>
                <w:sz w:val="28"/>
              </w:rPr>
            </w:pPr>
            <w:proofErr w:type="gramStart"/>
            <w:r w:rsidRPr="00A42A44">
              <w:rPr>
                <w:sz w:val="28"/>
              </w:rPr>
              <w:t>речь </w:t>
            </w:r>
            <w:r w:rsidR="00A42A44">
              <w:rPr>
                <w:sz w:val="28"/>
              </w:rPr>
              <w:t xml:space="preserve"> </w:t>
            </w:r>
            <w:r w:rsidRPr="00A42A44">
              <w:rPr>
                <w:sz w:val="28"/>
              </w:rPr>
              <w:t>прилагательные,</w:t>
            </w:r>
            <w:r w:rsidRPr="00A42A44">
              <w:rPr>
                <w:rFonts w:ascii="Calibri" w:hAnsi="Calibri"/>
                <w:sz w:val="28"/>
              </w:rPr>
              <w:t> </w:t>
            </w:r>
            <w:r w:rsidRPr="00A42A44">
              <w:rPr>
                <w:sz w:val="28"/>
              </w:rPr>
              <w:t>обозначающие состав, состояние предметов (деревянный), а также отвлечённые, абстрактные понятия (добрый, душевный).</w:t>
            </w:r>
            <w:proofErr w:type="gramEnd"/>
            <w:r w:rsidRPr="00A42A44">
              <w:rPr>
                <w:sz w:val="28"/>
              </w:rPr>
              <w:t xml:space="preserve"> Уже владеют </w:t>
            </w:r>
            <w:r w:rsidRPr="00A42A44">
              <w:rPr>
                <w:sz w:val="28"/>
              </w:rPr>
              <w:t>обобщающими понятиями.</w:t>
            </w:r>
            <w:r w:rsidRPr="00A42A44">
              <w:rPr>
                <w:rFonts w:ascii="Calibri" w:hAnsi="Calibri"/>
                <w:sz w:val="28"/>
              </w:rPr>
              <w:t> </w:t>
            </w:r>
            <w:proofErr w:type="gramStart"/>
            <w:r w:rsidRPr="00A42A44">
              <w:rPr>
                <w:sz w:val="28"/>
              </w:rPr>
              <w:t xml:space="preserve">Например: «транспорт», указывая, что транспорт бывает </w:t>
            </w:r>
            <w:r w:rsidRPr="00A42A44">
              <w:rPr>
                <w:sz w:val="28"/>
              </w:rPr>
              <w:t>воздушный (самолет), водный (катер), наземный (автобус), подземный (метро).</w:t>
            </w:r>
            <w:proofErr w:type="gramEnd"/>
          </w:p>
        </w:tc>
      </w:tr>
    </w:tbl>
    <w:p w:rsidR="00453075" w:rsidRDefault="00AC51C2">
      <w:pPr>
        <w:pStyle w:val="Textbody"/>
        <w:widowControl/>
        <w:spacing w:after="0"/>
        <w:ind w:firstLine="568"/>
        <w:jc w:val="both"/>
        <w:rPr>
          <w:color w:val="000000"/>
        </w:rPr>
      </w:pPr>
      <w:r>
        <w:rPr>
          <w:color w:val="000000"/>
        </w:rPr>
        <w:t> </w:t>
      </w:r>
      <w:r>
        <w:rPr>
          <w:i/>
          <w:color w:val="000000"/>
          <w:sz w:val="28"/>
        </w:rPr>
        <w:t>Дошкольники этого возраста имеют четкое представление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о сезонных изменениях в природе;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о выращивании овощей и фруктов;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о лесных ягодах и грибах;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о хищных и травоядных, до</w:t>
      </w:r>
      <w:r>
        <w:rPr>
          <w:color w:val="000000"/>
          <w:sz w:val="28"/>
        </w:rPr>
        <w:t>машних и диких животных;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о насекомых и птицах, рыбах.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i/>
          <w:color w:val="000000"/>
          <w:sz w:val="28"/>
        </w:rPr>
        <w:t>Ориентируются в пространстве (справа, сзади...) и времени (вчера, сегодня,</w:t>
      </w:r>
      <w:proofErr w:type="gramEnd"/>
    </w:p>
    <w:p w:rsidR="00453075" w:rsidRDefault="00AC51C2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r>
        <w:rPr>
          <w:i/>
          <w:color w:val="000000"/>
          <w:sz w:val="28"/>
        </w:rPr>
        <w:t>ночью...). </w:t>
      </w:r>
      <w:r>
        <w:rPr>
          <w:rFonts w:ascii="Calibri" w:hAnsi="Calibri"/>
          <w:color w:val="000000"/>
          <w:sz w:val="22"/>
        </w:rPr>
        <w:t> </w:t>
      </w:r>
      <w:r>
        <w:rPr>
          <w:b/>
          <w:color w:val="000000"/>
          <w:sz w:val="28"/>
        </w:rPr>
        <w:t>Знают: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- названия месяцев, дней недели, части суток;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</w:rPr>
        <w:t>- название своей страны и столицы государства;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географические понятия: море, река, горы, пустыня, лес;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</w:rPr>
        <w:t>- правила дорожного движения для пешеходов.</w:t>
      </w:r>
    </w:p>
    <w:p w:rsidR="00453075" w:rsidRDefault="00453075">
      <w:pPr>
        <w:pStyle w:val="Textbody"/>
        <w:widowControl/>
        <w:spacing w:after="0"/>
        <w:jc w:val="both"/>
        <w:rPr>
          <w:color w:val="000000"/>
        </w:rPr>
      </w:pPr>
    </w:p>
    <w:p w:rsidR="00453075" w:rsidRDefault="00AC51C2">
      <w:pPr>
        <w:pStyle w:val="Textbody"/>
        <w:widowControl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ГРАММАТИЧЕСКИЙ СТРОЙ РЕЧИ</w:t>
      </w:r>
    </w:p>
    <w:p w:rsidR="00453075" w:rsidRDefault="00AC51C2">
      <w:pPr>
        <w:pStyle w:val="Textbody"/>
        <w:widowControl/>
        <w:spacing w:after="0"/>
        <w:ind w:firstLine="568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Ребенок правильно употребляет в речи </w:t>
      </w:r>
      <w:r>
        <w:rPr>
          <w:i/>
          <w:color w:val="000000"/>
          <w:sz w:val="28"/>
        </w:rPr>
        <w:t>простые и сложные предлоги</w:t>
      </w:r>
      <w:r>
        <w:rPr>
          <w:rFonts w:ascii="Calibri" w:hAnsi="Calibri"/>
          <w:color w:val="000000"/>
          <w:sz w:val="22"/>
        </w:rPr>
        <w:t> </w:t>
      </w:r>
      <w:r>
        <w:rPr>
          <w:i/>
          <w:color w:val="000000"/>
          <w:sz w:val="28"/>
        </w:rPr>
        <w:t>(</w:t>
      </w:r>
      <w:proofErr w:type="gramStart"/>
      <w:r>
        <w:rPr>
          <w:i/>
          <w:color w:val="000000"/>
          <w:sz w:val="28"/>
        </w:rPr>
        <w:t>из</w:t>
      </w:r>
      <w:proofErr w:type="gramEnd"/>
      <w:r>
        <w:rPr>
          <w:i/>
          <w:color w:val="000000"/>
          <w:sz w:val="28"/>
        </w:rPr>
        <w:t>, из-под);</w:t>
      </w:r>
      <w:r>
        <w:rPr>
          <w:color w:val="000000"/>
          <w:sz w:val="28"/>
        </w:rPr>
        <w:t>- правильно </w:t>
      </w:r>
      <w:r>
        <w:rPr>
          <w:i/>
          <w:color w:val="000000"/>
          <w:sz w:val="28"/>
        </w:rPr>
        <w:t>изменяет имена существительные по числа</w:t>
      </w:r>
      <w:r>
        <w:rPr>
          <w:i/>
          <w:color w:val="000000"/>
          <w:sz w:val="28"/>
        </w:rPr>
        <w:t>м и падежам</w:t>
      </w:r>
      <w:r>
        <w:rPr>
          <w:color w:val="000000"/>
          <w:sz w:val="28"/>
        </w:rPr>
        <w:t>;</w:t>
      </w:r>
    </w:p>
    <w:p w:rsidR="00453075" w:rsidRDefault="00AC51C2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правильно </w:t>
      </w:r>
      <w:r>
        <w:rPr>
          <w:i/>
          <w:color w:val="000000"/>
          <w:sz w:val="28"/>
        </w:rPr>
        <w:t>согласовывает в речи существительные с числительными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(пять ложек, пять яблок, груш, конфет);</w:t>
      </w:r>
    </w:p>
    <w:p w:rsidR="00453075" w:rsidRDefault="00AC51C2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- согласовывает п</w:t>
      </w:r>
      <w:r>
        <w:rPr>
          <w:i/>
          <w:color w:val="000000"/>
          <w:sz w:val="28"/>
        </w:rPr>
        <w:t>рилагательные с именами существительными в роде числе и</w:t>
      </w:r>
    </w:p>
    <w:p w:rsidR="00453075" w:rsidRDefault="00AC51C2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proofErr w:type="gramStart"/>
      <w:r>
        <w:rPr>
          <w:i/>
          <w:color w:val="000000"/>
          <w:sz w:val="28"/>
        </w:rPr>
        <w:t>падеже</w:t>
      </w:r>
      <w:proofErr w:type="gramEnd"/>
      <w:r>
        <w:rPr>
          <w:i/>
          <w:color w:val="000000"/>
          <w:sz w:val="28"/>
        </w:rPr>
        <w:t> </w:t>
      </w:r>
      <w:r>
        <w:rPr>
          <w:color w:val="000000"/>
          <w:sz w:val="28"/>
        </w:rPr>
        <w:t>(море синее, стулья деревянные, кукле новой);</w:t>
      </w:r>
    </w:p>
    <w:p w:rsidR="00453075" w:rsidRDefault="00AC51C2">
      <w:pPr>
        <w:pStyle w:val="Textbody"/>
        <w:widowControl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образовывает </w:t>
      </w:r>
      <w:r>
        <w:rPr>
          <w:i/>
          <w:color w:val="000000"/>
          <w:sz w:val="28"/>
        </w:rPr>
        <w:t>притяжательные прилагательные</w:t>
      </w:r>
      <w:r>
        <w:rPr>
          <w:rFonts w:ascii="Calibri" w:hAnsi="Calibri"/>
          <w:color w:val="000000"/>
          <w:sz w:val="22"/>
        </w:rPr>
        <w:t> </w:t>
      </w: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медвежья</w:t>
      </w:r>
      <w:proofErr w:type="gramEnd"/>
      <w:r>
        <w:rPr>
          <w:color w:val="000000"/>
          <w:sz w:val="28"/>
        </w:rPr>
        <w:t>, собачьи, папин...);</w:t>
      </w:r>
    </w:p>
    <w:p w:rsidR="00453075" w:rsidRDefault="00453075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</w:p>
    <w:p w:rsidR="00A42A44" w:rsidRDefault="00A42A44">
      <w:pPr>
        <w:pStyle w:val="Textbody"/>
        <w:widowControl/>
        <w:spacing w:after="0"/>
        <w:jc w:val="both"/>
        <w:rPr>
          <w:color w:val="000000"/>
        </w:rPr>
      </w:pPr>
    </w:p>
    <w:p w:rsidR="00A42A44" w:rsidRDefault="00A42A44">
      <w:pPr>
        <w:pStyle w:val="Textbody"/>
        <w:widowControl/>
        <w:spacing w:after="0"/>
        <w:jc w:val="both"/>
        <w:rPr>
          <w:color w:val="000000"/>
        </w:rPr>
      </w:pPr>
    </w:p>
    <w:p w:rsidR="00453075" w:rsidRDefault="00AC51C2">
      <w:pPr>
        <w:pStyle w:val="Textbody"/>
        <w:widowControl/>
        <w:spacing w:after="0"/>
        <w:jc w:val="both"/>
        <w:rPr>
          <w:color w:val="000000"/>
        </w:rPr>
      </w:pPr>
      <w:bookmarkStart w:id="2" w:name="_GoBack"/>
      <w:bookmarkEnd w:id="2"/>
      <w:r>
        <w:rPr>
          <w:color w:val="000000"/>
        </w:rPr>
        <w:lastRenderedPageBreak/>
        <w:t>  </w:t>
      </w:r>
      <w:r>
        <w:rPr>
          <w:b/>
          <w:color w:val="000000"/>
          <w:sz w:val="28"/>
        </w:rPr>
        <w:t>СВЯЗНАЯ РЕЧЬ</w:t>
      </w:r>
    </w:p>
    <w:p w:rsidR="00453075" w:rsidRDefault="00AC51C2">
      <w:pPr>
        <w:pStyle w:val="Textbody"/>
        <w:widowControl/>
        <w:spacing w:after="0"/>
        <w:ind w:firstLine="568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</w:rPr>
        <w:t>На шестом году жизни дети могут пересказать сказку или рассказ из 40-50 предложений. То есть владеют одной из самых сложных речевых форм – монологической. В диалогич</w:t>
      </w:r>
      <w:r>
        <w:rPr>
          <w:color w:val="000000"/>
          <w:sz w:val="28"/>
        </w:rPr>
        <w:t>еской речи дети, разговаривая с собеседником, дают и сжатые, и развернутые ответы.</w:t>
      </w:r>
    </w:p>
    <w:p w:rsidR="00453075" w:rsidRDefault="00453075">
      <w:pPr>
        <w:pStyle w:val="Textbody"/>
        <w:widowControl/>
        <w:spacing w:after="0"/>
        <w:ind w:firstLine="568"/>
        <w:jc w:val="both"/>
        <w:rPr>
          <w:color w:val="000000"/>
        </w:rPr>
      </w:pPr>
    </w:p>
    <w:p w:rsidR="00453075" w:rsidRDefault="00AC51C2">
      <w:pPr>
        <w:pStyle w:val="Textbody"/>
        <w:widowControl/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ЗВУКОПРОИЗНОШЕНИЕ</w:t>
      </w:r>
    </w:p>
    <w:p w:rsidR="00453075" w:rsidRDefault="00AC51C2">
      <w:pPr>
        <w:pStyle w:val="Textbody"/>
        <w:widowControl/>
        <w:spacing w:after="0"/>
        <w:ind w:firstLine="56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этом возрасте воспроизводят слова различной слоговой структуры. Бурное речевое развитие детей в этом возрасте базируется на готовности артикуляционного </w:t>
      </w:r>
      <w:r>
        <w:rPr>
          <w:color w:val="000000"/>
          <w:sz w:val="28"/>
        </w:rPr>
        <w:t xml:space="preserve">аппарата (губ, языка, щёк, мягкого неба, нижней челюсти) </w:t>
      </w:r>
      <w:proofErr w:type="gramStart"/>
      <w:r>
        <w:rPr>
          <w:color w:val="000000"/>
          <w:sz w:val="28"/>
        </w:rPr>
        <w:t>к</w:t>
      </w:r>
      <w:proofErr w:type="gramEnd"/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производству полноценных звуков речи. К шести годам дети овладевают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произношением всех звуков речи, </w:t>
      </w:r>
      <w:proofErr w:type="gramStart"/>
      <w:r>
        <w:rPr>
          <w:color w:val="000000"/>
          <w:sz w:val="28"/>
        </w:rPr>
        <w:t>однако</w:t>
      </w:r>
      <w:proofErr w:type="gramEnd"/>
      <w:r>
        <w:rPr>
          <w:color w:val="000000"/>
          <w:sz w:val="28"/>
        </w:rPr>
        <w:t xml:space="preserve"> у некоторых детей усвоение звуков</w:t>
      </w:r>
    </w:p>
    <w:p w:rsidR="00453075" w:rsidRDefault="00AC51C2">
      <w:pPr>
        <w:pStyle w:val="Textbody"/>
        <w:widowControl/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проходить неравномерно или неверно. От того, как в</w:t>
      </w:r>
      <w:r>
        <w:rPr>
          <w:color w:val="000000"/>
          <w:sz w:val="28"/>
        </w:rPr>
        <w:t>ы будете разговаривать с ребенком, насколько интонационно выразительна, мелодична, эмоционально окрашена будет ваша речь, зависит и качество речи вашего малыша. Поправляя ошибки в его речи, вы заботитесь о его интеллектуальном развитии. Так как правильно о</w:t>
      </w:r>
      <w:r>
        <w:rPr>
          <w:color w:val="000000"/>
          <w:sz w:val="28"/>
        </w:rPr>
        <w:t>формленная, красивая, чисто звучащая речь является не только средством общения, но и орудием мышления.</w:t>
      </w:r>
    </w:p>
    <w:p w:rsidR="00453075" w:rsidRDefault="00453075">
      <w:pPr>
        <w:pStyle w:val="Textbody"/>
        <w:widowControl/>
        <w:spacing w:after="0"/>
        <w:jc w:val="both"/>
        <w:rPr>
          <w:color w:val="000000"/>
          <w:sz w:val="28"/>
        </w:rPr>
      </w:pPr>
    </w:p>
    <w:p w:rsidR="00453075" w:rsidRDefault="00AC51C2">
      <w:pPr>
        <w:pStyle w:val="Textbody"/>
        <w:widowControl/>
        <w:spacing w:after="0" w:line="273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Советы родителям!!!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Чтобы ребенок научился хорошо говорить: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1. У ребенка должен быть стимул для разговора. При этом взрослый действительно заинтересован</w:t>
      </w:r>
      <w:r>
        <w:rPr>
          <w:color w:val="000000"/>
          <w:sz w:val="28"/>
        </w:rPr>
        <w:t xml:space="preserve"> услышать ответ ребенка. Можно предложить ребенку поделиться своими впечатлениями от просмотра мультфильма, от совместной прогулки.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2. При общении с ребёнком следите за своей речью. Говорите с ним, не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торопясь. Звуки и слова произносите четко и ясно, непон</w:t>
      </w:r>
      <w:r>
        <w:rPr>
          <w:color w:val="000000"/>
          <w:sz w:val="28"/>
        </w:rPr>
        <w:t>ятные ребенку слова,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обороты непременно объясните. Не подражайте детской речи, не злоупотребляйте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уменьшительно-ласкательными суффиксами – всё это тормозит речевое развитие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ребенка.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3. При чтении сказок, обращайте внимание ребенка на редко встречающееся сл</w:t>
      </w:r>
      <w:r>
        <w:rPr>
          <w:color w:val="000000"/>
          <w:sz w:val="28"/>
        </w:rPr>
        <w:t>ово, меткое, образное выражение - это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Существует множество игр на развитие</w:t>
      </w:r>
      <w:r>
        <w:rPr>
          <w:color w:val="000000"/>
          <w:sz w:val="28"/>
        </w:rPr>
        <w:t xml:space="preserve"> словаря, разговорной речи дошкольников: «Каких животных ты знаешь?», «Скажи по-другому», «Опиши свою одежду»…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3. Прочитайте с ребенком книгу, разберите новые (непонятные) слова,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попросите ребенка рассказать понравившийся эпизод, рассмотрите вместе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иллюстрации в книге и попросите рассказать, что на них изображено. А потом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предложите нарисовать понравившегося героя. Важно, чтобы такая работа </w:t>
      </w:r>
      <w:proofErr w:type="gramStart"/>
      <w:r>
        <w:rPr>
          <w:color w:val="000000"/>
          <w:sz w:val="28"/>
        </w:rPr>
        <w:t>по</w:t>
      </w:r>
      <w:proofErr w:type="gramEnd"/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развитию речи была систематической.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4. Придумывайте загадки. Детям очень нравится отгадывать загадки.</w:t>
      </w:r>
    </w:p>
    <w:p w:rsidR="00453075" w:rsidRDefault="00AC51C2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5. Игр</w:t>
      </w:r>
      <w:r>
        <w:rPr>
          <w:color w:val="000000"/>
          <w:sz w:val="28"/>
        </w:rPr>
        <w:t>айте с детьми в настольные игры.</w:t>
      </w:r>
    </w:p>
    <w:p w:rsidR="00453075" w:rsidRDefault="00AC51C2">
      <w:pPr>
        <w:pStyle w:val="Textbody"/>
        <w:widowControl/>
        <w:numPr>
          <w:ilvl w:val="0"/>
          <w:numId w:val="2"/>
        </w:numPr>
        <w:spacing w:after="0" w:line="273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торопитесь все рассказать и объяснить сами.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</w:t>
      </w:r>
      <w:r>
        <w:rPr>
          <w:color w:val="000000"/>
          <w:sz w:val="28"/>
        </w:rPr>
        <w:t>ребенку и поучиться внимательно его слушать, не перебивая, не торопя, не отвлекаясь.</w:t>
      </w:r>
    </w:p>
    <w:p w:rsidR="00453075" w:rsidRDefault="00453075">
      <w:pPr>
        <w:pStyle w:val="Textbody"/>
        <w:widowControl/>
        <w:spacing w:after="0" w:line="273" w:lineRule="auto"/>
        <w:jc w:val="both"/>
        <w:rPr>
          <w:color w:val="000000"/>
          <w:sz w:val="28"/>
        </w:rPr>
      </w:pPr>
    </w:p>
    <w:p w:rsidR="00453075" w:rsidRDefault="00AC51C2">
      <w:pPr>
        <w:pStyle w:val="Textbody"/>
        <w:widowControl/>
        <w:spacing w:after="0" w:line="273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Желаю успехов!!!</w:t>
      </w:r>
    </w:p>
    <w:p w:rsidR="00453075" w:rsidRDefault="00453075">
      <w:pPr>
        <w:pStyle w:val="Standard"/>
        <w:rPr>
          <w:b/>
          <w:bCs/>
        </w:rPr>
      </w:pPr>
    </w:p>
    <w:p w:rsidR="00453075" w:rsidRDefault="00453075">
      <w:pPr>
        <w:pStyle w:val="Standard"/>
        <w:rPr>
          <w:b/>
          <w:bCs/>
        </w:rPr>
      </w:pPr>
    </w:p>
    <w:p w:rsidR="00453075" w:rsidRDefault="00453075">
      <w:pPr>
        <w:pStyle w:val="Standard"/>
        <w:rPr>
          <w:b/>
          <w:bCs/>
        </w:rPr>
      </w:pPr>
    </w:p>
    <w:p w:rsidR="00453075" w:rsidRDefault="00453075">
      <w:pPr>
        <w:pStyle w:val="Standard"/>
        <w:rPr>
          <w:b/>
          <w:bCs/>
        </w:rPr>
      </w:pPr>
    </w:p>
    <w:p w:rsidR="00453075" w:rsidRDefault="00453075">
      <w:pPr>
        <w:pStyle w:val="Standard"/>
        <w:rPr>
          <w:b/>
          <w:bCs/>
        </w:rPr>
      </w:pPr>
    </w:p>
    <w:p w:rsidR="00453075" w:rsidRDefault="00453075">
      <w:pPr>
        <w:pStyle w:val="Standard"/>
        <w:rPr>
          <w:b/>
          <w:bCs/>
        </w:rPr>
      </w:pPr>
    </w:p>
    <w:p w:rsidR="00453075" w:rsidRDefault="00AC51C2">
      <w:pPr>
        <w:pStyle w:val="Standard"/>
        <w:jc w:val="right"/>
        <w:rPr>
          <w:b/>
          <w:bCs/>
        </w:rPr>
      </w:pPr>
      <w:r>
        <w:rPr>
          <w:b/>
          <w:bCs/>
        </w:rPr>
        <w:t>Учитель логопед</w:t>
      </w:r>
    </w:p>
    <w:p w:rsidR="00453075" w:rsidRDefault="00AC51C2">
      <w:pPr>
        <w:pStyle w:val="Standard"/>
        <w:jc w:val="right"/>
        <w:rPr>
          <w:b/>
          <w:bCs/>
        </w:rPr>
      </w:pPr>
      <w:proofErr w:type="spellStart"/>
      <w:r>
        <w:rPr>
          <w:b/>
          <w:bCs/>
        </w:rPr>
        <w:t>Джикаева</w:t>
      </w:r>
      <w:proofErr w:type="spellEnd"/>
      <w:r>
        <w:rPr>
          <w:b/>
          <w:bCs/>
        </w:rPr>
        <w:t xml:space="preserve"> Г.В</w:t>
      </w:r>
    </w:p>
    <w:sectPr w:rsidR="004530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C2" w:rsidRDefault="00AC51C2">
      <w:r>
        <w:separator/>
      </w:r>
    </w:p>
  </w:endnote>
  <w:endnote w:type="continuationSeparator" w:id="0">
    <w:p w:rsidR="00AC51C2" w:rsidRDefault="00AC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C2" w:rsidRDefault="00AC51C2">
      <w:r>
        <w:rPr>
          <w:color w:val="000000"/>
        </w:rPr>
        <w:separator/>
      </w:r>
    </w:p>
  </w:footnote>
  <w:footnote w:type="continuationSeparator" w:id="0">
    <w:p w:rsidR="00AC51C2" w:rsidRDefault="00AC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7B4E"/>
    <w:multiLevelType w:val="multilevel"/>
    <w:tmpl w:val="736A20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DB87348"/>
    <w:multiLevelType w:val="multilevel"/>
    <w:tmpl w:val="B62401C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3075"/>
    <w:rsid w:val="00453075"/>
    <w:rsid w:val="00A42A44"/>
    <w:rsid w:val="00A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A42A4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44"/>
    <w:rPr>
      <w:rFonts w:ascii="Tahoma" w:hAnsi="Tahoma" w:cs="Mangal"/>
      <w:sz w:val="16"/>
      <w:szCs w:val="14"/>
    </w:rPr>
  </w:style>
  <w:style w:type="paragraph" w:styleId="a7">
    <w:name w:val="No Spacing"/>
    <w:uiPriority w:val="1"/>
    <w:qFormat/>
    <w:rsid w:val="00A42A44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A42A4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44"/>
    <w:rPr>
      <w:rFonts w:ascii="Tahoma" w:hAnsi="Tahoma" w:cs="Mangal"/>
      <w:sz w:val="16"/>
      <w:szCs w:val="14"/>
    </w:rPr>
  </w:style>
  <w:style w:type="paragraph" w:styleId="a7">
    <w:name w:val="No Spacing"/>
    <w:uiPriority w:val="1"/>
    <w:qFormat/>
    <w:rsid w:val="00A42A4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nsportal.ru/sites/default/files/docpreview_image/2024/02/25/osobennosti_rechevogo_razvitiya_detey_5-6_let.docx_image1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2024-11-06T17:27:00Z</dcterms:created>
  <dcterms:modified xsi:type="dcterms:W3CDTF">2024-11-07T09:32:00Z</dcterms:modified>
</cp:coreProperties>
</file>