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53" w:rsidRDefault="0011007B" w:rsidP="0011007B">
      <w:pPr>
        <w:pStyle w:val="a3"/>
        <w:ind w:left="503"/>
        <w:jc w:val="center"/>
        <w:rPr>
          <w:sz w:val="20"/>
        </w:rPr>
      </w:pPr>
      <w:r w:rsidRPr="0011007B">
        <w:rPr>
          <w:sz w:val="28"/>
          <w:szCs w:val="28"/>
        </w:rPr>
        <w:t>фестиваль творческих проектов и инициатив «Леонардо</w:t>
      </w:r>
      <w:bookmarkStart w:id="0" w:name="_GoBack"/>
      <w:bookmarkEnd w:id="0"/>
      <w:r w:rsidRPr="0011007B">
        <w:rPr>
          <w:sz w:val="28"/>
          <w:szCs w:val="28"/>
        </w:rPr>
        <w:t>»</w:t>
      </w:r>
      <w:r>
        <w:rPr>
          <w:sz w:val="20"/>
        </w:rPr>
      </w:r>
      <w:r>
        <w:rPr>
          <w:sz w:val="20"/>
        </w:rPr>
        <w:pict>
          <v:group id="_x0000_s2129" style="width:553.95pt;height:66.3pt;mso-position-horizontal-relative:char;mso-position-vertical-relative:line" coordsize="10817,1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10817;height:1167">
              <v:imagedata r:id="rId9" o:title=""/>
            </v:shape>
            <v:shape id="_x0000_s2132" type="#_x0000_t75" style="position:absolute;left:9;top:81;width:10796;height:1001">
              <v:imagedata r:id="rId10" o:title=""/>
            </v:shape>
            <v:shape id="_x0000_s2131" type="#_x0000_t75" style="position:absolute;left:127;top:40;width:10649;height:999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0" type="#_x0000_t202" style="position:absolute;width:10817;height:1167" filled="f" stroked="f">
              <v:textbox inset="0,0,0,0">
                <w:txbxContent>
                  <w:p w:rsidR="00DC5B14" w:rsidRDefault="007F4D84" w:rsidP="00DC5B14">
                    <w:pPr>
                      <w:spacing w:line="259" w:lineRule="auto"/>
                      <w:ind w:left="1483" w:right="790" w:hanging="59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ВЫДЕРЖКИ ИЗ ПОЛО</w:t>
                    </w:r>
                    <w:r w:rsidR="00DC5B14">
                      <w:rPr>
                        <w:b/>
                        <w:sz w:val="28"/>
                      </w:rPr>
                      <w:t xml:space="preserve">ЖЕНИЯ О ВСЕРОССИЙСКОМ ФЕСТИВАЛЕ </w:t>
                    </w:r>
                    <w:r>
                      <w:rPr>
                        <w:b/>
                        <w:sz w:val="28"/>
                      </w:rPr>
                      <w:t>ТВОРЧЕСКИХ ОТКРЫТИЙ И ИНИЦИАТИВ</w:t>
                    </w:r>
                  </w:p>
                  <w:p w:rsidR="002E3153" w:rsidRDefault="007F4D84" w:rsidP="00DC5B14">
                    <w:pPr>
                      <w:spacing w:line="259" w:lineRule="auto"/>
                      <w:ind w:left="1483" w:right="790" w:hanging="59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«ЛЕОНАРДО»</w:t>
                    </w:r>
                    <w:r w:rsidR="00DC5B14">
                      <w:rPr>
                        <w:b/>
                        <w:sz w:val="28"/>
                      </w:rPr>
                      <w:t xml:space="preserve"> 2017-2018 </w:t>
                    </w:r>
                    <w:proofErr w:type="spellStart"/>
                    <w:proofErr w:type="gramStart"/>
                    <w:r w:rsidR="00DC5B14">
                      <w:rPr>
                        <w:b/>
                        <w:sz w:val="28"/>
                      </w:rPr>
                      <w:t>гг</w:t>
                    </w:r>
                    <w:proofErr w:type="spellEnd"/>
                    <w:proofErr w:type="gramEnd"/>
                  </w:p>
                </w:txbxContent>
              </v:textbox>
            </v:shape>
            <w10:anchorlock/>
          </v:group>
        </w:pict>
      </w:r>
    </w:p>
    <w:p w:rsidR="002E3153" w:rsidRDefault="002E3153">
      <w:pPr>
        <w:pStyle w:val="a3"/>
        <w:rPr>
          <w:b/>
          <w:sz w:val="20"/>
        </w:rPr>
      </w:pPr>
    </w:p>
    <w:p w:rsidR="002E3153" w:rsidRDefault="0011007B">
      <w:pPr>
        <w:pStyle w:val="a3"/>
        <w:spacing w:before="5"/>
        <w:rPr>
          <w:b/>
          <w:sz w:val="12"/>
        </w:rPr>
      </w:pPr>
      <w:r>
        <w:pict>
          <v:shape id="_x0000_s2128" type="#_x0000_t202" style="position:absolute;margin-left:28.2pt;margin-top:8.35pt;width:539.2pt;height:59.55pt;z-index:251737088;mso-wrap-distance-left:0;mso-wrap-distance-right:0;mso-position-horizontal-relative:page" filled="f" stroked="f">
            <v:textbox inset="0,0,0,0">
              <w:txbxContent>
                <w:p w:rsidR="002E3153" w:rsidRDefault="007F4D84">
                  <w:pPr>
                    <w:pStyle w:val="a3"/>
                    <w:spacing w:line="259" w:lineRule="auto"/>
                    <w:ind w:left="288" w:right="286"/>
                    <w:jc w:val="both"/>
                  </w:pPr>
                  <w:r>
                    <w:t>Фестиваль творческих открытий и инициатив «Леонардо» (далее - Фестиваль) рассматривает роль Человека в его взаимоотношениях с окружающим миром. Именно поэтому символом Фестиваля стала фигура Леонардо да Винчи – универсального человека, яркой творческой личности, творившей на благо всего человечества.</w:t>
                  </w:r>
                </w:p>
              </w:txbxContent>
            </v:textbox>
            <w10:wrap type="topAndBottom" anchorx="page"/>
          </v:shape>
        </w:pict>
      </w:r>
    </w:p>
    <w:p w:rsidR="002E3153" w:rsidRDefault="007F4D84">
      <w:pPr>
        <w:spacing w:before="99"/>
        <w:ind w:left="859" w:right="881"/>
        <w:jc w:val="both"/>
      </w:pPr>
      <w:r>
        <w:t>В Фестивале могут принять участие школьники 1–11-х классов и учащиеся средних учебных заведений, являющиеся авторами проектных и исследовательских работ в разных областях науки, проживающие на территории Российской Федерации и в государствах ближнего и дальнего зарубежья.</w:t>
      </w:r>
    </w:p>
    <w:p w:rsidR="002E3153" w:rsidRDefault="0011007B">
      <w:pPr>
        <w:pStyle w:val="31"/>
        <w:spacing w:before="153"/>
        <w:ind w:left="3432"/>
      </w:pPr>
      <w:r>
        <w:pict>
          <v:group id="_x0000_s2059" style="position:absolute;left:0;text-align:left;margin-left:28.2pt;margin-top:-103.65pt;width:554.8pt;height:634.3pt;z-index:-251527168;mso-position-horizontal-relative:page" coordorigin="564,-2073" coordsize="11096,12686">
            <v:shape id="_x0000_s2127" type="#_x0000_t75" style="position:absolute;left:645;top:5541;width:11014;height:4918">
              <v:imagedata r:id="rId12" o:title=""/>
            </v:shape>
            <v:rect id="_x0000_s2126" style="position:absolute;left:564;top:-2064;width:10784;height:298" fillcolor="#fff1cc" stroked="f"/>
            <v:line id="_x0000_s2125" style="position:absolute" from="665,-2069" to="11347,-2069" strokeweight=".48pt"/>
            <v:shape id="_x0000_s2124" style="position:absolute;left:564;top:-1767;width:10784;height:893" coordorigin="564,-1766" coordsize="10784,893" path="m11347,-1766r-10783,l564,-1469r,298l564,-873r10783,l11347,-1171r,-298l11347,-1766e" fillcolor="#fff1cc" stroked="f">
              <v:path arrowok="t"/>
            </v:shape>
            <v:line id="_x0000_s2123" style="position:absolute" from="665,-869" to="11347,-869" strokeweight=".48pt"/>
            <v:line id="_x0000_s2122" style="position:absolute" from="660,-2073" to="660,-864" strokeweight=".48pt"/>
            <v:line id="_x0000_s2121" style="position:absolute" from="11352,-2073" to="11352,-864" strokeweight=".16936mm"/>
            <v:shape id="_x0000_s2120" style="position:absolute;left:684;top:-852;width:10654;height:881" coordorigin="684,-852" coordsize="10654,881" path="m11338,-852r-10654,l684,-753r,254l684,-247r,252l684,29r10654,l11338,5r,-252l11338,-499r,-254l11338,-852e" fillcolor="#f4b083" stroked="f">
              <v:path arrowok="t"/>
            </v:shape>
            <v:rect id="_x0000_s2119" style="position:absolute;left:676;top:-864;width:10;height:10" fillcolor="black" stroked="f"/>
            <v:line id="_x0000_s2118" style="position:absolute" from="686,-859" to="11340,-859" strokeweight=".48pt"/>
            <v:rect id="_x0000_s2117" style="position:absolute;left:686;top:-855;width:10654;height:77" fillcolor="#f4b083" stroked="f"/>
            <v:rect id="_x0000_s2116" style="position:absolute;left:11340;top:-864;width:10;height:10" fillcolor="black" stroked="f"/>
            <v:shape id="_x0000_s2115" style="position:absolute;left:684;top:60;width:10654;height:392" coordorigin="684,60" coordsize="10654,392" path="m11338,60l684,60r,96l684,432r,19l11338,451r,-19l11338,156r,-96e" fillcolor="#ffe699" stroked="f">
              <v:path arrowok="t"/>
            </v:shape>
            <v:line id="_x0000_s2114" style="position:absolute" from="686,34" to="11340,34" strokeweight=".48pt"/>
            <v:line id="_x0000_s2113" style="position:absolute" from="686,53" to="11340,53" strokeweight=".48pt"/>
            <v:rect id="_x0000_s2112" style="position:absolute;left:686;top:57;width:10654;height:80" fillcolor="#ffe699" stroked="f"/>
            <v:shape id="_x0000_s2111" style="position:absolute;left:684;top:480;width:5125;height:341" coordorigin="684,480" coordsize="5125,341" path="m5809,480r-5125,l684,557r,264l5809,821r,-264l5809,480e" fillcolor="#c5dfb4" stroked="f">
              <v:path arrowok="t"/>
            </v:shape>
            <v:rect id="_x0000_s2110" style="position:absolute;left:835;top:566;width:4974;height:255" fillcolor="#c5dfb3" stroked="f"/>
            <v:line id="_x0000_s2109" style="position:absolute" from="835,562" to="5809,562" strokeweight=".47pt"/>
            <v:rect id="_x0000_s2108" style="position:absolute;left:684;top:821;width:152;height:281" fillcolor="#c5dfb4" stroked="f"/>
            <v:rect id="_x0000_s2107" style="position:absolute;left:835;top:821;width:4974;height:281" fillcolor="#c5dfb3" stroked="f"/>
            <v:rect id="_x0000_s2106" style="position:absolute;left:684;top:1101;width:152;height:284" fillcolor="#c5dfb4" stroked="f"/>
            <v:rect id="_x0000_s2105" style="position:absolute;left:835;top:1101;width:4974;height:284" fillcolor="#c5dfb3" stroked="f"/>
            <v:rect id="_x0000_s2104" style="position:absolute;left:684;top:1385;width:152;height:296" fillcolor="#c5dfb4" stroked="f"/>
            <v:rect id="_x0000_s2103" style="position:absolute;left:835;top:1385;width:4974;height:296" fillcolor="#c5dfb3" stroked="f"/>
            <v:rect id="_x0000_s2102" style="position:absolute;left:684;top:1680;width:5125;height:291" fillcolor="#c5dfb4" stroked="f"/>
            <v:rect id="_x0000_s2101" style="position:absolute;left:835;top:1680;width:4974;height:255" fillcolor="#c5dfb3" stroked="f"/>
            <v:rect id="_x0000_s2100" style="position:absolute;left:684;top:1971;width:5125;height:305" fillcolor="#c5dfb4" stroked="f"/>
            <v:rect id="_x0000_s2099" style="position:absolute;left:835;top:1964;width:1743;height:260" fillcolor="#c5dfb3" stroked="f"/>
            <v:shape id="_x0000_s2098" style="position:absolute;left:684;top:480;width:10654;height:2194" coordorigin="684,480" coordsize="10654,2194" o:spt="100" adj="0,,0" path="m5809,2276r-5125,l684,2578r,96l5809,2674r,-96l5809,2276t5529,228l5819,2504r,170l11338,2674r,-170m11338,480r-5519,l5819,727r,305l5819,1315r122,l5941,1032r5397,l11338,727r,-247e" fillcolor="#c5dfb4" stroked="f">
              <v:stroke joinstyle="round"/>
              <v:formulas/>
              <v:path arrowok="t" o:connecttype="segments"/>
            </v:shape>
            <v:rect id="_x0000_s2097" style="position:absolute;left:5941;top:1032;width:5397;height:284" fillcolor="#c5dfb3" stroked="f"/>
            <v:rect id="_x0000_s2096" style="position:absolute;left:5818;top:1315;width:123;height:315" fillcolor="#c5dfb4" stroked="f"/>
            <v:rect id="_x0000_s2095" style="position:absolute;left:5941;top:1315;width:5397;height:315" fillcolor="#c5dfb3" stroked="f"/>
            <v:rect id="_x0000_s2094" style="position:absolute;left:5818;top:1630;width:123;height:315" fillcolor="#c5dfb4" stroked="f"/>
            <v:rect id="_x0000_s2093" style="position:absolute;left:5941;top:1630;width:5397;height:315" fillcolor="#c5dfb3" stroked="f"/>
            <v:rect id="_x0000_s2092" style="position:absolute;left:5818;top:1944;width:123;height:308" fillcolor="#c5dfb4" stroked="f"/>
            <v:rect id="_x0000_s2091" style="position:absolute;left:5941;top:1944;width:5397;height:308" fillcolor="#c5dfb3" stroked="f"/>
            <v:rect id="_x0000_s2090" style="position:absolute;left:5818;top:2252;width:123;height:252" fillcolor="#c5dfb4" stroked="f"/>
            <v:shape id="_x0000_s2089" style="position:absolute;left:5941;top:2244;width:5397;height:260" coordorigin="5941,2245" coordsize="5397,260" path="m11338,2252r-2118,l9220,2245r-2693,l6527,2252r-586,l5941,2504r586,l9220,2504r2118,l11338,2252e" fillcolor="#c5dfb3" stroked="f">
              <v:path arrowok="t"/>
            </v:shape>
            <v:line id="_x0000_s2088" style="position:absolute" from="686,456" to="5811,456" strokeweight=".48pt"/>
            <v:line id="_x0000_s2087" style="position:absolute" from="686,475" to="5811,475" strokeweight=".48pt"/>
            <v:rect id="_x0000_s2086" style="position:absolute;left:686;top:480;width:5125;height:80" fillcolor="#c5dfb4" stroked="f"/>
            <v:rect id="_x0000_s2085" style="position:absolute;left:5821;top:480;width:20;height:80" fillcolor="#c5dfb4" stroked="f"/>
            <v:shape id="_x0000_s2084" style="position:absolute;left:5811;top:451;width:29;height:29" coordorigin="5811,451" coordsize="29,29" o:spt="100" adj="0,,0" path="m5840,471r-29,l5811,480r29,l5840,471t,-20l5811,451r,10l5840,461r,-10e" fillcolor="black" stroked="f">
              <v:stroke joinstyle="round"/>
              <v:formulas/>
              <v:path arrowok="t" o:connecttype="segments"/>
            </v:shape>
            <v:line id="_x0000_s2083" style="position:absolute" from="5840,456" to="11340,456" strokeweight=".48pt"/>
            <v:line id="_x0000_s2082" style="position:absolute" from="5840,475" to="11340,475" strokeweight=".48pt"/>
            <v:line id="_x0000_s2081" style="position:absolute" from="5840,520" to="11340,520" strokecolor="#c5dfb4" strokeweight="3.96pt"/>
            <v:line id="_x0000_s2080" style="position:absolute" from="5816,480" to="5816,2674" strokeweight=".48pt"/>
            <v:shape id="_x0000_s2079" style="position:absolute;left:684;top:2705;width:10654;height:2415" coordorigin="684,2706" coordsize="10654,2415" path="m11338,2706r-10654,l684,2782r,252l684,5120r10654,l11338,2782r,-76e" fillcolor="#f8caac" stroked="f">
              <v:path arrowok="t"/>
            </v:shape>
            <v:line id="_x0000_s2078" style="position:absolute" from="686,2679" to="5811,2679" strokeweight=".48pt"/>
            <v:line id="_x0000_s2077" style="position:absolute" from="686,2698" to="5811,2698" strokeweight=".48pt"/>
            <v:line id="_x0000_s2076" style="position:absolute" from="686,2743" to="5811,2743" strokecolor="#f8caac" strokeweight="3.96pt"/>
            <v:rect id="_x0000_s2075" style="position:absolute;left:5811;top:2703;width:29;height:80" fillcolor="#f8caac" stroked="f"/>
            <v:shape id="_x0000_s2074" style="position:absolute;left:5811;top:2674;width:29;height:29" coordorigin="5811,2674" coordsize="29,29" o:spt="100" adj="0,,0" path="m5840,2694r-29,l5811,2703r29,l5840,2694t,-20l5811,2674r,10l5840,2684r,-10e" fillcolor="black" stroked="f">
              <v:stroke joinstyle="round"/>
              <v:formulas/>
              <v:path arrowok="t" o:connecttype="segments"/>
            </v:shape>
            <v:line id="_x0000_s2073" style="position:absolute" from="5840,2679" to="11340,2679" strokeweight=".48pt"/>
            <v:line id="_x0000_s2072" style="position:absolute" from="5840,2698" to="11340,2698" strokeweight=".48pt"/>
            <v:line id="_x0000_s2071" style="position:absolute" from="5840,2743" to="11340,2743" strokecolor="#f8caac" strokeweight="3.96pt"/>
            <v:shape id="_x0000_s2070" style="position:absolute;left:684;top:5129;width:10654;height:1021" coordorigin="684,5130" coordsize="10654,1021" path="m11338,5130r-10654,l684,5207r,345l684,5898r,252l11338,6150r,-252l11338,5552r,-345l11338,5130e" fillcolor="yellow" stroked="f">
              <v:path arrowok="t"/>
            </v:shape>
            <v:line id="_x0000_s2069" style="position:absolute" from="686,5125" to="11340,5125" strokeweight=".48pt"/>
            <v:rect id="_x0000_s2068" style="position:absolute;left:686;top:5129;width:10654;height:78" fillcolor="yellow" stroked="f"/>
            <v:shape id="_x0000_s2067" style="position:absolute;left:684;top:6162;width:10654;height:4441" coordorigin="684,6162" coordsize="10654,4441" o:spt="100" adj="0,,0" path="m11338,9527r-10654,l684,9779r,255l684,10603r10654,l11338,10034r,-255l11338,9527t,-758l684,8769r,252l684,9273r,254l11338,9527r,-254l11338,9021r,-252m11338,7756r-10654,l684,8008r,254l684,8514r,254l11338,8768r,-254l11338,8262r,-254l11338,7756t,-1594l684,6162r,77l684,6491r,252l684,6997r,252l684,7504r,252l11338,7756r,-252l11338,7249r,-252l11338,6743r,-252l11338,6239r,-77e" fillcolor="#9dc3e6" stroked="f">
              <v:stroke joinstyle="round"/>
              <v:formulas/>
              <v:path arrowok="t" o:connecttype="segments"/>
            </v:shape>
            <v:line id="_x0000_s2066" style="position:absolute" from="686,6155" to="11340,6155" strokeweight=".48pt"/>
            <v:rect id="_x0000_s2065" style="position:absolute;left:686;top:6159;width:10654;height:77" fillcolor="#9dc3e6" stroked="f"/>
            <v:line id="_x0000_s2064" style="position:absolute" from="682,-864" to="682,10603" strokeweight=".48pt"/>
            <v:rect id="_x0000_s2063" style="position:absolute;left:676;top:10602;width:10;height:10" fillcolor="black" stroked="f"/>
            <v:line id="_x0000_s2062" style="position:absolute" from="686,10607" to="11340,10607" strokeweight=".48pt"/>
            <v:line id="_x0000_s2061" style="position:absolute" from="11345,-864" to="11345,10603" strokeweight=".48pt"/>
            <v:rect id="_x0000_s2060" style="position:absolute;left:11340;top:10602;width:10;height:10" fillcolor="black" stroked="f"/>
            <w10:wrap anchorx="page"/>
          </v:group>
        </w:pict>
      </w:r>
      <w:r w:rsidR="007F4D84">
        <w:t>Фестиваль проводится по следующим секциям:</w:t>
      </w:r>
    </w:p>
    <w:p w:rsidR="002E3153" w:rsidRDefault="002E3153">
      <w:pPr>
        <w:sectPr w:rsidR="002E3153">
          <w:footerReference w:type="even" r:id="rId13"/>
          <w:footerReference w:type="default" r:id="rId14"/>
          <w:pgSz w:w="11910" w:h="16840"/>
          <w:pgMar w:top="440" w:right="0" w:bottom="540" w:left="0" w:header="0" w:footer="352" w:gutter="0"/>
          <w:cols w:space="720"/>
        </w:sectPr>
      </w:pPr>
    </w:p>
    <w:p w:rsidR="002E3153" w:rsidRDefault="007F4D84">
      <w:pPr>
        <w:pStyle w:val="a4"/>
        <w:numPr>
          <w:ilvl w:val="1"/>
          <w:numId w:val="4"/>
        </w:numPr>
        <w:tabs>
          <w:tab w:val="left" w:pos="1157"/>
        </w:tabs>
        <w:spacing w:before="132"/>
        <w:ind w:firstLine="29"/>
      </w:pPr>
      <w:r>
        <w:lastRenderedPageBreak/>
        <w:t>Математическая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157"/>
        </w:tabs>
        <w:spacing w:before="1"/>
        <w:ind w:firstLine="29"/>
      </w:pPr>
      <w:r>
        <w:t>Физическая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157"/>
        </w:tabs>
        <w:spacing w:before="25"/>
        <w:ind w:firstLine="29"/>
      </w:pPr>
      <w:r>
        <w:t>Химическая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157"/>
        </w:tabs>
        <w:spacing w:before="34"/>
        <w:ind w:firstLine="29"/>
      </w:pPr>
      <w:r>
        <w:t>Историческая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157"/>
        </w:tabs>
        <w:spacing w:before="42"/>
        <w:ind w:firstLine="29"/>
      </w:pPr>
      <w:r>
        <w:t>Литературоведческая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075"/>
        </w:tabs>
        <w:spacing w:before="37"/>
        <w:ind w:left="1075" w:hanging="240"/>
      </w:pPr>
      <w:r>
        <w:t>Географическая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131"/>
        </w:tabs>
        <w:spacing w:before="52"/>
        <w:ind w:left="1130" w:hanging="295"/>
      </w:pPr>
      <w:r>
        <w:t>Биологическая</w:t>
      </w:r>
    </w:p>
    <w:p w:rsidR="002E3153" w:rsidRDefault="007F4D84">
      <w:pPr>
        <w:pStyle w:val="a3"/>
        <w:spacing w:before="5"/>
        <w:rPr>
          <w:sz w:val="25"/>
        </w:rPr>
      </w:pPr>
      <w:r>
        <w:br w:type="column"/>
      </w:r>
    </w:p>
    <w:p w:rsidR="002E3153" w:rsidRDefault="007F4D84">
      <w:pPr>
        <w:pStyle w:val="a4"/>
        <w:numPr>
          <w:ilvl w:val="1"/>
          <w:numId w:val="4"/>
        </w:numPr>
        <w:tabs>
          <w:tab w:val="left" w:pos="1066"/>
        </w:tabs>
        <w:ind w:left="1065" w:hanging="230"/>
      </w:pPr>
      <w:r>
        <w:t>Культура и</w:t>
      </w:r>
      <w:r>
        <w:rPr>
          <w:spacing w:val="-22"/>
        </w:rPr>
        <w:t xml:space="preserve"> </w:t>
      </w:r>
      <w:r>
        <w:t>искусство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49"/>
        <w:ind w:left="1392" w:hanging="557"/>
      </w:pPr>
      <w:r>
        <w:t>Промышленность, экономика, сельское</w:t>
      </w:r>
      <w:r>
        <w:rPr>
          <w:spacing w:val="-3"/>
        </w:rPr>
        <w:t xml:space="preserve"> </w:t>
      </w:r>
      <w:r>
        <w:t>хозяйство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34" w:line="297" w:lineRule="auto"/>
        <w:ind w:right="1642" w:firstLine="0"/>
      </w:pPr>
      <w:r>
        <w:t>Социальные инициативы и прикладные исследования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1"/>
        <w:ind w:left="1392" w:hanging="557"/>
      </w:pPr>
      <w:r>
        <w:t>Экологическая</w:t>
      </w:r>
    </w:p>
    <w:p w:rsidR="002E3153" w:rsidRDefault="007F4D84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54"/>
        <w:ind w:left="1392" w:hanging="557"/>
      </w:pPr>
      <w:r>
        <w:t>Социально-психологическая</w:t>
      </w:r>
    </w:p>
    <w:p w:rsidR="002E3153" w:rsidRDefault="002E3153">
      <w:pPr>
        <w:sectPr w:rsidR="002E3153">
          <w:type w:val="continuous"/>
          <w:pgSz w:w="11910" w:h="16840"/>
          <w:pgMar w:top="20" w:right="0" w:bottom="280" w:left="0" w:header="720" w:footer="720" w:gutter="0"/>
          <w:cols w:num="2" w:space="720" w:equalWidth="0">
            <w:col w:w="3218" w:space="1917"/>
            <w:col w:w="6775"/>
          </w:cols>
        </w:sectPr>
      </w:pPr>
    </w:p>
    <w:p w:rsidR="002E3153" w:rsidRDefault="002E3153">
      <w:pPr>
        <w:pStyle w:val="a3"/>
        <w:spacing w:before="1"/>
        <w:rPr>
          <w:sz w:val="14"/>
        </w:rPr>
      </w:pPr>
    </w:p>
    <w:p w:rsidR="00373726" w:rsidRDefault="007F4D84">
      <w:pPr>
        <w:spacing w:before="92"/>
        <w:ind w:left="813" w:firstLine="326"/>
      </w:pPr>
      <w:r>
        <w:t>Анкеты-заявки (ус</w:t>
      </w:r>
      <w:r w:rsidR="00373726">
        <w:t>тановленной формы) на участие в региональном этапе</w:t>
      </w:r>
      <w:r>
        <w:t xml:space="preserve"> </w:t>
      </w:r>
      <w:proofErr w:type="gramStart"/>
      <w:r>
        <w:t>Всероссийско</w:t>
      </w:r>
      <w:r w:rsidR="00373726">
        <w:t>го</w:t>
      </w:r>
      <w:proofErr w:type="gramEnd"/>
      <w:r>
        <w:t xml:space="preserve"> фестивале и</w:t>
      </w:r>
    </w:p>
    <w:p w:rsidR="002E3153" w:rsidRDefault="007F4D84">
      <w:pPr>
        <w:spacing w:before="92"/>
        <w:ind w:left="813" w:firstLine="326"/>
        <w:rPr>
          <w:b/>
        </w:rPr>
      </w:pPr>
      <w:r>
        <w:t xml:space="preserve"> работы принимаются Оргкомитетом </w:t>
      </w:r>
      <w:r w:rsidR="00373726">
        <w:rPr>
          <w:b/>
        </w:rPr>
        <w:t>с 20</w:t>
      </w:r>
      <w:r>
        <w:rPr>
          <w:b/>
        </w:rPr>
        <w:t xml:space="preserve"> до </w:t>
      </w:r>
      <w:r w:rsidR="00373726">
        <w:rPr>
          <w:b/>
        </w:rPr>
        <w:t>05 февраля</w:t>
      </w:r>
      <w:r>
        <w:rPr>
          <w:b/>
        </w:rPr>
        <w:t xml:space="preserve"> 201</w:t>
      </w:r>
      <w:r w:rsidR="00373726">
        <w:rPr>
          <w:b/>
        </w:rPr>
        <w:t>8</w:t>
      </w:r>
      <w:r>
        <w:rPr>
          <w:b/>
        </w:rPr>
        <w:t xml:space="preserve"> года.</w:t>
      </w:r>
    </w:p>
    <w:p w:rsidR="002E3153" w:rsidRDefault="00373726">
      <w:pPr>
        <w:spacing w:line="251" w:lineRule="exact"/>
        <w:ind w:left="1140"/>
      </w:pPr>
      <w:r>
        <w:rPr>
          <w:b/>
        </w:rPr>
        <w:t>10</w:t>
      </w:r>
      <w:r w:rsidR="007F4D84">
        <w:rPr>
          <w:b/>
        </w:rPr>
        <w:t xml:space="preserve"> февраля </w:t>
      </w:r>
      <w:r w:rsidR="007F4D84">
        <w:t xml:space="preserve">публикуются списки </w:t>
      </w:r>
      <w:proofErr w:type="gramStart"/>
      <w:r w:rsidR="007F4D84">
        <w:t>прошедших</w:t>
      </w:r>
      <w:proofErr w:type="gramEnd"/>
      <w:r w:rsidR="007F4D84">
        <w:t xml:space="preserve"> в финал.</w:t>
      </w:r>
    </w:p>
    <w:p w:rsidR="002E3153" w:rsidRDefault="00373726">
      <w:pPr>
        <w:spacing w:before="1"/>
        <w:ind w:left="1140" w:right="1126"/>
      </w:pPr>
      <w:r>
        <w:rPr>
          <w:b/>
        </w:rPr>
        <w:t>Финал регионального этапа проходит с 15 по 20 февраля 2018 года</w:t>
      </w:r>
    </w:p>
    <w:p w:rsidR="002E3153" w:rsidRDefault="007F4D84">
      <w:pPr>
        <w:spacing w:line="252" w:lineRule="exact"/>
        <w:ind w:left="1140"/>
      </w:pPr>
      <w:r>
        <w:t>Текст работы на русском языке представляется в Оргкомитет на единый электронный адрес:</w:t>
      </w:r>
    </w:p>
    <w:p w:rsidR="002E3153" w:rsidRPr="00373726" w:rsidRDefault="0011007B">
      <w:pPr>
        <w:ind w:left="813" w:right="703" w:firstLine="326"/>
        <w:jc w:val="both"/>
      </w:pPr>
      <w:hyperlink r:id="rId15" w:history="1">
        <w:proofErr w:type="gramStart"/>
        <w:r w:rsidR="00373726" w:rsidRPr="005D2362">
          <w:rPr>
            <w:rStyle w:val="a7"/>
            <w:b/>
            <w:u w:color="0462C1"/>
            <w:lang w:val="en-US"/>
          </w:rPr>
          <w:t>alla</w:t>
        </w:r>
        <w:r w:rsidR="00373726" w:rsidRPr="005D2362">
          <w:rPr>
            <w:rStyle w:val="a7"/>
            <w:b/>
            <w:u w:color="0462C1"/>
          </w:rPr>
          <w:t>2421@</w:t>
        </w:r>
        <w:r w:rsidR="00373726" w:rsidRPr="005D2362">
          <w:rPr>
            <w:rStyle w:val="a7"/>
            <w:b/>
            <w:u w:color="0462C1"/>
            <w:lang w:val="en-US"/>
          </w:rPr>
          <w:t>yandex</w:t>
        </w:r>
        <w:r w:rsidR="00373726" w:rsidRPr="005D2362">
          <w:rPr>
            <w:rStyle w:val="a7"/>
            <w:b/>
            <w:u w:color="0462C1"/>
          </w:rPr>
          <w:t>.</w:t>
        </w:r>
        <w:proofErr w:type="spellStart"/>
        <w:r w:rsidR="00373726" w:rsidRPr="005D2362">
          <w:rPr>
            <w:rStyle w:val="a7"/>
            <w:b/>
            <w:u w:color="0462C1"/>
            <w:lang w:val="en-US"/>
          </w:rPr>
          <w:t>ru</w:t>
        </w:r>
        <w:proofErr w:type="spellEnd"/>
      </w:hyperlink>
      <w:r w:rsidR="007F4D84">
        <w:rPr>
          <w:b/>
          <w:color w:val="0462C1"/>
        </w:rPr>
        <w:t xml:space="preserve"> </w:t>
      </w:r>
      <w:r w:rsidR="007F4D84">
        <w:t xml:space="preserve">в формате документа </w:t>
      </w:r>
      <w:proofErr w:type="spellStart"/>
      <w:r w:rsidR="007F4D84">
        <w:t>Word</w:t>
      </w:r>
      <w:proofErr w:type="spellEnd"/>
      <w:r w:rsidR="007F4D84">
        <w:t>.</w:t>
      </w:r>
      <w:proofErr w:type="gramEnd"/>
      <w:r w:rsidR="007F4D84">
        <w:t xml:space="preserve"> Объем работы составляет от 10 до 30 страниц машинописного текста, приложения в этот объем не входят и могут располагаться в конце работы дополнительно. Анкета-заявка отправляется вместе с работой и прикрепляется в начале работы</w:t>
      </w:r>
      <w:r w:rsidR="00373726" w:rsidRPr="00373726">
        <w:t>/</w:t>
      </w:r>
    </w:p>
    <w:p w:rsidR="00373726" w:rsidRPr="00373726" w:rsidRDefault="00373726">
      <w:pPr>
        <w:ind w:left="813" w:right="703" w:firstLine="326"/>
        <w:jc w:val="both"/>
      </w:pPr>
      <w:r>
        <w:t>Всероссийский этап</w:t>
      </w:r>
      <w:r w:rsidR="00DC5B14">
        <w:t xml:space="preserve"> будет проходить в следующие сроки:</w:t>
      </w:r>
    </w:p>
    <w:p w:rsidR="00373726" w:rsidRDefault="00373726" w:rsidP="00373726">
      <w:pPr>
        <w:ind w:left="1565" w:right="957"/>
        <w:rPr>
          <w:b/>
          <w:i/>
        </w:rPr>
      </w:pPr>
    </w:p>
    <w:p w:rsidR="00373726" w:rsidRDefault="007F4D84" w:rsidP="00373726">
      <w:pPr>
        <w:ind w:left="1565" w:right="957"/>
        <w:rPr>
          <w:b/>
          <w:i/>
        </w:rPr>
      </w:pPr>
      <w:r>
        <w:rPr>
          <w:b/>
          <w:i/>
        </w:rPr>
        <w:t xml:space="preserve">Фестиваль для младшей и средней возрастных групп проводится </w:t>
      </w:r>
      <w:r w:rsidR="00373726" w:rsidRPr="00373726">
        <w:rPr>
          <w:b/>
          <w:i/>
        </w:rPr>
        <w:t>23–25 марта 2018 года</w:t>
      </w:r>
    </w:p>
    <w:p w:rsidR="002E3153" w:rsidRDefault="007F4D84" w:rsidP="00373726">
      <w:pPr>
        <w:ind w:left="1565" w:right="957"/>
        <w:rPr>
          <w:b/>
          <w:i/>
        </w:rPr>
      </w:pPr>
      <w:r>
        <w:rPr>
          <w:b/>
          <w:i/>
        </w:rPr>
        <w:t xml:space="preserve">Фестиваль для старшей возрастной группы проводится </w:t>
      </w:r>
      <w:r w:rsidR="00373726" w:rsidRPr="00373726">
        <w:rPr>
          <w:b/>
          <w:i/>
        </w:rPr>
        <w:t>30 марта–1 апреля 2018</w:t>
      </w:r>
      <w:r w:rsidR="00373726">
        <w:rPr>
          <w:b/>
          <w:i/>
        </w:rPr>
        <w:t xml:space="preserve"> </w:t>
      </w:r>
      <w:r>
        <w:rPr>
          <w:b/>
          <w:i/>
        </w:rPr>
        <w:t>года.</w:t>
      </w:r>
    </w:p>
    <w:p w:rsidR="00DC5B14" w:rsidRDefault="00DC5B14">
      <w:pPr>
        <w:spacing w:before="83"/>
        <w:ind w:left="787" w:firstLine="208"/>
        <w:rPr>
          <w:b/>
          <w:i/>
        </w:rPr>
      </w:pPr>
    </w:p>
    <w:p w:rsidR="00DC5B14" w:rsidRDefault="007F4D84">
      <w:pPr>
        <w:spacing w:before="83"/>
        <w:ind w:left="787" w:firstLine="208"/>
        <w:rPr>
          <w:spacing w:val="-10"/>
        </w:rPr>
      </w:pPr>
      <w:r>
        <w:t>Итоги</w:t>
      </w:r>
      <w:r>
        <w:rPr>
          <w:spacing w:val="-10"/>
        </w:rPr>
        <w:t xml:space="preserve"> </w:t>
      </w:r>
      <w:r w:rsidR="00DC5B14">
        <w:rPr>
          <w:spacing w:val="-10"/>
        </w:rPr>
        <w:t xml:space="preserve">всероссийского этапа </w:t>
      </w:r>
      <w:r>
        <w:t>Фестиваля</w:t>
      </w:r>
      <w:r>
        <w:rPr>
          <w:spacing w:val="-9"/>
        </w:rPr>
        <w:t xml:space="preserve"> </w:t>
      </w:r>
      <w:r>
        <w:t>подводятся</w:t>
      </w:r>
      <w:r>
        <w:rPr>
          <w:spacing w:val="-10"/>
        </w:rPr>
        <w:t xml:space="preserve"> </w:t>
      </w:r>
      <w:r>
        <w:t>авторитетным</w:t>
      </w:r>
      <w:r>
        <w:rPr>
          <w:spacing w:val="-12"/>
        </w:rPr>
        <w:t xml:space="preserve"> </w:t>
      </w:r>
      <w:r>
        <w:t>жюри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трём</w:t>
      </w:r>
      <w:r>
        <w:rPr>
          <w:spacing w:val="-10"/>
        </w:rPr>
        <w:t xml:space="preserve"> </w:t>
      </w:r>
      <w:r>
        <w:t>возрастным</w:t>
      </w:r>
      <w:r>
        <w:rPr>
          <w:spacing w:val="-12"/>
        </w:rPr>
        <w:t xml:space="preserve"> </w:t>
      </w:r>
      <w:r>
        <w:t>группам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</w:p>
    <w:p w:rsidR="00DC5B14" w:rsidRDefault="007F4D84">
      <w:pPr>
        <w:spacing w:before="83"/>
        <w:ind w:left="787" w:firstLine="208"/>
      </w:pPr>
      <w:r>
        <w:t>объявляются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церемонии закрытия. Участники, представляющие другие страны, награждаются </w:t>
      </w:r>
    </w:p>
    <w:p w:rsidR="002E3153" w:rsidRDefault="007F4D84">
      <w:pPr>
        <w:spacing w:before="83"/>
        <w:ind w:left="787" w:firstLine="208"/>
      </w:pPr>
      <w:r>
        <w:t>дипломами и ценными</w:t>
      </w:r>
      <w:r>
        <w:rPr>
          <w:spacing w:val="-14"/>
        </w:rPr>
        <w:t xml:space="preserve"> </w:t>
      </w:r>
      <w:r>
        <w:t>призами.</w:t>
      </w:r>
    </w:p>
    <w:p w:rsidR="002E3153" w:rsidRDefault="007F4D84">
      <w:pPr>
        <w:ind w:left="787" w:firstLine="208"/>
      </w:pPr>
      <w:r>
        <w:t>Победители Фестиваля в каждой секции, каждой возрастной группы, награждаются золотыми медалями, дипломами и призами. Призеры награждаются серебряными и бронзовыми медалями, дипломами Фестиваля.</w:t>
      </w:r>
    </w:p>
    <w:p w:rsidR="002E3153" w:rsidRDefault="007F4D84">
      <w:pPr>
        <w:ind w:left="787" w:right="706" w:firstLine="208"/>
        <w:jc w:val="both"/>
      </w:pPr>
      <w:r>
        <w:t>Победители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призёры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возрастной</w:t>
      </w:r>
      <w:r>
        <w:rPr>
          <w:spacing w:val="-7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11-х</w:t>
      </w:r>
      <w:r>
        <w:rPr>
          <w:spacing w:val="-6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награждаются путёвкой в «Артек» на фестиваль наук «Путь к Олимпу!». Учащиеся 11-х классов, ставшие победителями и призерами Фестиваля, награждаются дипломами и золотыми медалями, грамотами и серебряными медалями соответственно, ценными</w:t>
      </w:r>
      <w:r>
        <w:rPr>
          <w:spacing w:val="-2"/>
        </w:rPr>
        <w:t xml:space="preserve"> </w:t>
      </w:r>
      <w:r>
        <w:t>призами.</w:t>
      </w:r>
    </w:p>
    <w:p w:rsidR="00DC5B14" w:rsidRDefault="007F4D84">
      <w:pPr>
        <w:ind w:left="787" w:right="482" w:firstLine="264"/>
      </w:pPr>
      <w:r>
        <w:t>Участники финала младшей возрастной группы, ставшие победителями и призёрами, награждаются</w:t>
      </w:r>
    </w:p>
    <w:p w:rsidR="002E3153" w:rsidRDefault="007F4D84">
      <w:pPr>
        <w:ind w:left="787" w:right="482" w:firstLine="264"/>
      </w:pPr>
      <w:r>
        <w:t xml:space="preserve"> ценными подарками.</w:t>
      </w:r>
    </w:p>
    <w:p w:rsidR="002E3153" w:rsidRDefault="007F4D84">
      <w:pPr>
        <w:spacing w:line="253" w:lineRule="exact"/>
        <w:ind w:left="996"/>
      </w:pPr>
      <w:r>
        <w:t>В каждой секции по решению жюри определяются лауреаты - победители в номинациях.</w:t>
      </w:r>
    </w:p>
    <w:p w:rsidR="002E3153" w:rsidRDefault="007F4D84">
      <w:pPr>
        <w:spacing w:line="252" w:lineRule="exact"/>
        <w:ind w:left="996"/>
      </w:pPr>
      <w:r>
        <w:t>Финалисты Всероссийского фестиваля награждаются грамотами Оргкомитета, медалями участника.</w:t>
      </w:r>
    </w:p>
    <w:p w:rsidR="002E3153" w:rsidRDefault="007F4D84">
      <w:pPr>
        <w:spacing w:line="252" w:lineRule="exact"/>
        <w:ind w:left="787"/>
      </w:pPr>
      <w:r>
        <w:t>Руководители работ награждаются грамотами Оргкомитета.</w:t>
      </w:r>
    </w:p>
    <w:p w:rsidR="002E3153" w:rsidRDefault="007F4D84">
      <w:pPr>
        <w:spacing w:before="2" w:line="252" w:lineRule="exact"/>
        <w:ind w:left="996"/>
      </w:pPr>
      <w:r>
        <w:t>Образовательные учреждения, принимающие активное участие в Фестивале, награждаются Орденом</w:t>
      </w:r>
    </w:p>
    <w:p w:rsidR="002E3153" w:rsidRDefault="007F4D84">
      <w:pPr>
        <w:spacing w:line="252" w:lineRule="exact"/>
        <w:ind w:left="787"/>
      </w:pPr>
      <w:r>
        <w:t>«Леонардо».</w:t>
      </w:r>
    </w:p>
    <w:p w:rsidR="002E3153" w:rsidRDefault="002E3153">
      <w:pPr>
        <w:spacing w:line="252" w:lineRule="exact"/>
        <w:sectPr w:rsidR="002E3153">
          <w:type w:val="continuous"/>
          <w:pgSz w:w="11910" w:h="16840"/>
          <w:pgMar w:top="20" w:right="0" w:bottom="280" w:left="0" w:header="720" w:footer="720" w:gutter="0"/>
          <w:cols w:space="720"/>
        </w:sectPr>
      </w:pPr>
    </w:p>
    <w:p w:rsidR="002E3153" w:rsidRDefault="0011007B">
      <w:pPr>
        <w:pStyle w:val="a3"/>
        <w:ind w:left="4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546.4pt;height:92.2pt;mso-position-horizontal-relative:char;mso-position-vertical-relative:line" coordsize="10928,1844">
            <v:shape id="_x0000_s2058" type="#_x0000_t75" style="position:absolute;width:10928;height:1844">
              <v:imagedata r:id="rId16" o:title=""/>
            </v:shape>
            <v:shape id="_x0000_s2057" type="#_x0000_t75" style="position:absolute;left:9;top:79;width:10906;height:1680">
              <v:imagedata r:id="rId17" o:title=""/>
            </v:shape>
            <v:shape id="_x0000_s2056" type="#_x0000_t75" style="position:absolute;left:127;top:40;width:10760;height:1676">
              <v:imagedata r:id="rId18" o:title=""/>
            </v:shape>
            <v:shape id="_x0000_s2055" type="#_x0000_t202" style="position:absolute;width:10928;height:1844" filled="f" stroked="f">
              <v:textbox inset="0,0,0,0">
                <w:txbxContent>
                  <w:p w:rsidR="002E3153" w:rsidRDefault="007F4D84">
                    <w:pPr>
                      <w:spacing w:before="119"/>
                      <w:ind w:left="37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ВЫДЕРЖКИ ИЗ ПОЛОЖЕНИЯ</w:t>
                    </w:r>
                  </w:p>
                  <w:p w:rsidR="002E3153" w:rsidRDefault="007F4D84">
                    <w:pPr>
                      <w:spacing w:before="21" w:line="261" w:lineRule="auto"/>
                      <w:ind w:left="645" w:right="303" w:firstLine="53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О </w:t>
                    </w:r>
                    <w:proofErr w:type="gramStart"/>
                    <w:r>
                      <w:rPr>
                        <w:b/>
                        <w:sz w:val="24"/>
                      </w:rPr>
                      <w:t>X</w:t>
                    </w:r>
                    <w:proofErr w:type="gramEnd"/>
                    <w:r>
                      <w:rPr>
                        <w:b/>
                        <w:sz w:val="24"/>
                      </w:rPr>
                      <w:t>Ш ВСЕРОССИЙСКОМ КОНКУРСЕ НАУЧНО-ИССЛЕДОВАТЕЛЬСКИХ РАБОТ ИМЕНИ Д.И. МЕНДЕЛЕЕВА ОБУЧАЮЩИХСЯ ОБЩЕОБРАЗОВАТЕЛЬНЫХ</w:t>
                    </w:r>
                  </w:p>
                  <w:p w:rsidR="002E3153" w:rsidRDefault="007F4D84">
                    <w:pPr>
                      <w:spacing w:line="272" w:lineRule="exact"/>
                      <w:ind w:left="4541" w:right="445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ОРГАНИЗАЦИЙ</w:t>
                    </w:r>
                  </w:p>
                  <w:p w:rsidR="002E3153" w:rsidRDefault="007F4D84">
                    <w:pPr>
                      <w:spacing w:before="22"/>
                      <w:ind w:left="4539" w:right="4454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201</w:t>
                    </w:r>
                    <w:r w:rsidR="00DC5B14">
                      <w:rPr>
                        <w:b/>
                        <w:i/>
                        <w:sz w:val="24"/>
                      </w:rPr>
                      <w:t>8</w:t>
                    </w:r>
                    <w:r>
                      <w:rPr>
                        <w:b/>
                        <w:i/>
                        <w:sz w:val="24"/>
                      </w:rPr>
                      <w:t>/201</w:t>
                    </w:r>
                    <w:r w:rsidR="00DC5B14">
                      <w:rPr>
                        <w:b/>
                        <w:i/>
                        <w:sz w:val="24"/>
                      </w:rPr>
                      <w:t>9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5428"/>
      </w:tblGrid>
      <w:tr w:rsidR="002E3153">
        <w:trPr>
          <w:trHeight w:val="842"/>
        </w:trPr>
        <w:tc>
          <w:tcPr>
            <w:tcW w:w="10776" w:type="dxa"/>
            <w:gridSpan w:val="2"/>
            <w:shd w:val="clear" w:color="auto" w:fill="FFF1CC"/>
          </w:tcPr>
          <w:p w:rsidR="002E3153" w:rsidRDefault="007F4D84">
            <w:pPr>
              <w:pStyle w:val="TableParagraph"/>
              <w:spacing w:line="268" w:lineRule="exact"/>
              <w:ind w:left="349" w:right="172"/>
              <w:jc w:val="center"/>
              <w:rPr>
                <w:sz w:val="24"/>
              </w:rPr>
            </w:pPr>
            <w:r>
              <w:rPr>
                <w:sz w:val="24"/>
              </w:rPr>
              <w:t>Участниками конкурса могут быть учащиеся и воспитанники 9-11-х классов общеобразовательных</w:t>
            </w:r>
          </w:p>
          <w:p w:rsidR="002E3153" w:rsidRDefault="007F4D84">
            <w:pPr>
              <w:pStyle w:val="TableParagraph"/>
              <w:spacing w:before="146"/>
              <w:ind w:left="347" w:right="17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 и организаций системы дополнительного образования.</w:t>
            </w:r>
          </w:p>
        </w:tc>
      </w:tr>
      <w:tr w:rsidR="002E3153">
        <w:trPr>
          <w:trHeight w:val="1391"/>
        </w:trPr>
        <w:tc>
          <w:tcPr>
            <w:tcW w:w="10776" w:type="dxa"/>
            <w:gridSpan w:val="2"/>
            <w:shd w:val="clear" w:color="auto" w:fill="F4B083"/>
          </w:tcPr>
          <w:p w:rsidR="002E3153" w:rsidRDefault="007F4D84">
            <w:pPr>
              <w:pStyle w:val="TableParagraph"/>
              <w:spacing w:line="271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 проводится в два этапа.</w:t>
            </w:r>
          </w:p>
          <w:p w:rsidR="002E3153" w:rsidRDefault="007F4D84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spacing w:before="1" w:line="235" w:lineRule="auto"/>
              <w:ind w:right="21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этап </w:t>
            </w:r>
            <w:r>
              <w:rPr>
                <w:sz w:val="24"/>
              </w:rPr>
              <w:t>(сентябрь – декабрь 201</w:t>
            </w:r>
            <w:r w:rsidR="00DC5B14">
              <w:rPr>
                <w:sz w:val="24"/>
              </w:rPr>
              <w:t>8</w:t>
            </w:r>
            <w:r>
              <w:rPr>
                <w:sz w:val="24"/>
              </w:rPr>
              <w:t xml:space="preserve"> года) – в общеобразовательных учреждениях на уровне городов и районов, субъектов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2E3153" w:rsidRDefault="007F4D84" w:rsidP="00DC5B14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spacing w:before="25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этап </w:t>
            </w:r>
            <w:r>
              <w:rPr>
                <w:sz w:val="24"/>
              </w:rPr>
              <w:t>(декабрь 201</w:t>
            </w:r>
            <w:r w:rsidR="00DC5B14">
              <w:rPr>
                <w:sz w:val="24"/>
              </w:rPr>
              <w:t>8</w:t>
            </w:r>
            <w:r>
              <w:rPr>
                <w:sz w:val="24"/>
              </w:rPr>
              <w:t xml:space="preserve"> года – февраль 201</w:t>
            </w:r>
            <w:r w:rsidR="00DC5B14">
              <w:rPr>
                <w:sz w:val="24"/>
              </w:rPr>
              <w:t>9</w:t>
            </w:r>
            <w:r>
              <w:rPr>
                <w:sz w:val="24"/>
              </w:rPr>
              <w:t xml:space="preserve"> года) – Всероссийский финал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</w:tc>
      </w:tr>
      <w:tr w:rsidR="002E3153">
        <w:trPr>
          <w:trHeight w:val="385"/>
        </w:trPr>
        <w:tc>
          <w:tcPr>
            <w:tcW w:w="10776" w:type="dxa"/>
            <w:gridSpan w:val="2"/>
            <w:tcBorders>
              <w:bottom w:val="double" w:sz="1" w:space="0" w:color="000000"/>
            </w:tcBorders>
            <w:shd w:val="clear" w:color="auto" w:fill="FFE699"/>
          </w:tcPr>
          <w:p w:rsidR="002E3153" w:rsidRDefault="007F4D84">
            <w:pPr>
              <w:pStyle w:val="TableParagraph"/>
              <w:spacing w:line="273" w:lineRule="exact"/>
              <w:ind w:left="1999"/>
              <w:rPr>
                <w:b/>
                <w:sz w:val="24"/>
              </w:rPr>
            </w:pPr>
            <w:r>
              <w:rPr>
                <w:b/>
                <w:sz w:val="24"/>
              </w:rPr>
              <w:t>На финале участники Конкурса распределяются по 10 секциям:</w:t>
            </w:r>
          </w:p>
        </w:tc>
      </w:tr>
      <w:tr w:rsidR="002E3153">
        <w:trPr>
          <w:trHeight w:val="2951"/>
        </w:trPr>
        <w:tc>
          <w:tcPr>
            <w:tcW w:w="534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5DFB4"/>
          </w:tcPr>
          <w:p w:rsidR="002E3153" w:rsidRDefault="007F4D84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4"/>
              </w:tabs>
              <w:ind w:right="1489" w:firstLine="0"/>
              <w:rPr>
                <w:sz w:val="24"/>
              </w:rPr>
            </w:pPr>
            <w:r>
              <w:rPr>
                <w:sz w:val="24"/>
              </w:rPr>
              <w:t>Исследования по естественно- математическому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  <w:p w:rsidR="002E3153" w:rsidRDefault="007F4D84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4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Исследования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2E3153" w:rsidRDefault="007F4D84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4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Исследования по истории, искусству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культуре.</w:t>
            </w:r>
          </w:p>
          <w:p w:rsidR="002E3153" w:rsidRDefault="007F4D84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4"/>
              </w:tabs>
              <w:ind w:right="1653" w:firstLine="0"/>
              <w:rPr>
                <w:sz w:val="24"/>
              </w:rPr>
            </w:pPr>
            <w:r>
              <w:rPr>
                <w:sz w:val="24"/>
              </w:rPr>
              <w:t>Исследования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экономике, промышленности.</w:t>
            </w:r>
          </w:p>
          <w:p w:rsidR="002E3153" w:rsidRDefault="007F4D84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4"/>
              </w:tabs>
              <w:ind w:left="713" w:hanging="574"/>
              <w:rPr>
                <w:sz w:val="24"/>
              </w:rPr>
            </w:pPr>
            <w:r>
              <w:rPr>
                <w:sz w:val="24"/>
              </w:rPr>
              <w:t>Исследования 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2E3153" w:rsidRDefault="007F4D84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4"/>
              </w:tabs>
              <w:ind w:left="139" w:right="1214" w:firstLine="0"/>
              <w:rPr>
                <w:sz w:val="24"/>
              </w:rPr>
            </w:pPr>
            <w:r>
              <w:rPr>
                <w:sz w:val="24"/>
              </w:rPr>
              <w:t>Исследования по гуманитарному направлению.</w:t>
            </w:r>
          </w:p>
        </w:tc>
        <w:tc>
          <w:tcPr>
            <w:tcW w:w="54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5DFB4"/>
          </w:tcPr>
          <w:p w:rsidR="002E3153" w:rsidRDefault="007F4D84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67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Исследования по экологии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  <w:p w:rsidR="002E3153" w:rsidRDefault="007F4D84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right="1071" w:firstLine="0"/>
              <w:rPr>
                <w:sz w:val="24"/>
              </w:rPr>
            </w:pPr>
            <w:r>
              <w:rPr>
                <w:sz w:val="24"/>
              </w:rPr>
              <w:t>Исследования по биологии, сельскому хозяйству.</w:t>
            </w:r>
          </w:p>
          <w:p w:rsidR="002E3153" w:rsidRDefault="007F4D84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  <w:tab w:val="left" w:pos="2897"/>
              </w:tabs>
              <w:ind w:right="1353" w:firstLine="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по химии и агрохимии.</w:t>
            </w:r>
          </w:p>
          <w:p w:rsidR="002E3153" w:rsidRDefault="007F4D84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ind w:right="2034" w:firstLine="0"/>
              <w:rPr>
                <w:sz w:val="24"/>
              </w:rPr>
            </w:pPr>
            <w:r>
              <w:rPr>
                <w:sz w:val="24"/>
              </w:rPr>
              <w:t>Исследования в сфере промышленности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2E3153" w:rsidRDefault="007F4D84">
            <w:pPr>
              <w:pStyle w:val="TableParagraph"/>
              <w:ind w:left="138" w:right="341"/>
              <w:rPr>
                <w:sz w:val="24"/>
              </w:rPr>
            </w:pPr>
            <w:r>
              <w:rPr>
                <w:sz w:val="24"/>
              </w:rPr>
              <w:t>производства. Теоретические разработки и прикладные научно-исследовательские проекты.</w:t>
            </w:r>
          </w:p>
        </w:tc>
      </w:tr>
      <w:tr w:rsidR="002E3153">
        <w:trPr>
          <w:trHeight w:val="968"/>
        </w:trPr>
        <w:tc>
          <w:tcPr>
            <w:tcW w:w="10776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F8CAAC"/>
          </w:tcPr>
          <w:p w:rsidR="002E3153" w:rsidRDefault="007F4D84" w:rsidP="00DC5B14">
            <w:pPr>
              <w:pStyle w:val="TableParagraph"/>
              <w:spacing w:line="242" w:lineRule="auto"/>
              <w:ind w:left="122" w:right="211" w:firstLine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рамках финала </w:t>
            </w:r>
            <w:r>
              <w:rPr>
                <w:sz w:val="24"/>
              </w:rPr>
              <w:t xml:space="preserve">работы принимаются Всероссийским оргкомитетом Конкурса для отбора их жюри Конкурса на финал </w:t>
            </w:r>
            <w:r>
              <w:rPr>
                <w:b/>
                <w:sz w:val="24"/>
              </w:rPr>
              <w:t>с 1 по 20 декабря 201</w:t>
            </w:r>
            <w:r w:rsidR="00DC5B1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года </w:t>
            </w:r>
            <w:r>
              <w:rPr>
                <w:sz w:val="24"/>
              </w:rPr>
              <w:t xml:space="preserve">по электронной почте: </w:t>
            </w:r>
            <w:hyperlink r:id="rId19">
              <w:r>
                <w:rPr>
                  <w:sz w:val="24"/>
                  <w:u w:val="single"/>
                </w:rPr>
                <w:t>vkniru@mail.ru</w:t>
              </w:r>
              <w:r>
                <w:rPr>
                  <w:sz w:val="24"/>
                </w:rPr>
                <w:t xml:space="preserve">. </w:t>
              </w:r>
            </w:hyperlink>
            <w:r>
              <w:rPr>
                <w:b/>
                <w:sz w:val="24"/>
              </w:rPr>
              <w:t>Все участники высылают работы и заявки по указанному электронному адресу</w:t>
            </w:r>
          </w:p>
          <w:p w:rsidR="00DC5B14" w:rsidRDefault="00DC5B14" w:rsidP="00DC5B14">
            <w:pPr>
              <w:pStyle w:val="TableParagraph"/>
              <w:spacing w:line="242" w:lineRule="auto"/>
              <w:ind w:left="122" w:right="211" w:firstLine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Работы, прошедшие региональный этап, на отбор всероссийского жюри не высылаются, а направляются по рекомендации регионального представительства </w:t>
            </w:r>
          </w:p>
        </w:tc>
      </w:tr>
      <w:tr w:rsidR="002E3153">
        <w:trPr>
          <w:trHeight w:val="428"/>
        </w:trPr>
        <w:tc>
          <w:tcPr>
            <w:tcW w:w="10776" w:type="dxa"/>
            <w:gridSpan w:val="2"/>
            <w:tcBorders>
              <w:top w:val="double" w:sz="1" w:space="0" w:color="000000"/>
              <w:bottom w:val="double" w:sz="2" w:space="0" w:color="000000"/>
            </w:tcBorders>
            <w:shd w:val="clear" w:color="auto" w:fill="FFFF00"/>
          </w:tcPr>
          <w:p w:rsidR="002E3153" w:rsidRDefault="007F4D84" w:rsidP="00DC5B14">
            <w:pPr>
              <w:pStyle w:val="TableParagraph"/>
              <w:spacing w:line="270" w:lineRule="exact"/>
              <w:ind w:left="2549"/>
              <w:rPr>
                <w:b/>
                <w:sz w:val="24"/>
              </w:rPr>
            </w:pPr>
            <w:r>
              <w:rPr>
                <w:sz w:val="24"/>
              </w:rPr>
              <w:t>Финал конкурса проводится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 w:rsidR="00DC5B14">
              <w:rPr>
                <w:b/>
                <w:sz w:val="24"/>
                <w:u w:val="thick"/>
              </w:rPr>
              <w:t>о</w:t>
            </w:r>
            <w:r>
              <w:rPr>
                <w:b/>
                <w:sz w:val="24"/>
                <w:u w:val="thick"/>
              </w:rPr>
              <w:t xml:space="preserve"> </w:t>
            </w:r>
            <w:r w:rsidR="00DC5B14">
              <w:rPr>
                <w:b/>
                <w:sz w:val="24"/>
                <w:u w:val="thick"/>
              </w:rPr>
              <w:t>2</w:t>
            </w:r>
            <w:r>
              <w:rPr>
                <w:b/>
                <w:sz w:val="24"/>
                <w:u w:val="thick"/>
              </w:rPr>
              <w:t xml:space="preserve"> по </w:t>
            </w:r>
            <w:r w:rsidR="00DC5B14">
              <w:rPr>
                <w:b/>
                <w:sz w:val="24"/>
                <w:u w:val="thick"/>
              </w:rPr>
              <w:t>4</w:t>
            </w:r>
            <w:r>
              <w:rPr>
                <w:b/>
                <w:sz w:val="24"/>
                <w:u w:val="thick"/>
              </w:rPr>
              <w:t xml:space="preserve"> февраля 201</w:t>
            </w:r>
            <w:r w:rsidR="00DC5B14">
              <w:rPr>
                <w:b/>
                <w:sz w:val="24"/>
                <w:u w:val="thick"/>
              </w:rPr>
              <w:t>9</w:t>
            </w:r>
            <w:r>
              <w:rPr>
                <w:b/>
                <w:sz w:val="24"/>
                <w:u w:val="thick"/>
              </w:rPr>
              <w:t xml:space="preserve"> года</w:t>
            </w:r>
          </w:p>
        </w:tc>
      </w:tr>
      <w:tr w:rsidR="002E3153">
        <w:trPr>
          <w:trHeight w:val="5296"/>
        </w:trPr>
        <w:tc>
          <w:tcPr>
            <w:tcW w:w="10776" w:type="dxa"/>
            <w:gridSpan w:val="2"/>
            <w:tcBorders>
              <w:top w:val="double" w:sz="2" w:space="0" w:color="000000"/>
            </w:tcBorders>
            <w:shd w:val="clear" w:color="auto" w:fill="9DC3E6"/>
          </w:tcPr>
          <w:p w:rsidR="002E3153" w:rsidRDefault="007F4D84">
            <w:pPr>
              <w:pStyle w:val="TableParagraph"/>
              <w:spacing w:line="267" w:lineRule="exact"/>
              <w:ind w:left="34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Награждение победителей</w:t>
            </w:r>
          </w:p>
          <w:p w:rsidR="002E3153" w:rsidRDefault="007F4D84">
            <w:pPr>
              <w:pStyle w:val="TableParagraph"/>
              <w:spacing w:before="53"/>
              <w:ind w:left="127" w:right="222" w:firstLine="422"/>
              <w:jc w:val="both"/>
              <w:rPr>
                <w:sz w:val="24"/>
              </w:rPr>
            </w:pPr>
            <w:r>
              <w:rPr>
                <w:sz w:val="24"/>
              </w:rPr>
              <w:t>Авторы лучших работ среди учащихся 11 классов по секциям награждаются дипломами победителей, золотыми медалями «Юный исследователь» и призами.</w:t>
            </w:r>
          </w:p>
          <w:p w:rsidR="002E3153" w:rsidRDefault="007F4D84">
            <w:pPr>
              <w:pStyle w:val="TableParagraph"/>
              <w:ind w:left="127" w:right="210" w:firstLine="422"/>
              <w:jc w:val="both"/>
              <w:rPr>
                <w:sz w:val="24"/>
              </w:rPr>
            </w:pPr>
            <w:r>
              <w:rPr>
                <w:sz w:val="24"/>
              </w:rPr>
              <w:t>Среди учащихся 8-10-х классов в каждой секции определяются 5 победителей и призёров конкурса.</w:t>
            </w:r>
          </w:p>
          <w:p w:rsidR="002E3153" w:rsidRDefault="007F4D84">
            <w:pPr>
              <w:pStyle w:val="TableParagraph"/>
              <w:ind w:left="127" w:right="211" w:firstLine="422"/>
              <w:jc w:val="both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награждаются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дипломами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медалями.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Призёры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награждаются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дипломами и серебряными медалями «Юный исследователь». Все пять победителей и призеров конкурса в данной возрастной группе награждаются путёвками в Международный детский центр «Артек» на профильную смену юных исследователей под названием «Фестиваль наук «Путь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Олимпу»».</w:t>
            </w:r>
          </w:p>
          <w:p w:rsidR="002E3153" w:rsidRDefault="007F4D84">
            <w:pPr>
              <w:pStyle w:val="TableParagraph"/>
              <w:ind w:left="127" w:right="212" w:firstLine="422"/>
              <w:jc w:val="both"/>
              <w:rPr>
                <w:sz w:val="24"/>
              </w:rPr>
            </w:pPr>
            <w:r>
              <w:rPr>
                <w:sz w:val="24"/>
              </w:rPr>
              <w:t>Победители Конкурса в каждой из десяти секций выдвигаются на награждение премией победителя и призера, присуждаемой в рамках программы для поддержки талантливой молодежи, установленной в соответствии с постановлением Правительства Российской Федерации от 27 мая 2006 года № 311 «О премиях для поддержки талантливой молодежи».</w:t>
            </w:r>
          </w:p>
          <w:p w:rsidR="002E3153" w:rsidRDefault="007F4D84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Все финалисты награждаются медалью «Юный исследователь» и грамотой за участие в финале.</w:t>
            </w:r>
          </w:p>
          <w:p w:rsidR="002E3153" w:rsidRDefault="007F4D84">
            <w:pPr>
              <w:pStyle w:val="TableParagraph"/>
              <w:spacing w:line="270" w:lineRule="atLeast"/>
              <w:ind w:left="127" w:right="209" w:firstLine="422"/>
              <w:jc w:val="both"/>
              <w:rPr>
                <w:sz w:val="24"/>
              </w:rPr>
            </w:pPr>
            <w:r>
              <w:rPr>
                <w:sz w:val="24"/>
              </w:rPr>
              <w:t>Научные руководители работ учащихся награждаются грамотой. Педагоги, систематически занимающиеся научно-исследовательской деятельностью, многократные участники конкурсов Медалью «За службу образованию», активные участники различных мероприятий со школьниками, организаторы научно-исследовательской деятельности в регионах РФ награждаются Почетным знаком «Достояние образования».</w:t>
            </w:r>
          </w:p>
        </w:tc>
      </w:tr>
    </w:tbl>
    <w:p w:rsidR="002E3153" w:rsidRDefault="007F4D84">
      <w:pPr>
        <w:pStyle w:val="31"/>
        <w:spacing w:line="261" w:lineRule="auto"/>
        <w:ind w:left="835" w:right="834"/>
        <w:jc w:val="center"/>
      </w:pPr>
      <w:r>
        <w:t>Полные тексты Положений конкурсных мероприятий Некоммерческой организации Благотворительный фонд наследия Менделеева смотрите на сайте:</w:t>
      </w:r>
    </w:p>
    <w:p w:rsidR="002E3153" w:rsidRPr="009C5366" w:rsidRDefault="007F4D84" w:rsidP="00DC5B14">
      <w:pPr>
        <w:spacing w:before="93"/>
        <w:ind w:left="835" w:right="775"/>
        <w:jc w:val="center"/>
        <w:rPr>
          <w:b/>
          <w:sz w:val="24"/>
        </w:rPr>
        <w:sectPr w:rsidR="002E3153" w:rsidRPr="009C5366">
          <w:pgSz w:w="11910" w:h="16840"/>
          <w:pgMar w:top="300" w:right="0" w:bottom="540" w:left="0" w:header="0" w:footer="352" w:gutter="0"/>
          <w:cols w:space="720"/>
        </w:sectPr>
      </w:pPr>
      <w:r>
        <w:rPr>
          <w:b/>
          <w:color w:val="0462C1"/>
          <w:sz w:val="24"/>
          <w:u w:val="thick" w:color="0462C1"/>
        </w:rPr>
        <w:t>www.bfnm.r</w:t>
      </w:r>
      <w:r w:rsidR="00474448">
        <w:rPr>
          <w:b/>
          <w:color w:val="0462C1"/>
          <w:sz w:val="24"/>
          <w:u w:val="thick" w:color="0462C1"/>
          <w:lang w:val="en-US"/>
        </w:rPr>
        <w:t>u</w:t>
      </w:r>
    </w:p>
    <w:p w:rsidR="009C5366" w:rsidRPr="009C5366" w:rsidRDefault="009C5366" w:rsidP="009C5366">
      <w:pPr>
        <w:widowControl/>
        <w:shd w:val="clear" w:color="auto" w:fill="FFFFFF"/>
        <w:autoSpaceDE/>
        <w:autoSpaceDN/>
        <w:spacing w:line="360" w:lineRule="atLeast"/>
        <w:jc w:val="center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b/>
          <w:bCs/>
          <w:color w:val="000000"/>
          <w:sz w:val="28"/>
          <w:lang w:bidi="ar-SA"/>
        </w:rPr>
        <w:lastRenderedPageBreak/>
        <w:t>Уважаемые коллеги!</w:t>
      </w:r>
    </w:p>
    <w:p w:rsidR="009C5366" w:rsidRPr="009C5366" w:rsidRDefault="009C5366" w:rsidP="009C5366">
      <w:pPr>
        <w:widowControl/>
        <w:shd w:val="clear" w:color="auto" w:fill="FFFFFF"/>
        <w:autoSpaceDE/>
        <w:autoSpaceDN/>
        <w:spacing w:line="360" w:lineRule="atLeast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 xml:space="preserve">Некоммерческая организация Благотворительный фонд наследия Менделеева в 2017 – 2018 учебном году проводит </w:t>
      </w:r>
      <w:proofErr w:type="spellStart"/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вебинары</w:t>
      </w:r>
      <w:proofErr w:type="spellEnd"/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 xml:space="preserve"> по эксклюзивным методикам развития креативных способностей учащихся в исследовательской деятельности.</w:t>
      </w:r>
    </w:p>
    <w:p w:rsidR="009C5366" w:rsidRPr="009C5366" w:rsidRDefault="0011007B" w:rsidP="009C5366">
      <w:pPr>
        <w:widowControl/>
        <w:autoSpaceDE/>
        <w:autoSpaceDN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pict>
          <v:rect id="_x0000_i1027" style="width:0;height:1.5pt" o:hrstd="t" o:hrnoshade="t" o:hr="t" fillcolor="#444" stroked="f"/>
        </w:pict>
      </w:r>
    </w:p>
    <w:p w:rsidR="009C5366" w:rsidRPr="009C5366" w:rsidRDefault="009C5366" w:rsidP="009C5366">
      <w:pPr>
        <w:widowControl/>
        <w:shd w:val="clear" w:color="auto" w:fill="FFFFFF"/>
        <w:autoSpaceDE/>
        <w:autoSpaceDN/>
        <w:spacing w:line="360" w:lineRule="atLeast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b/>
          <w:bCs/>
          <w:color w:val="000000"/>
          <w:sz w:val="24"/>
          <w:szCs w:val="24"/>
          <w:lang w:bidi="ar-SA"/>
        </w:rPr>
        <w:t xml:space="preserve">Темы </w:t>
      </w:r>
      <w:proofErr w:type="spellStart"/>
      <w:r w:rsidRPr="009C5366">
        <w:rPr>
          <w:rFonts w:ascii="Arial" w:hAnsi="Arial" w:cs="Arial"/>
          <w:b/>
          <w:bCs/>
          <w:color w:val="000000"/>
          <w:sz w:val="24"/>
          <w:szCs w:val="24"/>
          <w:lang w:bidi="ar-SA"/>
        </w:rPr>
        <w:t>вебинаров</w:t>
      </w:r>
      <w:proofErr w:type="spellEnd"/>
      <w:r w:rsidRPr="009C5366">
        <w:rPr>
          <w:rFonts w:ascii="Arial" w:hAnsi="Arial" w:cs="Arial"/>
          <w:b/>
          <w:bCs/>
          <w:color w:val="000000"/>
          <w:sz w:val="24"/>
          <w:szCs w:val="24"/>
          <w:lang w:bidi="ar-SA"/>
        </w:rPr>
        <w:t>: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Педагогическое сопровождение исследовательской деятельности учащихся.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Учет психологических особенностей детей в процессе организации исследовательской работы.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Значение педагогики успешности в развитии творческих и интеллектуальных способностей учащихся.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Формирование рефлексивных умений учащихся в ходе исследовательской деятельности.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Применение системно-</w:t>
      </w:r>
      <w:proofErr w:type="spellStart"/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деятельностного</w:t>
      </w:r>
      <w:proofErr w:type="spellEnd"/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 xml:space="preserve"> подхода в развитии исследовательской компетенции учащихся.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Особенности организации исследовательской и проектной деятельности на современном уроке.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Анализ типовых затруднений учащихся начальной школы при выполнении исследовательской работы.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Анализ типовых затруднений учащихся при выполнении исследовательской работы по гуманитарным предметам.</w:t>
      </w:r>
    </w:p>
    <w:p w:rsidR="009C5366" w:rsidRPr="009C5366" w:rsidRDefault="009C5366" w:rsidP="009C5366">
      <w:pPr>
        <w:widowControl/>
        <w:numPr>
          <w:ilvl w:val="0"/>
          <w:numId w:val="5"/>
        </w:numPr>
        <w:autoSpaceDE/>
        <w:autoSpaceDN/>
        <w:spacing w:line="360" w:lineRule="atLeast"/>
        <w:ind w:left="15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Анализ типовых затруднений учащихся при выполнении исследовательской работы по естественнонаучным предметам.</w:t>
      </w:r>
    </w:p>
    <w:p w:rsidR="009C5366" w:rsidRPr="009C5366" w:rsidRDefault="007F4D84" w:rsidP="007F4D84">
      <w:pPr>
        <w:widowControl/>
        <w:autoSpaceDE/>
        <w:autoSpaceDN/>
        <w:spacing w:line="360" w:lineRule="atLeast"/>
        <w:ind w:left="-210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 xml:space="preserve">10. </w:t>
      </w:r>
      <w:r w:rsidR="009C5366"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Особенности организации исследовательской работы в ДОУ.</w:t>
      </w:r>
    </w:p>
    <w:p w:rsidR="009C5366" w:rsidRPr="009C5366" w:rsidRDefault="0011007B" w:rsidP="009C5366">
      <w:pPr>
        <w:widowControl/>
        <w:autoSpaceDE/>
        <w:autoSpaceDN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pict>
          <v:rect id="_x0000_i1028" style="width:0;height:1.5pt" o:hrstd="t" o:hrnoshade="t" o:hr="t" fillcolor="#444" stroked="f"/>
        </w:pict>
      </w:r>
    </w:p>
    <w:p w:rsidR="009C5366" w:rsidRPr="009C5366" w:rsidRDefault="009C5366" w:rsidP="009C5366">
      <w:pPr>
        <w:widowControl/>
        <w:shd w:val="clear" w:color="auto" w:fill="FFFFFF"/>
        <w:autoSpaceDE/>
        <w:autoSpaceDN/>
        <w:spacing w:line="360" w:lineRule="atLeast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 xml:space="preserve">В январе 2018 года будут проведены следующие </w:t>
      </w:r>
      <w:proofErr w:type="spellStart"/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вебинары</w:t>
      </w:r>
      <w:proofErr w:type="spellEnd"/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:</w:t>
      </w:r>
    </w:p>
    <w:tbl>
      <w:tblPr>
        <w:tblW w:w="1111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041"/>
        <w:gridCol w:w="2197"/>
        <w:gridCol w:w="6299"/>
      </w:tblGrid>
      <w:tr w:rsidR="009C5366" w:rsidRPr="009C5366" w:rsidTr="009C5366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Дата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Время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Преподаватель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Тема</w:t>
            </w:r>
          </w:p>
        </w:tc>
      </w:tr>
      <w:tr w:rsidR="009C5366" w:rsidRPr="009C5366" w:rsidTr="009C5366">
        <w:tc>
          <w:tcPr>
            <w:tcW w:w="121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18.01.2018</w:t>
            </w:r>
          </w:p>
        </w:tc>
        <w:tc>
          <w:tcPr>
            <w:tcW w:w="8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15-00</w:t>
            </w:r>
          </w:p>
        </w:tc>
        <w:tc>
          <w:tcPr>
            <w:tcW w:w="18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proofErr w:type="spellStart"/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Арцев</w:t>
            </w:r>
            <w:proofErr w:type="spellEnd"/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 xml:space="preserve"> М.Н.</w:t>
            </w:r>
          </w:p>
        </w:tc>
        <w:tc>
          <w:tcPr>
            <w:tcW w:w="558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Педагогическое сопровождение исследовательской деятельности учащихся</w:t>
            </w:r>
          </w:p>
        </w:tc>
      </w:tr>
      <w:tr w:rsidR="009C5366" w:rsidRPr="009C5366" w:rsidTr="009C5366">
        <w:tc>
          <w:tcPr>
            <w:tcW w:w="121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19.01.2018</w:t>
            </w:r>
          </w:p>
        </w:tc>
        <w:tc>
          <w:tcPr>
            <w:tcW w:w="8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15-00</w:t>
            </w:r>
          </w:p>
        </w:tc>
        <w:tc>
          <w:tcPr>
            <w:tcW w:w="18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proofErr w:type="spellStart"/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Шестернинов</w:t>
            </w:r>
            <w:proofErr w:type="spellEnd"/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 xml:space="preserve"> Е.Е.</w:t>
            </w:r>
          </w:p>
        </w:tc>
        <w:tc>
          <w:tcPr>
            <w:tcW w:w="558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5366" w:rsidRPr="009C5366" w:rsidRDefault="009C5366" w:rsidP="009C5366">
            <w:pPr>
              <w:widowControl/>
              <w:autoSpaceDE/>
              <w:autoSpaceDN/>
              <w:spacing w:line="360" w:lineRule="atLeast"/>
              <w:textAlignment w:val="baseline"/>
              <w:rPr>
                <w:rFonts w:ascii="Arial" w:hAnsi="Arial" w:cs="Arial"/>
                <w:color w:val="444444"/>
                <w:sz w:val="19"/>
                <w:szCs w:val="19"/>
                <w:lang w:bidi="ar-SA"/>
              </w:rPr>
            </w:pPr>
            <w:r w:rsidRPr="009C5366">
              <w:rPr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lang w:bidi="ar-SA"/>
              </w:rPr>
              <w:t>Значение педагогики успешности в развитии творческих и интеллектуальных способностей учащихся</w:t>
            </w:r>
          </w:p>
        </w:tc>
      </w:tr>
    </w:tbl>
    <w:p w:rsidR="009C5366" w:rsidRPr="009C5366" w:rsidRDefault="0011007B" w:rsidP="009C5366">
      <w:pPr>
        <w:widowControl/>
        <w:autoSpaceDE/>
        <w:autoSpaceDN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pict>
          <v:rect id="_x0000_i1029" style="width:0;height:1.5pt" o:hrstd="t" o:hrnoshade="t" o:hr="t" fillcolor="#444" stroked="f"/>
        </w:pict>
      </w:r>
    </w:p>
    <w:p w:rsidR="009C5366" w:rsidRPr="009C5366" w:rsidRDefault="009C5366" w:rsidP="009C5366">
      <w:pPr>
        <w:widowControl/>
        <w:shd w:val="clear" w:color="auto" w:fill="FFFFFF"/>
        <w:autoSpaceDE/>
        <w:autoSpaceDN/>
        <w:spacing w:line="360" w:lineRule="atLeast"/>
        <w:textAlignment w:val="baseline"/>
        <w:rPr>
          <w:rFonts w:ascii="Arial" w:hAnsi="Arial" w:cs="Arial"/>
          <w:color w:val="444444"/>
          <w:sz w:val="29"/>
          <w:szCs w:val="29"/>
          <w:lang w:bidi="ar-SA"/>
        </w:rPr>
      </w:pPr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 xml:space="preserve">По окончанию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>вебинаров</w:t>
      </w:r>
      <w:proofErr w:type="spellEnd"/>
      <w:r w:rsidRPr="009C5366">
        <w:rPr>
          <w:rFonts w:ascii="Arial" w:hAnsi="Arial" w:cs="Arial"/>
          <w:color w:val="444444"/>
          <w:sz w:val="24"/>
          <w:szCs w:val="24"/>
          <w:bdr w:val="none" w:sz="0" w:space="0" w:color="auto" w:frame="1"/>
          <w:lang w:bidi="ar-SA"/>
        </w:rPr>
        <w:t xml:space="preserve"> участникам выдаются: сертификат и методические материалы.</w:t>
      </w:r>
    </w:p>
    <w:p w:rsidR="002E3153" w:rsidRDefault="002E3153" w:rsidP="00474448">
      <w:pPr>
        <w:pStyle w:val="a3"/>
        <w:spacing w:before="4"/>
        <w:rPr>
          <w:sz w:val="17"/>
        </w:rPr>
      </w:pPr>
    </w:p>
    <w:sectPr w:rsidR="002E3153" w:rsidSect="00474448">
      <w:footerReference w:type="default" r:id="rId20"/>
      <w:pgSz w:w="11910" w:h="16840"/>
      <w:pgMar w:top="567" w:right="0" w:bottom="280" w:left="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53" w:rsidRDefault="002E3153" w:rsidP="002E3153">
      <w:r>
        <w:separator/>
      </w:r>
    </w:p>
  </w:endnote>
  <w:endnote w:type="continuationSeparator" w:id="0">
    <w:p w:rsidR="002E3153" w:rsidRDefault="002E3153" w:rsidP="002E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3" w:rsidRDefault="001100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.6pt;margin-top:813.3pt;width:15.3pt;height:13.05pt;z-index:-160432;mso-position-horizontal-relative:page;mso-position-vertical-relative:page" filled="f" stroked="f">
          <v:textbox inset="0,0,0,0">
            <w:txbxContent>
              <w:p w:rsidR="002E3153" w:rsidRDefault="002E3153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7F4D84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11007B">
                  <w:rPr>
                    <w:rFonts w:ascii="Trebuchet MS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3" w:rsidRDefault="001100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pt;margin-top:813.3pt;width:15.3pt;height:13.05pt;z-index:-160408;mso-position-horizontal-relative:page;mso-position-vertical-relative:page" filled="f" stroked="f">
          <v:textbox inset="0,0,0,0">
            <w:txbxContent>
              <w:p w:rsidR="002E3153" w:rsidRDefault="002E3153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7F4D84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11007B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3" w:rsidRDefault="002E315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53" w:rsidRDefault="002E3153" w:rsidP="002E3153">
      <w:r>
        <w:separator/>
      </w:r>
    </w:p>
  </w:footnote>
  <w:footnote w:type="continuationSeparator" w:id="0">
    <w:p w:rsidR="002E3153" w:rsidRDefault="002E3153" w:rsidP="002E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22A4"/>
    <w:multiLevelType w:val="hybridMultilevel"/>
    <w:tmpl w:val="49DE53D6"/>
    <w:lvl w:ilvl="0" w:tplc="A16ACC46">
      <w:start w:val="1"/>
      <w:numFmt w:val="upperRoman"/>
      <w:lvlText w:val="%1"/>
      <w:lvlJc w:val="left"/>
      <w:pPr>
        <w:ind w:left="266" w:hanging="4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09C2E44">
      <w:numFmt w:val="bullet"/>
      <w:lvlText w:val="•"/>
      <w:lvlJc w:val="left"/>
      <w:pPr>
        <w:ind w:left="1310" w:hanging="447"/>
      </w:pPr>
      <w:rPr>
        <w:rFonts w:hint="default"/>
        <w:lang w:val="ru-RU" w:eastAsia="ru-RU" w:bidi="ru-RU"/>
      </w:rPr>
    </w:lvl>
    <w:lvl w:ilvl="2" w:tplc="43AC76A8">
      <w:numFmt w:val="bullet"/>
      <w:lvlText w:val="•"/>
      <w:lvlJc w:val="left"/>
      <w:pPr>
        <w:ind w:left="2361" w:hanging="447"/>
      </w:pPr>
      <w:rPr>
        <w:rFonts w:hint="default"/>
        <w:lang w:val="ru-RU" w:eastAsia="ru-RU" w:bidi="ru-RU"/>
      </w:rPr>
    </w:lvl>
    <w:lvl w:ilvl="3" w:tplc="7A74205C">
      <w:numFmt w:val="bullet"/>
      <w:lvlText w:val="•"/>
      <w:lvlJc w:val="left"/>
      <w:pPr>
        <w:ind w:left="3411" w:hanging="447"/>
      </w:pPr>
      <w:rPr>
        <w:rFonts w:hint="default"/>
        <w:lang w:val="ru-RU" w:eastAsia="ru-RU" w:bidi="ru-RU"/>
      </w:rPr>
    </w:lvl>
    <w:lvl w:ilvl="4" w:tplc="B410641E">
      <w:numFmt w:val="bullet"/>
      <w:lvlText w:val="•"/>
      <w:lvlJc w:val="left"/>
      <w:pPr>
        <w:ind w:left="4462" w:hanging="447"/>
      </w:pPr>
      <w:rPr>
        <w:rFonts w:hint="default"/>
        <w:lang w:val="ru-RU" w:eastAsia="ru-RU" w:bidi="ru-RU"/>
      </w:rPr>
    </w:lvl>
    <w:lvl w:ilvl="5" w:tplc="532E9E1C">
      <w:numFmt w:val="bullet"/>
      <w:lvlText w:val="•"/>
      <w:lvlJc w:val="left"/>
      <w:pPr>
        <w:ind w:left="5513" w:hanging="447"/>
      </w:pPr>
      <w:rPr>
        <w:rFonts w:hint="default"/>
        <w:lang w:val="ru-RU" w:eastAsia="ru-RU" w:bidi="ru-RU"/>
      </w:rPr>
    </w:lvl>
    <w:lvl w:ilvl="6" w:tplc="2B2ECC28">
      <w:numFmt w:val="bullet"/>
      <w:lvlText w:val="•"/>
      <w:lvlJc w:val="left"/>
      <w:pPr>
        <w:ind w:left="6563" w:hanging="447"/>
      </w:pPr>
      <w:rPr>
        <w:rFonts w:hint="default"/>
        <w:lang w:val="ru-RU" w:eastAsia="ru-RU" w:bidi="ru-RU"/>
      </w:rPr>
    </w:lvl>
    <w:lvl w:ilvl="7" w:tplc="BD18BDB2">
      <w:numFmt w:val="bullet"/>
      <w:lvlText w:val="•"/>
      <w:lvlJc w:val="left"/>
      <w:pPr>
        <w:ind w:left="7614" w:hanging="447"/>
      </w:pPr>
      <w:rPr>
        <w:rFonts w:hint="default"/>
        <w:lang w:val="ru-RU" w:eastAsia="ru-RU" w:bidi="ru-RU"/>
      </w:rPr>
    </w:lvl>
    <w:lvl w:ilvl="8" w:tplc="0284F2B0">
      <w:numFmt w:val="bullet"/>
      <w:lvlText w:val="•"/>
      <w:lvlJc w:val="left"/>
      <w:pPr>
        <w:ind w:left="8664" w:hanging="447"/>
      </w:pPr>
      <w:rPr>
        <w:rFonts w:hint="default"/>
        <w:lang w:val="ru-RU" w:eastAsia="ru-RU" w:bidi="ru-RU"/>
      </w:rPr>
    </w:lvl>
  </w:abstractNum>
  <w:abstractNum w:abstractNumId="1">
    <w:nsid w:val="1BB771C9"/>
    <w:multiLevelType w:val="hybridMultilevel"/>
    <w:tmpl w:val="18689F5A"/>
    <w:lvl w:ilvl="0" w:tplc="EF02A558">
      <w:start w:val="1"/>
      <w:numFmt w:val="decimal"/>
      <w:lvlText w:val="%1."/>
      <w:lvlJc w:val="left"/>
      <w:pPr>
        <w:ind w:left="177" w:hanging="53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1102FB4">
      <w:numFmt w:val="bullet"/>
      <w:lvlText w:val="•"/>
      <w:lvlJc w:val="left"/>
      <w:pPr>
        <w:ind w:left="694" w:hanging="536"/>
      </w:pPr>
      <w:rPr>
        <w:rFonts w:hint="default"/>
        <w:lang w:val="ru-RU" w:eastAsia="ru-RU" w:bidi="ru-RU"/>
      </w:rPr>
    </w:lvl>
    <w:lvl w:ilvl="2" w:tplc="5E461B0E">
      <w:numFmt w:val="bullet"/>
      <w:lvlText w:val="•"/>
      <w:lvlJc w:val="left"/>
      <w:pPr>
        <w:ind w:left="1209" w:hanging="536"/>
      </w:pPr>
      <w:rPr>
        <w:rFonts w:hint="default"/>
        <w:lang w:val="ru-RU" w:eastAsia="ru-RU" w:bidi="ru-RU"/>
      </w:rPr>
    </w:lvl>
    <w:lvl w:ilvl="3" w:tplc="3154CA4A">
      <w:numFmt w:val="bullet"/>
      <w:lvlText w:val="•"/>
      <w:lvlJc w:val="left"/>
      <w:pPr>
        <w:ind w:left="1724" w:hanging="536"/>
      </w:pPr>
      <w:rPr>
        <w:rFonts w:hint="default"/>
        <w:lang w:val="ru-RU" w:eastAsia="ru-RU" w:bidi="ru-RU"/>
      </w:rPr>
    </w:lvl>
    <w:lvl w:ilvl="4" w:tplc="14F8CA00">
      <w:numFmt w:val="bullet"/>
      <w:lvlText w:val="•"/>
      <w:lvlJc w:val="left"/>
      <w:pPr>
        <w:ind w:left="2239" w:hanging="536"/>
      </w:pPr>
      <w:rPr>
        <w:rFonts w:hint="default"/>
        <w:lang w:val="ru-RU" w:eastAsia="ru-RU" w:bidi="ru-RU"/>
      </w:rPr>
    </w:lvl>
    <w:lvl w:ilvl="5" w:tplc="DACE8BAA">
      <w:numFmt w:val="bullet"/>
      <w:lvlText w:val="•"/>
      <w:lvlJc w:val="left"/>
      <w:pPr>
        <w:ind w:left="2754" w:hanging="536"/>
      </w:pPr>
      <w:rPr>
        <w:rFonts w:hint="default"/>
        <w:lang w:val="ru-RU" w:eastAsia="ru-RU" w:bidi="ru-RU"/>
      </w:rPr>
    </w:lvl>
    <w:lvl w:ilvl="6" w:tplc="A35ED2C6">
      <w:numFmt w:val="bullet"/>
      <w:lvlText w:val="•"/>
      <w:lvlJc w:val="left"/>
      <w:pPr>
        <w:ind w:left="3268" w:hanging="536"/>
      </w:pPr>
      <w:rPr>
        <w:rFonts w:hint="default"/>
        <w:lang w:val="ru-RU" w:eastAsia="ru-RU" w:bidi="ru-RU"/>
      </w:rPr>
    </w:lvl>
    <w:lvl w:ilvl="7" w:tplc="A36027F4">
      <w:numFmt w:val="bullet"/>
      <w:lvlText w:val="•"/>
      <w:lvlJc w:val="left"/>
      <w:pPr>
        <w:ind w:left="3783" w:hanging="536"/>
      </w:pPr>
      <w:rPr>
        <w:rFonts w:hint="default"/>
        <w:lang w:val="ru-RU" w:eastAsia="ru-RU" w:bidi="ru-RU"/>
      </w:rPr>
    </w:lvl>
    <w:lvl w:ilvl="8" w:tplc="1E2E51BE">
      <w:numFmt w:val="bullet"/>
      <w:lvlText w:val="•"/>
      <w:lvlJc w:val="left"/>
      <w:pPr>
        <w:ind w:left="4298" w:hanging="536"/>
      </w:pPr>
      <w:rPr>
        <w:rFonts w:hint="default"/>
        <w:lang w:val="ru-RU" w:eastAsia="ru-RU" w:bidi="ru-RU"/>
      </w:rPr>
    </w:lvl>
  </w:abstractNum>
  <w:abstractNum w:abstractNumId="2">
    <w:nsid w:val="1CF819B5"/>
    <w:multiLevelType w:val="multilevel"/>
    <w:tmpl w:val="EA9E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C3E90"/>
    <w:multiLevelType w:val="hybridMultilevel"/>
    <w:tmpl w:val="AA3432CC"/>
    <w:lvl w:ilvl="0" w:tplc="22FC872C">
      <w:start w:val="7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ACAE0D4">
      <w:numFmt w:val="bullet"/>
      <w:lvlText w:val="•"/>
      <w:lvlJc w:val="left"/>
      <w:pPr>
        <w:ind w:left="666" w:hanging="240"/>
      </w:pPr>
      <w:rPr>
        <w:rFonts w:hint="default"/>
        <w:lang w:val="ru-RU" w:eastAsia="ru-RU" w:bidi="ru-RU"/>
      </w:rPr>
    </w:lvl>
    <w:lvl w:ilvl="2" w:tplc="B02AF19C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3" w:tplc="73CA8582">
      <w:numFmt w:val="bullet"/>
      <w:lvlText w:val="•"/>
      <w:lvlJc w:val="left"/>
      <w:pPr>
        <w:ind w:left="1720" w:hanging="240"/>
      </w:pPr>
      <w:rPr>
        <w:rFonts w:hint="default"/>
        <w:lang w:val="ru-RU" w:eastAsia="ru-RU" w:bidi="ru-RU"/>
      </w:rPr>
    </w:lvl>
    <w:lvl w:ilvl="4" w:tplc="55B0BDE8">
      <w:numFmt w:val="bullet"/>
      <w:lvlText w:val="•"/>
      <w:lvlJc w:val="left"/>
      <w:pPr>
        <w:ind w:left="2247" w:hanging="240"/>
      </w:pPr>
      <w:rPr>
        <w:rFonts w:hint="default"/>
        <w:lang w:val="ru-RU" w:eastAsia="ru-RU" w:bidi="ru-RU"/>
      </w:rPr>
    </w:lvl>
    <w:lvl w:ilvl="5" w:tplc="DEBA0A42">
      <w:numFmt w:val="bullet"/>
      <w:lvlText w:val="•"/>
      <w:lvlJc w:val="left"/>
      <w:pPr>
        <w:ind w:left="2774" w:hanging="240"/>
      </w:pPr>
      <w:rPr>
        <w:rFonts w:hint="default"/>
        <w:lang w:val="ru-RU" w:eastAsia="ru-RU" w:bidi="ru-RU"/>
      </w:rPr>
    </w:lvl>
    <w:lvl w:ilvl="6" w:tplc="C0A40DE8">
      <w:numFmt w:val="bullet"/>
      <w:lvlText w:val="•"/>
      <w:lvlJc w:val="left"/>
      <w:pPr>
        <w:ind w:left="3300" w:hanging="240"/>
      </w:pPr>
      <w:rPr>
        <w:rFonts w:hint="default"/>
        <w:lang w:val="ru-RU" w:eastAsia="ru-RU" w:bidi="ru-RU"/>
      </w:rPr>
    </w:lvl>
    <w:lvl w:ilvl="7" w:tplc="BF6E617A">
      <w:numFmt w:val="bullet"/>
      <w:lvlText w:val="•"/>
      <w:lvlJc w:val="left"/>
      <w:pPr>
        <w:ind w:left="3827" w:hanging="240"/>
      </w:pPr>
      <w:rPr>
        <w:rFonts w:hint="default"/>
        <w:lang w:val="ru-RU" w:eastAsia="ru-RU" w:bidi="ru-RU"/>
      </w:rPr>
    </w:lvl>
    <w:lvl w:ilvl="8" w:tplc="EDFA3096">
      <w:numFmt w:val="bullet"/>
      <w:lvlText w:val="•"/>
      <w:lvlJc w:val="left"/>
      <w:pPr>
        <w:ind w:left="4354" w:hanging="240"/>
      </w:pPr>
      <w:rPr>
        <w:rFonts w:hint="default"/>
        <w:lang w:val="ru-RU" w:eastAsia="ru-RU" w:bidi="ru-RU"/>
      </w:rPr>
    </w:lvl>
  </w:abstractNum>
  <w:abstractNum w:abstractNumId="4">
    <w:nsid w:val="764B6DF5"/>
    <w:multiLevelType w:val="hybridMultilevel"/>
    <w:tmpl w:val="304093E4"/>
    <w:lvl w:ilvl="0" w:tplc="0BA054CE">
      <w:start w:val="1"/>
      <w:numFmt w:val="decimal"/>
      <w:lvlText w:val="%1."/>
      <w:lvlJc w:val="left"/>
      <w:pPr>
        <w:ind w:left="95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D72E3DA">
      <w:start w:val="1"/>
      <w:numFmt w:val="decimal"/>
      <w:lvlText w:val="%2)"/>
      <w:lvlJc w:val="left"/>
      <w:pPr>
        <w:ind w:left="835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B45EEE58">
      <w:numFmt w:val="bullet"/>
      <w:lvlText w:val="•"/>
      <w:lvlJc w:val="left"/>
      <w:pPr>
        <w:ind w:left="1210" w:hanging="293"/>
      </w:pPr>
      <w:rPr>
        <w:rFonts w:hint="default"/>
        <w:lang w:val="ru-RU" w:eastAsia="ru-RU" w:bidi="ru-RU"/>
      </w:rPr>
    </w:lvl>
    <w:lvl w:ilvl="3" w:tplc="57B29A3A">
      <w:numFmt w:val="bullet"/>
      <w:lvlText w:val="•"/>
      <w:lvlJc w:val="left"/>
      <w:pPr>
        <w:ind w:left="1461" w:hanging="293"/>
      </w:pPr>
      <w:rPr>
        <w:rFonts w:hint="default"/>
        <w:lang w:val="ru-RU" w:eastAsia="ru-RU" w:bidi="ru-RU"/>
      </w:rPr>
    </w:lvl>
    <w:lvl w:ilvl="4" w:tplc="350EA2FA">
      <w:numFmt w:val="bullet"/>
      <w:lvlText w:val="•"/>
      <w:lvlJc w:val="left"/>
      <w:pPr>
        <w:ind w:left="1712" w:hanging="293"/>
      </w:pPr>
      <w:rPr>
        <w:rFonts w:hint="default"/>
        <w:lang w:val="ru-RU" w:eastAsia="ru-RU" w:bidi="ru-RU"/>
      </w:rPr>
    </w:lvl>
    <w:lvl w:ilvl="5" w:tplc="CAC0C2FA">
      <w:numFmt w:val="bullet"/>
      <w:lvlText w:val="•"/>
      <w:lvlJc w:val="left"/>
      <w:pPr>
        <w:ind w:left="1963" w:hanging="293"/>
      </w:pPr>
      <w:rPr>
        <w:rFonts w:hint="default"/>
        <w:lang w:val="ru-RU" w:eastAsia="ru-RU" w:bidi="ru-RU"/>
      </w:rPr>
    </w:lvl>
    <w:lvl w:ilvl="6" w:tplc="7CF68A66">
      <w:numFmt w:val="bullet"/>
      <w:lvlText w:val="•"/>
      <w:lvlJc w:val="left"/>
      <w:pPr>
        <w:ind w:left="2213" w:hanging="293"/>
      </w:pPr>
      <w:rPr>
        <w:rFonts w:hint="default"/>
        <w:lang w:val="ru-RU" w:eastAsia="ru-RU" w:bidi="ru-RU"/>
      </w:rPr>
    </w:lvl>
    <w:lvl w:ilvl="7" w:tplc="10165F18">
      <w:numFmt w:val="bullet"/>
      <w:lvlText w:val="•"/>
      <w:lvlJc w:val="left"/>
      <w:pPr>
        <w:ind w:left="2464" w:hanging="293"/>
      </w:pPr>
      <w:rPr>
        <w:rFonts w:hint="default"/>
        <w:lang w:val="ru-RU" w:eastAsia="ru-RU" w:bidi="ru-RU"/>
      </w:rPr>
    </w:lvl>
    <w:lvl w:ilvl="8" w:tplc="B49E877C">
      <w:numFmt w:val="bullet"/>
      <w:lvlText w:val="•"/>
      <w:lvlJc w:val="left"/>
      <w:pPr>
        <w:ind w:left="2715" w:hanging="29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E3153"/>
    <w:rsid w:val="0011007B"/>
    <w:rsid w:val="002E3153"/>
    <w:rsid w:val="00373726"/>
    <w:rsid w:val="00474448"/>
    <w:rsid w:val="007F4D84"/>
    <w:rsid w:val="009C5366"/>
    <w:rsid w:val="00D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15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1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15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E3153"/>
    <w:pPr>
      <w:spacing w:before="68"/>
      <w:ind w:left="677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E3153"/>
    <w:pPr>
      <w:spacing w:before="67"/>
      <w:ind w:left="1829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E3153"/>
    <w:pPr>
      <w:ind w:left="725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E3153"/>
    <w:pPr>
      <w:ind w:left="835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E3153"/>
    <w:pPr>
      <w:ind w:left="1620" w:hanging="360"/>
    </w:pPr>
  </w:style>
  <w:style w:type="paragraph" w:customStyle="1" w:styleId="TableParagraph">
    <w:name w:val="Table Paragraph"/>
    <w:basedOn w:val="a"/>
    <w:uiPriority w:val="1"/>
    <w:qFormat/>
    <w:rsid w:val="002E3153"/>
  </w:style>
  <w:style w:type="paragraph" w:styleId="a5">
    <w:name w:val="Balloon Text"/>
    <w:basedOn w:val="a"/>
    <w:link w:val="a6"/>
    <w:uiPriority w:val="99"/>
    <w:semiHidden/>
    <w:unhideWhenUsed/>
    <w:rsid w:val="00373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72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37372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C5B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5B1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DC5B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5B14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rmal (Web)"/>
    <w:basedOn w:val="a"/>
    <w:uiPriority w:val="99"/>
    <w:unhideWhenUsed/>
    <w:rsid w:val="009C536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Strong"/>
    <w:basedOn w:val="a0"/>
    <w:uiPriority w:val="22"/>
    <w:qFormat/>
    <w:rsid w:val="009C5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alla2421@yandex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vknir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802A-E7F2-4EFA-AABB-55060DB3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dcterms:created xsi:type="dcterms:W3CDTF">2018-01-15T19:01:00Z</dcterms:created>
  <dcterms:modified xsi:type="dcterms:W3CDTF">2018-01-16T03:25:00Z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2018-01-15T00:00:00Z</vt:filetime>
  </property>
</Properties>
</file>