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5E" w:rsidRPr="00A4305E" w:rsidRDefault="00A4305E" w:rsidP="00A4305E">
      <w:pPr>
        <w:shd w:val="clear" w:color="auto" w:fill="FFFFFF"/>
        <w:spacing w:after="500" w:line="240" w:lineRule="auto"/>
        <w:outlineLvl w:val="0"/>
        <w:rPr>
          <w:rFonts w:ascii="Times New Roman" w:eastAsia="Times New Roman" w:hAnsi="Times New Roman" w:cs="Times New Roman"/>
          <w:b/>
          <w:bCs/>
          <w:caps/>
          <w:color w:val="414141"/>
          <w:kern w:val="36"/>
          <w:sz w:val="60"/>
          <w:szCs w:val="60"/>
          <w:lang w:eastAsia="ru-RU"/>
        </w:rPr>
      </w:pPr>
      <w:r w:rsidRPr="00A4305E">
        <w:rPr>
          <w:rFonts w:ascii="Times New Roman" w:eastAsia="Times New Roman" w:hAnsi="Times New Roman" w:cs="Times New Roman"/>
          <w:b/>
          <w:bCs/>
          <w:caps/>
          <w:color w:val="414141"/>
          <w:kern w:val="36"/>
          <w:sz w:val="60"/>
          <w:szCs w:val="60"/>
          <w:lang w:eastAsia="ru-RU"/>
        </w:rPr>
        <w:t>ПОДГОТОВКА К ПРОЦЕДУРЕ ПЕРМАНЕНТНОГО МАКИЯЖА</w:t>
      </w:r>
    </w:p>
    <w:p w:rsidR="00A4305E" w:rsidRPr="00A4305E" w:rsidRDefault="00A4305E" w:rsidP="00A4305E">
      <w:pPr>
        <w:shd w:val="clear" w:color="auto" w:fill="FFFFFF"/>
        <w:spacing w:after="400" w:line="240" w:lineRule="auto"/>
        <w:rPr>
          <w:rFonts w:ascii="Arial" w:eastAsia="Times New Roman" w:hAnsi="Arial" w:cs="Arial"/>
          <w:color w:val="414141"/>
          <w:sz w:val="32"/>
          <w:szCs w:val="32"/>
          <w:lang w:eastAsia="ru-RU"/>
        </w:rPr>
      </w:pPr>
      <w:r w:rsidRPr="00A4305E">
        <w:rPr>
          <w:rFonts w:ascii="Arial" w:eastAsia="Times New Roman" w:hAnsi="Arial" w:cs="Arial"/>
          <w:color w:val="414141"/>
          <w:sz w:val="32"/>
          <w:szCs w:val="32"/>
          <w:lang w:eastAsia="ru-RU"/>
        </w:rPr>
        <w:t>Если Вы всё-таки решились сделать перманентный макияж, необходимо принять во внимание нижеизложенную информацию.</w:t>
      </w:r>
    </w:p>
    <w:p w:rsidR="00A4305E" w:rsidRPr="00A4305E" w:rsidRDefault="00A4305E" w:rsidP="00A4305E">
      <w:pPr>
        <w:shd w:val="clear" w:color="auto" w:fill="FFFFFF"/>
        <w:spacing w:after="400" w:line="240" w:lineRule="auto"/>
        <w:rPr>
          <w:rFonts w:ascii="Arial" w:eastAsia="Times New Roman" w:hAnsi="Arial" w:cs="Arial"/>
          <w:color w:val="414141"/>
          <w:sz w:val="32"/>
          <w:szCs w:val="32"/>
          <w:lang w:eastAsia="ru-RU"/>
        </w:rPr>
      </w:pPr>
      <w:r w:rsidRPr="00A4305E">
        <w:rPr>
          <w:rFonts w:ascii="Arial" w:eastAsia="Times New Roman" w:hAnsi="Arial" w:cs="Arial"/>
          <w:color w:val="414141"/>
          <w:sz w:val="32"/>
          <w:szCs w:val="32"/>
          <w:lang w:eastAsia="ru-RU"/>
        </w:rPr>
        <w:t>• В течение двух недель до и после процедуры нельзя принимать антибиотики, иначе организм не будет позволять пигменту приживаться.</w:t>
      </w:r>
    </w:p>
    <w:p w:rsidR="00A4305E" w:rsidRPr="00A4305E" w:rsidRDefault="00A4305E" w:rsidP="00A4305E">
      <w:pPr>
        <w:shd w:val="clear" w:color="auto" w:fill="FFFFFF"/>
        <w:spacing w:after="400" w:line="240" w:lineRule="auto"/>
        <w:rPr>
          <w:rFonts w:ascii="Arial" w:eastAsia="Times New Roman" w:hAnsi="Arial" w:cs="Arial"/>
          <w:color w:val="414141"/>
          <w:sz w:val="32"/>
          <w:szCs w:val="32"/>
          <w:lang w:eastAsia="ru-RU"/>
        </w:rPr>
      </w:pPr>
      <w:r w:rsidRPr="00A4305E">
        <w:rPr>
          <w:rFonts w:ascii="Arial" w:eastAsia="Times New Roman" w:hAnsi="Arial" w:cs="Arial"/>
          <w:color w:val="414141"/>
          <w:sz w:val="32"/>
          <w:szCs w:val="32"/>
          <w:lang w:eastAsia="ru-RU"/>
        </w:rPr>
        <w:t>• За день-два до процедуры не желательно употребление спиртных напитков. А в день процедуры лучше не пить кофе. Часто возникает вопрос: «Почему?». Дело в том, что алкоголь и кофе разжижают кровь, что может приводить к выделению сукровицы при проведении процедуры перманентного макияжа. Это, в свою очередь, осложняет работу мастера.</w:t>
      </w:r>
    </w:p>
    <w:p w:rsidR="00A4305E" w:rsidRPr="00A4305E" w:rsidRDefault="00A4305E" w:rsidP="00A4305E">
      <w:pPr>
        <w:shd w:val="clear" w:color="auto" w:fill="FFFFFF"/>
        <w:spacing w:after="400" w:line="240" w:lineRule="auto"/>
        <w:rPr>
          <w:rFonts w:ascii="Arial" w:eastAsia="Times New Roman" w:hAnsi="Arial" w:cs="Arial"/>
          <w:color w:val="414141"/>
          <w:sz w:val="32"/>
          <w:szCs w:val="32"/>
          <w:lang w:eastAsia="ru-RU"/>
        </w:rPr>
      </w:pPr>
      <w:r w:rsidRPr="00A4305E">
        <w:rPr>
          <w:rFonts w:ascii="Arial" w:eastAsia="Times New Roman" w:hAnsi="Arial" w:cs="Arial"/>
          <w:color w:val="414141"/>
          <w:sz w:val="32"/>
          <w:szCs w:val="32"/>
          <w:lang w:eastAsia="ru-RU"/>
        </w:rPr>
        <w:t>• Так же не желательно посещение за день до процедуры солярия, дабы кожа не грубела и была восприимчива к пигменту.</w:t>
      </w:r>
    </w:p>
    <w:p w:rsidR="00A4305E" w:rsidRPr="00A4305E" w:rsidRDefault="00A4305E" w:rsidP="00A4305E">
      <w:pPr>
        <w:shd w:val="clear" w:color="auto" w:fill="FFFFFF"/>
        <w:spacing w:after="400" w:line="240" w:lineRule="auto"/>
        <w:rPr>
          <w:rFonts w:ascii="Arial" w:eastAsia="Times New Roman" w:hAnsi="Arial" w:cs="Arial"/>
          <w:color w:val="414141"/>
          <w:sz w:val="32"/>
          <w:szCs w:val="32"/>
          <w:lang w:eastAsia="ru-RU"/>
        </w:rPr>
      </w:pPr>
      <w:r w:rsidRPr="00A4305E">
        <w:rPr>
          <w:rFonts w:ascii="Arial" w:eastAsia="Times New Roman" w:hAnsi="Arial" w:cs="Arial"/>
          <w:b/>
          <w:bCs/>
          <w:i/>
          <w:iCs/>
          <w:color w:val="414141"/>
          <w:sz w:val="32"/>
          <w:szCs w:val="32"/>
          <w:lang w:eastAsia="ru-RU"/>
        </w:rPr>
        <w:t>Брови.</w:t>
      </w:r>
      <w:r w:rsidRPr="00A4305E">
        <w:rPr>
          <w:rFonts w:ascii="Arial" w:eastAsia="Times New Roman" w:hAnsi="Arial" w:cs="Arial"/>
          <w:color w:val="414141"/>
          <w:sz w:val="32"/>
          <w:szCs w:val="32"/>
          <w:lang w:eastAsia="ru-RU"/>
        </w:rPr>
        <w:t> Перед процедурой не стоит выщипывать, обрезать или сбривать волосы на бровях. Мастеру необходимо видеть линию роста волос, наполняемость брови волосками и их цвет.</w:t>
      </w:r>
    </w:p>
    <w:p w:rsidR="00A4305E" w:rsidRPr="00A4305E" w:rsidRDefault="00A4305E" w:rsidP="00A4305E">
      <w:pPr>
        <w:shd w:val="clear" w:color="auto" w:fill="FFFFFF"/>
        <w:spacing w:after="400" w:line="240" w:lineRule="auto"/>
        <w:rPr>
          <w:rFonts w:ascii="Arial" w:eastAsia="Times New Roman" w:hAnsi="Arial" w:cs="Arial"/>
          <w:color w:val="414141"/>
          <w:sz w:val="32"/>
          <w:szCs w:val="32"/>
          <w:lang w:eastAsia="ru-RU"/>
        </w:rPr>
      </w:pPr>
      <w:r w:rsidRPr="00A4305E">
        <w:rPr>
          <w:rFonts w:ascii="Arial" w:eastAsia="Times New Roman" w:hAnsi="Arial" w:cs="Arial"/>
          <w:b/>
          <w:bCs/>
          <w:i/>
          <w:iCs/>
          <w:color w:val="414141"/>
          <w:sz w:val="32"/>
          <w:szCs w:val="32"/>
          <w:lang w:eastAsia="ru-RU"/>
        </w:rPr>
        <w:t>Губы.</w:t>
      </w:r>
      <w:r w:rsidRPr="00A4305E">
        <w:rPr>
          <w:rFonts w:ascii="Arial" w:eastAsia="Times New Roman" w:hAnsi="Arial" w:cs="Arial"/>
          <w:color w:val="414141"/>
          <w:sz w:val="32"/>
          <w:szCs w:val="32"/>
          <w:lang w:eastAsia="ru-RU"/>
        </w:rPr>
        <w:t> Перед тем, как делать </w:t>
      </w:r>
      <w:hyperlink r:id="rId4" w:history="1">
        <w:r w:rsidRPr="00A4305E">
          <w:rPr>
            <w:rFonts w:ascii="Arial" w:eastAsia="Times New Roman" w:hAnsi="Arial" w:cs="Arial"/>
            <w:color w:val="EA8DD7"/>
            <w:sz w:val="32"/>
            <w:lang w:eastAsia="ru-RU"/>
          </w:rPr>
          <w:t>перманентный макияж губ</w:t>
        </w:r>
      </w:hyperlink>
      <w:r w:rsidRPr="00A4305E">
        <w:rPr>
          <w:rFonts w:ascii="Arial" w:eastAsia="Times New Roman" w:hAnsi="Arial" w:cs="Arial"/>
          <w:color w:val="414141"/>
          <w:sz w:val="32"/>
          <w:szCs w:val="32"/>
          <w:lang w:eastAsia="ru-RU"/>
        </w:rPr>
        <w:t>, рекомендуется пропить препарат «</w:t>
      </w:r>
      <w:proofErr w:type="spellStart"/>
      <w:r w:rsidRPr="00A4305E">
        <w:rPr>
          <w:rFonts w:ascii="Arial" w:eastAsia="Times New Roman" w:hAnsi="Arial" w:cs="Arial"/>
          <w:color w:val="414141"/>
          <w:sz w:val="32"/>
          <w:szCs w:val="32"/>
          <w:lang w:eastAsia="ru-RU"/>
        </w:rPr>
        <w:t>Ацикловир</w:t>
      </w:r>
      <w:proofErr w:type="spellEnd"/>
      <w:r w:rsidRPr="00A4305E">
        <w:rPr>
          <w:rFonts w:ascii="Arial" w:eastAsia="Times New Roman" w:hAnsi="Arial" w:cs="Arial"/>
          <w:color w:val="414141"/>
          <w:sz w:val="32"/>
          <w:szCs w:val="32"/>
          <w:lang w:eastAsia="ru-RU"/>
        </w:rPr>
        <w:t>» либо «</w:t>
      </w:r>
      <w:proofErr w:type="spellStart"/>
      <w:r w:rsidRPr="00A4305E">
        <w:rPr>
          <w:rFonts w:ascii="Arial" w:eastAsia="Times New Roman" w:hAnsi="Arial" w:cs="Arial"/>
          <w:color w:val="414141"/>
          <w:sz w:val="32"/>
          <w:szCs w:val="32"/>
          <w:lang w:eastAsia="ru-RU"/>
        </w:rPr>
        <w:t>Зовиракс</w:t>
      </w:r>
      <w:proofErr w:type="spellEnd"/>
      <w:r w:rsidRPr="00A4305E">
        <w:rPr>
          <w:rFonts w:ascii="Arial" w:eastAsia="Times New Roman" w:hAnsi="Arial" w:cs="Arial"/>
          <w:color w:val="414141"/>
          <w:sz w:val="32"/>
          <w:szCs w:val="32"/>
          <w:lang w:eastAsia="ru-RU"/>
        </w:rPr>
        <w:t>». Начинать приём препарата необходимо за 2 дня до процедуры (пить в течение 5-и дней). В данном случае таблетки – это профилактика герпеса, поэтому приём препарата не будет лишним.</w:t>
      </w:r>
    </w:p>
    <w:p w:rsidR="00A4305E" w:rsidRPr="00A4305E" w:rsidRDefault="00A4305E" w:rsidP="00A4305E">
      <w:pPr>
        <w:shd w:val="clear" w:color="auto" w:fill="FFFFFF"/>
        <w:spacing w:after="400" w:line="240" w:lineRule="auto"/>
        <w:rPr>
          <w:rFonts w:ascii="Arial" w:eastAsia="Times New Roman" w:hAnsi="Arial" w:cs="Arial"/>
          <w:color w:val="414141"/>
          <w:sz w:val="32"/>
          <w:szCs w:val="32"/>
          <w:lang w:eastAsia="ru-RU"/>
        </w:rPr>
      </w:pPr>
      <w:r w:rsidRPr="00A4305E">
        <w:rPr>
          <w:rFonts w:ascii="Arial" w:eastAsia="Times New Roman" w:hAnsi="Arial" w:cs="Arial"/>
          <w:b/>
          <w:bCs/>
          <w:i/>
          <w:iCs/>
          <w:color w:val="414141"/>
          <w:sz w:val="32"/>
          <w:szCs w:val="32"/>
          <w:lang w:eastAsia="ru-RU"/>
        </w:rPr>
        <w:t>Веки.</w:t>
      </w:r>
      <w:r w:rsidRPr="00A4305E">
        <w:rPr>
          <w:rFonts w:ascii="Arial" w:eastAsia="Times New Roman" w:hAnsi="Arial" w:cs="Arial"/>
          <w:color w:val="414141"/>
          <w:sz w:val="32"/>
          <w:szCs w:val="32"/>
          <w:lang w:eastAsia="ru-RU"/>
        </w:rPr>
        <w:t> Перед процедурой </w:t>
      </w:r>
      <w:hyperlink r:id="rId5" w:history="1">
        <w:r w:rsidRPr="00A4305E">
          <w:rPr>
            <w:rFonts w:ascii="Arial" w:eastAsia="Times New Roman" w:hAnsi="Arial" w:cs="Arial"/>
            <w:color w:val="EA8DD7"/>
            <w:sz w:val="32"/>
            <w:lang w:eastAsia="ru-RU"/>
          </w:rPr>
          <w:t>перманентного макияжа век</w:t>
        </w:r>
      </w:hyperlink>
      <w:r w:rsidRPr="00A4305E">
        <w:rPr>
          <w:rFonts w:ascii="Arial" w:eastAsia="Times New Roman" w:hAnsi="Arial" w:cs="Arial"/>
          <w:color w:val="414141"/>
          <w:sz w:val="32"/>
          <w:szCs w:val="32"/>
          <w:lang w:eastAsia="ru-RU"/>
        </w:rPr>
        <w:t xml:space="preserve"> не нужно никакой специальной подготовки. Но есть один нюанс: </w:t>
      </w:r>
      <w:r w:rsidRPr="00A4305E">
        <w:rPr>
          <w:rFonts w:ascii="Arial" w:eastAsia="Times New Roman" w:hAnsi="Arial" w:cs="Arial"/>
          <w:color w:val="414141"/>
          <w:sz w:val="32"/>
          <w:szCs w:val="32"/>
          <w:lang w:eastAsia="ru-RU"/>
        </w:rPr>
        <w:lastRenderedPageBreak/>
        <w:t>не всем рекомендуется данная процедура. Если на веках тонкая кожа с обилием ярко выраженных сосудов, процедуру лучше не делать. В противном случае результат может быть не таким, как хотелось бы клиенту: сосуд, например, может лопнуть, и краска «поплывёт». Если вы ухаживаете за кожей век специальными кремами, которые делают кожу более «крепкой», завершите уход за день до посещения студии, чтобы позволить веку «принять» пигмент.</w:t>
      </w:r>
    </w:p>
    <w:p w:rsidR="00A4305E" w:rsidRPr="00A4305E" w:rsidRDefault="00A4305E" w:rsidP="00A4305E">
      <w:pPr>
        <w:shd w:val="clear" w:color="auto" w:fill="FFFFFF"/>
        <w:spacing w:after="400" w:line="240" w:lineRule="auto"/>
        <w:rPr>
          <w:rFonts w:ascii="Arial" w:eastAsia="Times New Roman" w:hAnsi="Arial" w:cs="Arial"/>
          <w:color w:val="414141"/>
          <w:sz w:val="32"/>
          <w:szCs w:val="32"/>
          <w:lang w:eastAsia="ru-RU"/>
        </w:rPr>
      </w:pPr>
      <w:r w:rsidRPr="00A4305E">
        <w:rPr>
          <w:rFonts w:ascii="Arial" w:eastAsia="Times New Roman" w:hAnsi="Arial" w:cs="Arial"/>
          <w:color w:val="414141"/>
          <w:sz w:val="32"/>
          <w:szCs w:val="32"/>
          <w:lang w:eastAsia="ru-RU"/>
        </w:rPr>
        <w:t xml:space="preserve">И помните, что правильная подготовка к перманентному макияжу и качественный </w:t>
      </w:r>
      <w:proofErr w:type="spellStart"/>
      <w:r w:rsidRPr="00A4305E">
        <w:rPr>
          <w:rFonts w:ascii="Arial" w:eastAsia="Times New Roman" w:hAnsi="Arial" w:cs="Arial"/>
          <w:color w:val="414141"/>
          <w:sz w:val="32"/>
          <w:szCs w:val="32"/>
          <w:lang w:eastAsia="ru-RU"/>
        </w:rPr>
        <w:t>послепроцедурный</w:t>
      </w:r>
      <w:proofErr w:type="spellEnd"/>
      <w:r w:rsidRPr="00A4305E">
        <w:rPr>
          <w:rFonts w:ascii="Arial" w:eastAsia="Times New Roman" w:hAnsi="Arial" w:cs="Arial"/>
          <w:color w:val="414141"/>
          <w:sz w:val="32"/>
          <w:szCs w:val="32"/>
          <w:lang w:eastAsia="ru-RU"/>
        </w:rPr>
        <w:t xml:space="preserve"> уход – залог прекрасного внешнего вида!</w:t>
      </w:r>
    </w:p>
    <w:p w:rsidR="00A4305E" w:rsidRDefault="00A4305E" w:rsidP="00A4305E">
      <w:pPr>
        <w:pStyle w:val="1"/>
        <w:shd w:val="clear" w:color="auto" w:fill="FFFFFF"/>
        <w:spacing w:before="0" w:beforeAutospacing="0" w:after="500" w:afterAutospacing="0"/>
        <w:rPr>
          <w:caps/>
          <w:color w:val="414141"/>
          <w:sz w:val="60"/>
          <w:szCs w:val="60"/>
        </w:rPr>
      </w:pPr>
      <w:r>
        <w:rPr>
          <w:caps/>
          <w:color w:val="414141"/>
          <w:sz w:val="60"/>
          <w:szCs w:val="60"/>
        </w:rPr>
        <w:t>УХОД ЗА ПЕРМАНЕНТНЫМ МАКИЯЖЕМ</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color w:val="414141"/>
          <w:sz w:val="32"/>
          <w:szCs w:val="32"/>
        </w:rPr>
        <w:t>После того, как выполнена процедура перманентного макияжа, хороший конечный результат зависит от правильного ухода за областью процедуры вплоть до полного восстановления кожи. Поэтому уделите несколько минут на прочтение данного материала, чтобы узнать, </w:t>
      </w:r>
      <w:r>
        <w:rPr>
          <w:rStyle w:val="a5"/>
          <w:rFonts w:ascii="Arial" w:hAnsi="Arial" w:cs="Arial"/>
          <w:color w:val="414141"/>
          <w:sz w:val="32"/>
          <w:szCs w:val="32"/>
        </w:rPr>
        <w:t>как ухаживать за перманентным макияжем</w:t>
      </w:r>
      <w:r>
        <w:rPr>
          <w:rFonts w:ascii="Arial" w:hAnsi="Arial" w:cs="Arial"/>
          <w:color w:val="414141"/>
          <w:sz w:val="32"/>
          <w:szCs w:val="32"/>
        </w:rPr>
        <w:t>.</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b/>
          <w:bCs/>
          <w:color w:val="414141"/>
          <w:sz w:val="32"/>
          <w:szCs w:val="32"/>
        </w:rPr>
        <w:t>Общие рекомендации</w:t>
      </w:r>
    </w:p>
    <w:p w:rsidR="00A4305E" w:rsidRDefault="00A4305E" w:rsidP="00A4305E">
      <w:pPr>
        <w:pStyle w:val="a3"/>
        <w:shd w:val="clear" w:color="auto" w:fill="FFFFFF"/>
        <w:spacing w:before="0" w:beforeAutospacing="0" w:after="300" w:afterAutospacing="0"/>
        <w:rPr>
          <w:rFonts w:ascii="Arial" w:hAnsi="Arial" w:cs="Arial"/>
          <w:color w:val="414141"/>
          <w:sz w:val="32"/>
          <w:szCs w:val="32"/>
        </w:rPr>
      </w:pPr>
      <w:r>
        <w:rPr>
          <w:rFonts w:ascii="Arial" w:hAnsi="Arial" w:cs="Arial"/>
          <w:color w:val="414141"/>
          <w:sz w:val="32"/>
          <w:szCs w:val="32"/>
        </w:rPr>
        <w:t>Не важно, в какой зоне выполнен перманентный макияж, будь это губы, брови или веки, его нельзя размачивать и распаривать. Первую неделю после процедуры противопоказано заниматься спортом, лучше избегать интенсивных физических нагрузок. Такой же срок лучше не пользоваться декоративной косметикой на участке, где выполнен перманентный макияж, чтобы не занести инфекцию.</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color w:val="414141"/>
          <w:sz w:val="32"/>
          <w:szCs w:val="32"/>
        </w:rPr>
        <w:t xml:space="preserve">Что касается солнечных ванн: 21 день нельзя загорать! По истечению 21 дня можно посещать солярий либо загорать на солнце, но обязательно стоит пользоваться солнцезащитным </w:t>
      </w:r>
      <w:r>
        <w:rPr>
          <w:rFonts w:ascii="Arial" w:hAnsi="Arial" w:cs="Arial"/>
          <w:color w:val="414141"/>
          <w:sz w:val="32"/>
          <w:szCs w:val="32"/>
        </w:rPr>
        <w:lastRenderedPageBreak/>
        <w:t>кремом с SPF от 35 единиц. Любой пигмент имеет свойство выгорать (абсолютно любой марки и страны производства).</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color w:val="414141"/>
          <w:sz w:val="32"/>
          <w:szCs w:val="32"/>
        </w:rPr>
        <w:t>Первый месяц после процедуры перманентного макияжа стоит воздержаться от посещения бань, саун, бассейнов. Дело в том, что кожа распаривается, поры расширяются, пигмент может «уходить» через расширенные поры.</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color w:val="414141"/>
          <w:sz w:val="32"/>
          <w:szCs w:val="32"/>
        </w:rPr>
        <w:t>Если на участке перманентного макияжа сухая кожа, смазывайте его питательным кремом, например детским или с витамином Е. Главное правило: не злоупотребляйте различными кремами, смазывайте кожу не более двух раз в день тонким слоем и убирайте излишки, чтобы предотвратить «запаривание».</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color w:val="414141"/>
          <w:sz w:val="32"/>
          <w:szCs w:val="32"/>
        </w:rPr>
        <w:t>И </w:t>
      </w:r>
      <w:r>
        <w:rPr>
          <w:rFonts w:ascii="Arial" w:hAnsi="Arial" w:cs="Arial"/>
          <w:b/>
          <w:bCs/>
          <w:color w:val="414141"/>
          <w:sz w:val="32"/>
          <w:szCs w:val="32"/>
        </w:rPr>
        <w:t>самое главное</w:t>
      </w:r>
      <w:r>
        <w:rPr>
          <w:rFonts w:ascii="Arial" w:hAnsi="Arial" w:cs="Arial"/>
          <w:color w:val="414141"/>
          <w:sz w:val="32"/>
          <w:szCs w:val="32"/>
        </w:rPr>
        <w:t>, область перманентного макияжа нельзя чесать, тереть или любым другим способом удалять корочки!</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b/>
          <w:bCs/>
          <w:color w:val="414141"/>
          <w:sz w:val="32"/>
          <w:szCs w:val="32"/>
        </w:rPr>
        <w:t>Перманентный макияж бровей</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color w:val="414141"/>
          <w:sz w:val="32"/>
          <w:szCs w:val="32"/>
        </w:rPr>
        <w:t>Итак, </w:t>
      </w:r>
      <w:r>
        <w:rPr>
          <w:rStyle w:val="a5"/>
          <w:rFonts w:ascii="Arial" w:hAnsi="Arial" w:cs="Arial"/>
          <w:color w:val="414141"/>
          <w:sz w:val="32"/>
          <w:szCs w:val="32"/>
        </w:rPr>
        <w:t>брови</w:t>
      </w:r>
      <w:r>
        <w:rPr>
          <w:rFonts w:ascii="Arial" w:hAnsi="Arial" w:cs="Arial"/>
          <w:color w:val="414141"/>
          <w:sz w:val="32"/>
          <w:szCs w:val="32"/>
        </w:rPr>
        <w:t> – самая популярная процедура! Как же ухаживать за «свежим» </w:t>
      </w:r>
      <w:hyperlink r:id="rId6" w:history="1">
        <w:r>
          <w:rPr>
            <w:rStyle w:val="a4"/>
            <w:rFonts w:ascii="Arial" w:hAnsi="Arial" w:cs="Arial"/>
            <w:color w:val="EA8DD7"/>
            <w:sz w:val="32"/>
            <w:szCs w:val="32"/>
          </w:rPr>
          <w:t>перманентным макияжем бровей</w:t>
        </w:r>
      </w:hyperlink>
      <w:r>
        <w:rPr>
          <w:rFonts w:ascii="Arial" w:hAnsi="Arial" w:cs="Arial"/>
          <w:color w:val="414141"/>
          <w:sz w:val="32"/>
          <w:szCs w:val="32"/>
        </w:rPr>
        <w:t xml:space="preserve">? В течение первых суток область процедуры необходимо протирать ватным диском со средством, рекомендованным вашим мастером. Если через два дня область перманентного макияжа бровей будет сухой, стянутой, можно воспользоваться питательным кремом. Средство наносите тонким слоем, не оставляйте надолго, убирайте лишнее, </w:t>
      </w:r>
      <w:proofErr w:type="spellStart"/>
      <w:r>
        <w:rPr>
          <w:rFonts w:ascii="Arial" w:hAnsi="Arial" w:cs="Arial"/>
          <w:color w:val="414141"/>
          <w:sz w:val="32"/>
          <w:szCs w:val="32"/>
        </w:rPr>
        <w:t>промакивая</w:t>
      </w:r>
      <w:proofErr w:type="spellEnd"/>
      <w:r>
        <w:rPr>
          <w:rFonts w:ascii="Arial" w:hAnsi="Arial" w:cs="Arial"/>
          <w:color w:val="414141"/>
          <w:sz w:val="32"/>
          <w:szCs w:val="32"/>
        </w:rPr>
        <w:t xml:space="preserve"> сухим ватным диском или палочкой. Когда корочки отшелушатся, будет казаться, что брови очень светлые, но цвет будет восстанавливаться с 7 по 28 день. </w:t>
      </w:r>
      <w:proofErr w:type="gramStart"/>
      <w:r>
        <w:rPr>
          <w:rFonts w:ascii="Arial" w:hAnsi="Arial" w:cs="Arial"/>
          <w:color w:val="414141"/>
          <w:sz w:val="32"/>
          <w:szCs w:val="32"/>
        </w:rPr>
        <w:t>Окончательная</w:t>
      </w:r>
      <w:proofErr w:type="gramEnd"/>
      <w:r>
        <w:rPr>
          <w:rFonts w:ascii="Arial" w:hAnsi="Arial" w:cs="Arial"/>
          <w:color w:val="414141"/>
          <w:sz w:val="32"/>
          <w:szCs w:val="32"/>
        </w:rPr>
        <w:t xml:space="preserve"> </w:t>
      </w:r>
      <w:proofErr w:type="spellStart"/>
      <w:r>
        <w:rPr>
          <w:rFonts w:ascii="Arial" w:hAnsi="Arial" w:cs="Arial"/>
          <w:color w:val="414141"/>
          <w:sz w:val="32"/>
          <w:szCs w:val="32"/>
        </w:rPr>
        <w:t>капсуляция</w:t>
      </w:r>
      <w:proofErr w:type="spellEnd"/>
      <w:r>
        <w:rPr>
          <w:rFonts w:ascii="Arial" w:hAnsi="Arial" w:cs="Arial"/>
          <w:color w:val="414141"/>
          <w:sz w:val="32"/>
          <w:szCs w:val="32"/>
        </w:rPr>
        <w:t xml:space="preserve"> пигмента в коже происходит на 28-31 день со дня процедуры.</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b/>
          <w:bCs/>
          <w:color w:val="414141"/>
          <w:sz w:val="32"/>
          <w:szCs w:val="32"/>
        </w:rPr>
        <w:t>Перманентный макияж век</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color w:val="414141"/>
          <w:sz w:val="32"/>
          <w:szCs w:val="32"/>
        </w:rPr>
        <w:t>Уход за </w:t>
      </w:r>
      <w:hyperlink r:id="rId7" w:history="1">
        <w:r>
          <w:rPr>
            <w:rStyle w:val="a4"/>
            <w:rFonts w:ascii="Arial" w:hAnsi="Arial" w:cs="Arial"/>
            <w:color w:val="EA8DD7"/>
            <w:sz w:val="32"/>
            <w:szCs w:val="32"/>
          </w:rPr>
          <w:t>перманентным макияжем век</w:t>
        </w:r>
      </w:hyperlink>
      <w:r>
        <w:rPr>
          <w:rFonts w:ascii="Arial" w:hAnsi="Arial" w:cs="Arial"/>
          <w:color w:val="414141"/>
          <w:sz w:val="32"/>
          <w:szCs w:val="32"/>
        </w:rPr>
        <w:t xml:space="preserve"> самый простой! В течение суток после процедуры промывайте веки каждые 2 </w:t>
      </w:r>
      <w:r>
        <w:rPr>
          <w:rFonts w:ascii="Arial" w:hAnsi="Arial" w:cs="Arial"/>
          <w:color w:val="414141"/>
          <w:sz w:val="32"/>
          <w:szCs w:val="32"/>
        </w:rPr>
        <w:lastRenderedPageBreak/>
        <w:t>часа ватной палочкой с раствором «</w:t>
      </w:r>
      <w:proofErr w:type="spellStart"/>
      <w:r>
        <w:rPr>
          <w:rFonts w:ascii="Arial" w:hAnsi="Arial" w:cs="Arial"/>
          <w:color w:val="414141"/>
          <w:sz w:val="32"/>
          <w:szCs w:val="32"/>
        </w:rPr>
        <w:t>Хлоргексидина</w:t>
      </w:r>
      <w:proofErr w:type="spellEnd"/>
      <w:r>
        <w:rPr>
          <w:rFonts w:ascii="Arial" w:hAnsi="Arial" w:cs="Arial"/>
          <w:color w:val="414141"/>
          <w:sz w:val="32"/>
          <w:szCs w:val="32"/>
        </w:rPr>
        <w:t>» (или охлажденной кипяченой водой). Корочки в виде тонкой плёнки ни в коем случае не удалять с области век.</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b/>
          <w:bCs/>
          <w:color w:val="414141"/>
          <w:sz w:val="32"/>
          <w:szCs w:val="32"/>
        </w:rPr>
        <w:t>Перманентный макияж губ</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Style w:val="a5"/>
          <w:rFonts w:ascii="Arial" w:hAnsi="Arial" w:cs="Arial"/>
          <w:color w:val="414141"/>
          <w:sz w:val="32"/>
          <w:szCs w:val="32"/>
        </w:rPr>
        <w:t>Губы</w:t>
      </w:r>
      <w:r>
        <w:rPr>
          <w:rFonts w:ascii="Arial" w:hAnsi="Arial" w:cs="Arial"/>
          <w:color w:val="414141"/>
          <w:sz w:val="32"/>
          <w:szCs w:val="32"/>
        </w:rPr>
        <w:t xml:space="preserve"> требуют к себе особого внимания. Во-первых, три дня после процедуры принимайте </w:t>
      </w:r>
      <w:proofErr w:type="spellStart"/>
      <w:r>
        <w:rPr>
          <w:rFonts w:ascii="Arial" w:hAnsi="Arial" w:cs="Arial"/>
          <w:color w:val="414141"/>
          <w:sz w:val="32"/>
          <w:szCs w:val="32"/>
        </w:rPr>
        <w:t>противогерпесные</w:t>
      </w:r>
      <w:proofErr w:type="spellEnd"/>
      <w:r>
        <w:rPr>
          <w:rFonts w:ascii="Arial" w:hAnsi="Arial" w:cs="Arial"/>
          <w:color w:val="414141"/>
          <w:sz w:val="32"/>
          <w:szCs w:val="32"/>
        </w:rPr>
        <w:t xml:space="preserve"> препараты («</w:t>
      </w:r>
      <w:proofErr w:type="spellStart"/>
      <w:r>
        <w:rPr>
          <w:rFonts w:ascii="Arial" w:hAnsi="Arial" w:cs="Arial"/>
          <w:color w:val="414141"/>
          <w:sz w:val="32"/>
          <w:szCs w:val="32"/>
        </w:rPr>
        <w:t>Ацикловир</w:t>
      </w:r>
      <w:proofErr w:type="spellEnd"/>
      <w:r>
        <w:rPr>
          <w:rFonts w:ascii="Arial" w:hAnsi="Arial" w:cs="Arial"/>
          <w:color w:val="414141"/>
          <w:sz w:val="32"/>
          <w:szCs w:val="32"/>
        </w:rPr>
        <w:t>», «</w:t>
      </w:r>
      <w:proofErr w:type="spellStart"/>
      <w:r>
        <w:rPr>
          <w:rFonts w:ascii="Arial" w:hAnsi="Arial" w:cs="Arial"/>
          <w:color w:val="414141"/>
          <w:sz w:val="32"/>
          <w:szCs w:val="32"/>
        </w:rPr>
        <w:t>Зовиракс</w:t>
      </w:r>
      <w:proofErr w:type="spellEnd"/>
      <w:r>
        <w:rPr>
          <w:rFonts w:ascii="Arial" w:hAnsi="Arial" w:cs="Arial"/>
          <w:color w:val="414141"/>
          <w:sz w:val="32"/>
          <w:szCs w:val="32"/>
        </w:rPr>
        <w:t>» или более эффективные, которые может порекомендовать ваш лечащий врач). После выполнения процедуры перманентного макияжа не размачивайте губы сутки, а также воздержитесь от горячего и холодного. С третьего по пятый день смазывайте область перманентного макияжа питательным кремом с витамином</w:t>
      </w:r>
      <w:proofErr w:type="gramStart"/>
      <w:r>
        <w:rPr>
          <w:rFonts w:ascii="Arial" w:hAnsi="Arial" w:cs="Arial"/>
          <w:color w:val="414141"/>
          <w:sz w:val="32"/>
          <w:szCs w:val="32"/>
        </w:rPr>
        <w:t xml:space="preserve"> Е</w:t>
      </w:r>
      <w:proofErr w:type="gramEnd"/>
      <w:r>
        <w:rPr>
          <w:rFonts w:ascii="Arial" w:hAnsi="Arial" w:cs="Arial"/>
          <w:color w:val="414141"/>
          <w:sz w:val="32"/>
          <w:szCs w:val="32"/>
        </w:rPr>
        <w:t xml:space="preserve"> или пользуйтесь гигиенической помадой с витамином Е.</w:t>
      </w:r>
    </w:p>
    <w:p w:rsidR="00A4305E" w:rsidRDefault="00A4305E" w:rsidP="00A4305E">
      <w:pPr>
        <w:pStyle w:val="a3"/>
        <w:shd w:val="clear" w:color="auto" w:fill="FFFFFF"/>
        <w:spacing w:before="0" w:beforeAutospacing="0" w:after="400" w:afterAutospacing="0"/>
        <w:rPr>
          <w:rFonts w:ascii="Arial" w:hAnsi="Arial" w:cs="Arial"/>
          <w:color w:val="414141"/>
          <w:sz w:val="32"/>
          <w:szCs w:val="32"/>
        </w:rPr>
      </w:pPr>
      <w:r>
        <w:rPr>
          <w:rFonts w:ascii="Arial" w:hAnsi="Arial" w:cs="Arial"/>
          <w:b/>
          <w:bCs/>
          <w:color w:val="414141"/>
          <w:sz w:val="32"/>
          <w:szCs w:val="32"/>
        </w:rPr>
        <w:t>Помните, что от правильного заживления перманентного макияжа зависит конечный результат! А дальнейший правильный уход за перманентным макияжем продлит его «жизнь»!</w:t>
      </w:r>
    </w:p>
    <w:p w:rsidR="00B6236F" w:rsidRDefault="00B6236F"/>
    <w:sectPr w:rsidR="00B6236F" w:rsidSect="00B62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4305E"/>
    <w:rsid w:val="00A4305E"/>
    <w:rsid w:val="00A51E83"/>
    <w:rsid w:val="00B62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6F"/>
  </w:style>
  <w:style w:type="paragraph" w:styleId="1">
    <w:name w:val="heading 1"/>
    <w:basedOn w:val="a"/>
    <w:link w:val="10"/>
    <w:uiPriority w:val="9"/>
    <w:qFormat/>
    <w:rsid w:val="00A43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0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3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305E"/>
    <w:rPr>
      <w:color w:val="0000FF"/>
      <w:u w:val="single"/>
    </w:rPr>
  </w:style>
  <w:style w:type="character" w:styleId="a5">
    <w:name w:val="Strong"/>
    <w:basedOn w:val="a0"/>
    <w:uiPriority w:val="22"/>
    <w:qFormat/>
    <w:rsid w:val="00A4305E"/>
    <w:rPr>
      <w:b/>
      <w:bCs/>
    </w:rPr>
  </w:style>
</w:styles>
</file>

<file path=word/webSettings.xml><?xml version="1.0" encoding="utf-8"?>
<w:webSettings xmlns:r="http://schemas.openxmlformats.org/officeDocument/2006/relationships" xmlns:w="http://schemas.openxmlformats.org/wordprocessingml/2006/main">
  <w:divs>
    <w:div w:id="395206239">
      <w:bodyDiv w:val="1"/>
      <w:marLeft w:val="0"/>
      <w:marRight w:val="0"/>
      <w:marTop w:val="0"/>
      <w:marBottom w:val="0"/>
      <w:divBdr>
        <w:top w:val="none" w:sz="0" w:space="0" w:color="auto"/>
        <w:left w:val="none" w:sz="0" w:space="0" w:color="auto"/>
        <w:bottom w:val="none" w:sz="0" w:space="0" w:color="auto"/>
        <w:right w:val="none" w:sz="0" w:space="0" w:color="auto"/>
      </w:divBdr>
      <w:divsChild>
        <w:div w:id="380986466">
          <w:marLeft w:val="0"/>
          <w:marRight w:val="0"/>
          <w:marTop w:val="0"/>
          <w:marBottom w:val="0"/>
          <w:divBdr>
            <w:top w:val="none" w:sz="0" w:space="0" w:color="auto"/>
            <w:left w:val="none" w:sz="0" w:space="0" w:color="auto"/>
            <w:bottom w:val="none" w:sz="0" w:space="0" w:color="auto"/>
            <w:right w:val="none" w:sz="0" w:space="0" w:color="auto"/>
          </w:divBdr>
        </w:div>
      </w:divsChild>
    </w:div>
    <w:div w:id="988367987">
      <w:bodyDiv w:val="1"/>
      <w:marLeft w:val="0"/>
      <w:marRight w:val="0"/>
      <w:marTop w:val="0"/>
      <w:marBottom w:val="0"/>
      <w:divBdr>
        <w:top w:val="none" w:sz="0" w:space="0" w:color="auto"/>
        <w:left w:val="none" w:sz="0" w:space="0" w:color="auto"/>
        <w:bottom w:val="none" w:sz="0" w:space="0" w:color="auto"/>
        <w:right w:val="none" w:sz="0" w:space="0" w:color="auto"/>
      </w:divBdr>
      <w:divsChild>
        <w:div w:id="134651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rmanent.by/service/permanentnyj-makiyazh-v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manent.by/service/permanentnyj-makiyazh-brovej/" TargetMode="External"/><Relationship Id="rId5" Type="http://schemas.openxmlformats.org/officeDocument/2006/relationships/hyperlink" Target="https://permanent.by/service/permanentnyj-makiyazh-vek/" TargetMode="External"/><Relationship Id="rId4" Type="http://schemas.openxmlformats.org/officeDocument/2006/relationships/hyperlink" Target="https://permanent.by/service/permanentnyj-makiyazh-gu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Vitya Leonov</dc:creator>
  <cp:lastModifiedBy>Vitya Leonov</cp:lastModifiedBy>
  <cp:revision>2</cp:revision>
  <dcterms:created xsi:type="dcterms:W3CDTF">2018-10-16T18:02:00Z</dcterms:created>
  <dcterms:modified xsi:type="dcterms:W3CDTF">2018-10-16T19:22:00Z</dcterms:modified>
</cp:coreProperties>
</file>