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0F" w:rsidRPr="00375A8E" w:rsidRDefault="00621E0F" w:rsidP="00621E0F">
      <w:pPr>
        <w:rPr>
          <w:rFonts w:ascii="Times New Roman" w:hAnsi="Times New Roman"/>
          <w:b/>
          <w:lang w:val="kk-KZ"/>
        </w:rPr>
      </w:pPr>
    </w:p>
    <w:p w:rsidR="00621E0F" w:rsidRPr="00375A8E" w:rsidRDefault="00621E0F" w:rsidP="00621E0F">
      <w:pPr>
        <w:rPr>
          <w:rFonts w:ascii="Times New Roman" w:hAnsi="Times New Roman"/>
          <w:b/>
          <w:lang w:val="kk-KZ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127"/>
        <w:gridCol w:w="4224"/>
        <w:gridCol w:w="4281"/>
      </w:tblGrid>
      <w:tr w:rsidR="00621E0F" w:rsidRPr="00701F40" w:rsidTr="001F0FDE">
        <w:trPr>
          <w:trHeight w:val="285"/>
        </w:trPr>
        <w:tc>
          <w:tcPr>
            <w:tcW w:w="2127" w:type="dxa"/>
            <w:tcBorders>
              <w:bottom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сабақ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621E0F" w:rsidRPr="00D33885" w:rsidRDefault="00621E0F" w:rsidP="001F0FDE">
            <w:pPr>
              <w:pStyle w:val="a5"/>
              <w:ind w:right="11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3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сынып Қазақстан тарихы </w:t>
            </w:r>
          </w:p>
        </w:tc>
      </w:tr>
      <w:tr w:rsidR="00621E0F" w:rsidRPr="00701F40" w:rsidTr="001F0FDE">
        <w:trPr>
          <w:trHeight w:val="255"/>
        </w:trPr>
        <w:tc>
          <w:tcPr>
            <w:tcW w:w="2127" w:type="dxa"/>
            <w:tcBorders>
              <w:top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Тақырыбы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621E0F" w:rsidRPr="00D33885" w:rsidRDefault="00621E0F" w:rsidP="001F0FDE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D33885">
              <w:rPr>
                <w:rFonts w:ascii="Times New Roman" w:hAnsi="Times New Roman"/>
                <w:b/>
              </w:rPr>
              <w:t>Кіріспе</w:t>
            </w:r>
            <w:proofErr w:type="spellEnd"/>
          </w:p>
          <w:p w:rsidR="00621E0F" w:rsidRPr="00D33885" w:rsidRDefault="00621E0F" w:rsidP="001F0FDE">
            <w:pPr>
              <w:rPr>
                <w:rFonts w:ascii="Times New Roman" w:hAnsi="Times New Roman"/>
                <w:b/>
              </w:rPr>
            </w:pPr>
          </w:p>
        </w:tc>
      </w:tr>
      <w:tr w:rsidR="00621E0F" w:rsidRPr="00701F40" w:rsidTr="001F0FDE">
        <w:trPr>
          <w:trHeight w:val="537"/>
        </w:trPr>
        <w:tc>
          <w:tcPr>
            <w:tcW w:w="2127" w:type="dxa"/>
          </w:tcPr>
          <w:p w:rsidR="00621E0F" w:rsidRPr="00AD2D67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AD2D67">
              <w:rPr>
                <w:rFonts w:ascii="Times New Roman" w:hAnsi="Times New Roman"/>
                <w:b/>
              </w:rPr>
              <w:t>Мақсаты</w:t>
            </w:r>
            <w:proofErr w:type="spellEnd"/>
          </w:p>
        </w:tc>
        <w:tc>
          <w:tcPr>
            <w:tcW w:w="8505" w:type="dxa"/>
            <w:gridSpan w:val="2"/>
          </w:tcPr>
          <w:p w:rsidR="00621E0F" w:rsidRPr="00D33885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D33885">
              <w:rPr>
                <w:rFonts w:ascii="Times New Roman" w:hAnsi="Times New Roman"/>
              </w:rPr>
              <w:t>Оқушыларға</w:t>
            </w:r>
            <w:proofErr w:type="spellEnd"/>
            <w:r w:rsidRPr="00D33885">
              <w:rPr>
                <w:rFonts w:ascii="Times New Roman" w:hAnsi="Times New Roman"/>
              </w:rPr>
              <w:t xml:space="preserve"> </w:t>
            </w:r>
            <w:proofErr w:type="spellStart"/>
            <w:r w:rsidRPr="00D33885">
              <w:rPr>
                <w:rFonts w:ascii="Times New Roman" w:hAnsi="Times New Roman"/>
              </w:rPr>
              <w:t>оқытудың</w:t>
            </w:r>
            <w:proofErr w:type="spellEnd"/>
            <w:r w:rsidRPr="00D33885">
              <w:rPr>
                <w:rFonts w:ascii="Times New Roman" w:hAnsi="Times New Roman"/>
              </w:rPr>
              <w:t xml:space="preserve">  </w:t>
            </w:r>
            <w:proofErr w:type="spellStart"/>
            <w:r w:rsidRPr="00D33885">
              <w:rPr>
                <w:rFonts w:ascii="Times New Roman" w:hAnsi="Times New Roman"/>
              </w:rPr>
              <w:t>жаңа</w:t>
            </w:r>
            <w:proofErr w:type="spellEnd"/>
            <w:r w:rsidRPr="00D33885">
              <w:rPr>
                <w:rFonts w:ascii="Times New Roman" w:hAnsi="Times New Roman"/>
              </w:rPr>
              <w:t xml:space="preserve">  </w:t>
            </w:r>
            <w:proofErr w:type="spellStart"/>
            <w:r w:rsidRPr="00D33885">
              <w:rPr>
                <w:rFonts w:ascii="Times New Roman" w:hAnsi="Times New Roman"/>
              </w:rPr>
              <w:t>әдіс-тәсілдерін</w:t>
            </w:r>
            <w:proofErr w:type="spellEnd"/>
            <w:r w:rsidRPr="00D33885">
              <w:rPr>
                <w:rFonts w:ascii="Times New Roman" w:hAnsi="Times New Roman"/>
              </w:rPr>
              <w:t xml:space="preserve"> </w:t>
            </w:r>
            <w:proofErr w:type="spellStart"/>
            <w:r w:rsidRPr="00D33885">
              <w:rPr>
                <w:rFonts w:ascii="Times New Roman" w:hAnsi="Times New Roman"/>
              </w:rPr>
              <w:t>үйретіп</w:t>
            </w:r>
            <w:proofErr w:type="spellEnd"/>
            <w:r w:rsidRPr="00D33885">
              <w:rPr>
                <w:rFonts w:ascii="Times New Roman" w:hAnsi="Times New Roman"/>
              </w:rPr>
              <w:t xml:space="preserve">, </w:t>
            </w:r>
            <w:proofErr w:type="spellStart"/>
            <w:r w:rsidRPr="00D33885">
              <w:rPr>
                <w:rFonts w:ascii="Times New Roman" w:hAnsi="Times New Roman"/>
              </w:rPr>
              <w:t>өз</w:t>
            </w:r>
            <w:proofErr w:type="spellEnd"/>
            <w:r w:rsidRPr="00D33885">
              <w:rPr>
                <w:rFonts w:ascii="Times New Roman" w:hAnsi="Times New Roman"/>
              </w:rPr>
              <w:t xml:space="preserve"> </w:t>
            </w:r>
            <w:proofErr w:type="spellStart"/>
            <w:r w:rsidRPr="00D33885">
              <w:rPr>
                <w:rFonts w:ascii="Times New Roman" w:hAnsi="Times New Roman"/>
              </w:rPr>
              <w:t>бетінше</w:t>
            </w:r>
            <w:proofErr w:type="spellEnd"/>
            <w:r w:rsidRPr="00D33885">
              <w:rPr>
                <w:rFonts w:ascii="Times New Roman" w:hAnsi="Times New Roman"/>
              </w:rPr>
              <w:t xml:space="preserve">  </w:t>
            </w:r>
            <w:proofErr w:type="spellStart"/>
            <w:r w:rsidRPr="00D33885">
              <w:rPr>
                <w:rFonts w:ascii="Times New Roman" w:hAnsi="Times New Roman"/>
              </w:rPr>
              <w:t>және</w:t>
            </w:r>
            <w:proofErr w:type="spellEnd"/>
            <w:r w:rsidRPr="00D33885">
              <w:rPr>
                <w:rFonts w:ascii="Times New Roman" w:hAnsi="Times New Roman"/>
              </w:rPr>
              <w:t xml:space="preserve"> </w:t>
            </w:r>
            <w:proofErr w:type="spellStart"/>
            <w:r w:rsidRPr="00D33885">
              <w:rPr>
                <w:rFonts w:ascii="Times New Roman" w:hAnsi="Times New Roman"/>
              </w:rPr>
              <w:t>топпен</w:t>
            </w:r>
            <w:proofErr w:type="spellEnd"/>
            <w:r w:rsidRPr="00D33885">
              <w:rPr>
                <w:rFonts w:ascii="Times New Roman" w:hAnsi="Times New Roman"/>
              </w:rPr>
              <w:t xml:space="preserve">  </w:t>
            </w:r>
            <w:proofErr w:type="spellStart"/>
            <w:r w:rsidRPr="00D33885">
              <w:rPr>
                <w:rFonts w:ascii="Times New Roman" w:hAnsi="Times New Roman"/>
              </w:rPr>
              <w:t>жұмыс</w:t>
            </w:r>
            <w:proofErr w:type="spellEnd"/>
            <w:r w:rsidRPr="00D33885">
              <w:rPr>
                <w:rFonts w:ascii="Times New Roman" w:hAnsi="Times New Roman"/>
              </w:rPr>
              <w:t xml:space="preserve">  </w:t>
            </w:r>
            <w:proofErr w:type="spellStart"/>
            <w:r w:rsidRPr="00D33885">
              <w:rPr>
                <w:rFonts w:ascii="Times New Roman" w:hAnsi="Times New Roman"/>
              </w:rPr>
              <w:t>істеу</w:t>
            </w:r>
            <w:proofErr w:type="spellEnd"/>
            <w:r w:rsidRPr="00D33885">
              <w:rPr>
                <w:rFonts w:ascii="Times New Roman" w:hAnsi="Times New Roman"/>
              </w:rPr>
              <w:t xml:space="preserve"> </w:t>
            </w:r>
            <w:proofErr w:type="spellStart"/>
            <w:r w:rsidRPr="00D33885">
              <w:rPr>
                <w:rFonts w:ascii="Times New Roman" w:hAnsi="Times New Roman"/>
              </w:rPr>
              <w:t>дағдыларын</w:t>
            </w:r>
            <w:proofErr w:type="spellEnd"/>
            <w:r w:rsidRPr="00D33885">
              <w:rPr>
                <w:rFonts w:ascii="Times New Roman" w:hAnsi="Times New Roman"/>
              </w:rPr>
              <w:t xml:space="preserve"> </w:t>
            </w:r>
            <w:proofErr w:type="spellStart"/>
            <w:r w:rsidRPr="00D33885">
              <w:rPr>
                <w:rFonts w:ascii="Times New Roman" w:hAnsi="Times New Roman"/>
              </w:rPr>
              <w:t>қалыптастырып</w:t>
            </w:r>
            <w:proofErr w:type="spellEnd"/>
            <w:r w:rsidRPr="00D33885">
              <w:rPr>
                <w:rFonts w:ascii="Times New Roman" w:hAnsi="Times New Roman"/>
              </w:rPr>
              <w:t xml:space="preserve"> </w:t>
            </w:r>
            <w:proofErr w:type="spellStart"/>
            <w:r w:rsidRPr="00D33885">
              <w:rPr>
                <w:rFonts w:ascii="Times New Roman" w:hAnsi="Times New Roman"/>
              </w:rPr>
              <w:t>дамыту</w:t>
            </w:r>
            <w:proofErr w:type="spellEnd"/>
          </w:p>
        </w:tc>
      </w:tr>
      <w:tr w:rsidR="00621E0F" w:rsidRPr="00701F40" w:rsidTr="001F0FDE">
        <w:tc>
          <w:tcPr>
            <w:tcW w:w="2127" w:type="dxa"/>
          </w:tcPr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Күтілетін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нәтиже</w:t>
            </w:r>
            <w:proofErr w:type="spellEnd"/>
          </w:p>
        </w:tc>
        <w:tc>
          <w:tcPr>
            <w:tcW w:w="8505" w:type="dxa"/>
            <w:gridSpan w:val="2"/>
          </w:tcPr>
          <w:p w:rsidR="00621E0F" w:rsidRPr="00AD2D67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AD2D67">
              <w:rPr>
                <w:rFonts w:ascii="Times New Roman" w:hAnsi="Times New Roman"/>
              </w:rPr>
              <w:t>Оқушылар</w:t>
            </w:r>
            <w:proofErr w:type="spellEnd"/>
            <w:r w:rsidRPr="00AD2D67">
              <w:rPr>
                <w:rFonts w:ascii="Times New Roman" w:hAnsi="Times New Roman"/>
              </w:rPr>
              <w:t xml:space="preserve"> </w:t>
            </w:r>
            <w:proofErr w:type="spellStart"/>
            <w:r w:rsidRPr="00AD2D67">
              <w:rPr>
                <w:rFonts w:ascii="Times New Roman" w:hAnsi="Times New Roman"/>
              </w:rPr>
              <w:t>Ежелгі</w:t>
            </w:r>
            <w:proofErr w:type="spellEnd"/>
            <w:r w:rsidRPr="00AD2D67">
              <w:rPr>
                <w:rFonts w:ascii="Times New Roman" w:hAnsi="Times New Roman"/>
              </w:rPr>
              <w:t xml:space="preserve"> </w:t>
            </w:r>
            <w:proofErr w:type="spellStart"/>
            <w:r w:rsidRPr="00AD2D67">
              <w:rPr>
                <w:rFonts w:ascii="Times New Roman" w:hAnsi="Times New Roman"/>
              </w:rPr>
              <w:t>Қазақстан</w:t>
            </w:r>
            <w:proofErr w:type="spellEnd"/>
            <w:r w:rsidRPr="00AD2D67">
              <w:rPr>
                <w:rFonts w:ascii="Times New Roman" w:hAnsi="Times New Roman"/>
              </w:rPr>
              <w:t xml:space="preserve"> </w:t>
            </w:r>
            <w:proofErr w:type="spellStart"/>
            <w:r w:rsidRPr="00AD2D67">
              <w:rPr>
                <w:rFonts w:ascii="Times New Roman" w:hAnsi="Times New Roman"/>
              </w:rPr>
              <w:t>тарихы</w:t>
            </w:r>
            <w:proofErr w:type="spellEnd"/>
            <w:r w:rsidRPr="00AD2D67">
              <w:rPr>
                <w:rFonts w:ascii="Times New Roman" w:hAnsi="Times New Roman"/>
              </w:rPr>
              <w:t xml:space="preserve"> не  </w:t>
            </w:r>
            <w:proofErr w:type="spellStart"/>
            <w:r w:rsidRPr="00AD2D67">
              <w:rPr>
                <w:rFonts w:ascii="Times New Roman" w:hAnsi="Times New Roman"/>
              </w:rPr>
              <w:t>оқытатынын</w:t>
            </w:r>
            <w:proofErr w:type="spellEnd"/>
            <w:r w:rsidRPr="00AD2D67">
              <w:rPr>
                <w:rFonts w:ascii="Times New Roman" w:hAnsi="Times New Roman"/>
              </w:rPr>
              <w:t xml:space="preserve"> </w:t>
            </w:r>
            <w:proofErr w:type="spellStart"/>
            <w:r w:rsidRPr="00AD2D67">
              <w:rPr>
                <w:rFonts w:ascii="Times New Roman" w:hAnsi="Times New Roman"/>
              </w:rPr>
              <w:t>біліп</w:t>
            </w:r>
            <w:proofErr w:type="spellEnd"/>
            <w:r w:rsidRPr="00AD2D67">
              <w:rPr>
                <w:rFonts w:ascii="Times New Roman" w:hAnsi="Times New Roman"/>
              </w:rPr>
              <w:t xml:space="preserve"> </w:t>
            </w:r>
            <w:proofErr w:type="spellStart"/>
            <w:r w:rsidRPr="00AD2D67">
              <w:rPr>
                <w:rFonts w:ascii="Times New Roman" w:hAnsi="Times New Roman"/>
              </w:rPr>
              <w:t>түсінеді</w:t>
            </w:r>
            <w:proofErr w:type="spellEnd"/>
            <w:r w:rsidRPr="00AD2D67">
              <w:rPr>
                <w:rFonts w:ascii="Times New Roman" w:hAnsi="Times New Roman"/>
              </w:rPr>
              <w:t xml:space="preserve">. </w:t>
            </w:r>
            <w:proofErr w:type="spellStart"/>
            <w:r w:rsidRPr="00AD2D67">
              <w:rPr>
                <w:rFonts w:ascii="Times New Roman" w:hAnsi="Times New Roman"/>
              </w:rPr>
              <w:t>Топпен</w:t>
            </w:r>
            <w:proofErr w:type="spellEnd"/>
            <w:r w:rsidRPr="00AD2D67">
              <w:rPr>
                <w:rFonts w:ascii="Times New Roman" w:hAnsi="Times New Roman"/>
              </w:rPr>
              <w:t xml:space="preserve"> </w:t>
            </w:r>
            <w:proofErr w:type="spellStart"/>
            <w:r w:rsidRPr="00AD2D67">
              <w:rPr>
                <w:rFonts w:ascii="Times New Roman" w:hAnsi="Times New Roman"/>
              </w:rPr>
              <w:t>жұмыс</w:t>
            </w:r>
            <w:proofErr w:type="spellEnd"/>
            <w:r w:rsidRPr="00AD2D67">
              <w:rPr>
                <w:rFonts w:ascii="Times New Roman" w:hAnsi="Times New Roman"/>
              </w:rPr>
              <w:t xml:space="preserve"> </w:t>
            </w:r>
            <w:proofErr w:type="spellStart"/>
            <w:r w:rsidRPr="00AD2D67">
              <w:rPr>
                <w:rFonts w:ascii="Times New Roman" w:hAnsi="Times New Roman"/>
              </w:rPr>
              <w:t>жасауға</w:t>
            </w:r>
            <w:proofErr w:type="spellEnd"/>
            <w:r w:rsidRPr="00AD2D67">
              <w:rPr>
                <w:rFonts w:ascii="Times New Roman" w:hAnsi="Times New Roman"/>
              </w:rPr>
              <w:t xml:space="preserve"> </w:t>
            </w:r>
            <w:proofErr w:type="spellStart"/>
            <w:r w:rsidRPr="00AD2D67">
              <w:rPr>
                <w:rFonts w:ascii="Times New Roman" w:hAnsi="Times New Roman"/>
              </w:rPr>
              <w:t>дағдыланады</w:t>
            </w:r>
            <w:proofErr w:type="spellEnd"/>
            <w:r w:rsidRPr="00AD2D67">
              <w:rPr>
                <w:rFonts w:ascii="Times New Roman" w:hAnsi="Times New Roman"/>
              </w:rPr>
              <w:t>.</w:t>
            </w:r>
          </w:p>
        </w:tc>
      </w:tr>
      <w:tr w:rsidR="00621E0F" w:rsidRPr="00701F40" w:rsidTr="001F0FDE">
        <w:tc>
          <w:tcPr>
            <w:tcW w:w="2127" w:type="dxa"/>
          </w:tcPr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r w:rsidRPr="00701F40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701F40">
              <w:rPr>
                <w:rFonts w:ascii="Times New Roman" w:hAnsi="Times New Roman"/>
                <w:b/>
              </w:rPr>
              <w:t>модульдің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қолданылуы</w:t>
            </w:r>
            <w:proofErr w:type="spellEnd"/>
          </w:p>
        </w:tc>
        <w:tc>
          <w:tcPr>
            <w:tcW w:w="8505" w:type="dxa"/>
            <w:gridSpan w:val="2"/>
          </w:tcPr>
          <w:p w:rsidR="00621E0F" w:rsidRPr="00701F40" w:rsidRDefault="00621E0F" w:rsidP="001F0FDE">
            <w:pPr>
              <w:rPr>
                <w:rFonts w:ascii="Times New Roman" w:eastAsia="Calibri" w:hAnsi="Times New Roman"/>
              </w:rPr>
            </w:pPr>
            <w:r w:rsidRPr="00701F40">
              <w:rPr>
                <w:rFonts w:ascii="Times New Roman" w:eastAsia="Calibri" w:hAnsi="Times New Roman"/>
              </w:rPr>
              <w:t>АКТ”, “</w:t>
            </w:r>
            <w:proofErr w:type="spellStart"/>
            <w:r w:rsidRPr="00701F40">
              <w:rPr>
                <w:rFonts w:ascii="Times New Roman" w:eastAsia="Calibri" w:hAnsi="Times New Roman"/>
              </w:rPr>
              <w:t>Оқыту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мен </w:t>
            </w:r>
            <w:proofErr w:type="spellStart"/>
            <w:r w:rsidRPr="00701F40">
              <w:rPr>
                <w:rFonts w:ascii="Times New Roman" w:eastAsia="Calibri" w:hAnsi="Times New Roman"/>
              </w:rPr>
              <w:t>оқудағы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eastAsia="Calibri" w:hAnsi="Times New Roman"/>
              </w:rPr>
              <w:t>жаңа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eastAsia="Calibri" w:hAnsi="Times New Roman"/>
              </w:rPr>
              <w:t>тәсілдер</w:t>
            </w:r>
            <w:proofErr w:type="spellEnd"/>
            <w:r w:rsidRPr="00701F40">
              <w:rPr>
                <w:rFonts w:ascii="Times New Roman" w:eastAsia="Calibri" w:hAnsi="Times New Roman"/>
              </w:rPr>
              <w:t>”, “</w:t>
            </w:r>
            <w:proofErr w:type="spellStart"/>
            <w:r w:rsidRPr="00701F40">
              <w:rPr>
                <w:rFonts w:ascii="Times New Roman" w:eastAsia="Calibri" w:hAnsi="Times New Roman"/>
              </w:rPr>
              <w:t>Оқыту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eastAsia="Calibri" w:hAnsi="Times New Roman"/>
              </w:rPr>
              <w:t>үшін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eastAsia="Calibri" w:hAnsi="Times New Roman"/>
              </w:rPr>
              <w:t>және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eastAsia="Calibri" w:hAnsi="Times New Roman"/>
              </w:rPr>
              <w:t>оқуды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701F40">
              <w:rPr>
                <w:rFonts w:ascii="Times New Roman" w:eastAsia="Calibri" w:hAnsi="Times New Roman"/>
              </w:rPr>
              <w:t>”, “</w:t>
            </w:r>
            <w:proofErr w:type="spellStart"/>
            <w:r w:rsidRPr="00701F40">
              <w:rPr>
                <w:rFonts w:ascii="Times New Roman" w:eastAsia="Calibri" w:hAnsi="Times New Roman"/>
              </w:rPr>
              <w:t>Сыни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eastAsia="Calibri" w:hAnsi="Times New Roman"/>
              </w:rPr>
              <w:t>тұрғыдан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eastAsia="Calibri" w:hAnsi="Times New Roman"/>
              </w:rPr>
              <w:t>ойлауға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eastAsia="Calibri" w:hAnsi="Times New Roman"/>
              </w:rPr>
              <w:t>үйрету</w:t>
            </w:r>
            <w:proofErr w:type="spellEnd"/>
            <w:r w:rsidRPr="00701F40">
              <w:rPr>
                <w:rFonts w:ascii="Times New Roman" w:eastAsia="Calibri" w:hAnsi="Times New Roman"/>
              </w:rPr>
              <w:t>”,  “</w:t>
            </w:r>
            <w:proofErr w:type="spellStart"/>
            <w:r w:rsidRPr="00701F40">
              <w:rPr>
                <w:rFonts w:ascii="Times New Roman" w:eastAsia="Calibri" w:hAnsi="Times New Roman"/>
              </w:rPr>
              <w:t>Оқытуды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eastAsia="Calibri" w:hAnsi="Times New Roman"/>
              </w:rPr>
              <w:t>басқару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eastAsia="Calibri" w:hAnsi="Times New Roman"/>
              </w:rPr>
              <w:t>және</w:t>
            </w:r>
            <w:proofErr w:type="spellEnd"/>
            <w:r w:rsidRPr="00701F4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eastAsia="Calibri" w:hAnsi="Times New Roman"/>
              </w:rPr>
              <w:t>көшбасшылық</w:t>
            </w:r>
            <w:proofErr w:type="spellEnd"/>
            <w:r w:rsidRPr="00701F40">
              <w:rPr>
                <w:rFonts w:ascii="Times New Roman" w:eastAsia="Calibri" w:hAnsi="Times New Roman"/>
              </w:rPr>
              <w:t>”.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</w:p>
        </w:tc>
      </w:tr>
      <w:tr w:rsidR="00621E0F" w:rsidRPr="00701F40" w:rsidTr="001F0FDE">
        <w:tc>
          <w:tcPr>
            <w:tcW w:w="2127" w:type="dxa"/>
          </w:tcPr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Қолданылатын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әдіс-тәсілдер</w:t>
            </w:r>
            <w:proofErr w:type="spellEnd"/>
          </w:p>
        </w:tc>
        <w:tc>
          <w:tcPr>
            <w:tcW w:w="8505" w:type="dxa"/>
            <w:gridSpan w:val="2"/>
          </w:tcPr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жылдам,Миға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шабуыл,Жигсо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Ойлан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тап,Эссе</w:t>
            </w:r>
            <w:proofErr w:type="spellEnd"/>
          </w:p>
        </w:tc>
      </w:tr>
      <w:tr w:rsidR="00621E0F" w:rsidRPr="00701F40" w:rsidTr="001F0FDE">
        <w:tc>
          <w:tcPr>
            <w:tcW w:w="2127" w:type="dxa"/>
          </w:tcPr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Қолданылатын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</w:tcPr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Флипчарт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маркерлер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портреттер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тақта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стикерлер</w:t>
            </w:r>
            <w:proofErr w:type="spellEnd"/>
            <w:r w:rsidRPr="00701F40">
              <w:rPr>
                <w:rFonts w:ascii="Times New Roman" w:hAnsi="Times New Roman"/>
              </w:rPr>
              <w:t>, ноутбук</w:t>
            </w:r>
          </w:p>
        </w:tc>
      </w:tr>
      <w:tr w:rsidR="00621E0F" w:rsidRPr="00701F40" w:rsidTr="001F0FDE">
        <w:tc>
          <w:tcPr>
            <w:tcW w:w="2127" w:type="dxa"/>
          </w:tcPr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Сабақ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барысы</w:t>
            </w:r>
            <w:proofErr w:type="spellEnd"/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Мұғалімнің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іс-әрекеті</w:t>
            </w:r>
            <w:proofErr w:type="spellEnd"/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Оқушының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іс-әрекеті</w:t>
            </w:r>
            <w:proofErr w:type="spellEnd"/>
          </w:p>
        </w:tc>
      </w:tr>
      <w:tr w:rsidR="00621E0F" w:rsidRPr="00701F40" w:rsidTr="001F0FDE">
        <w:trPr>
          <w:trHeight w:val="3855"/>
        </w:trPr>
        <w:tc>
          <w:tcPr>
            <w:tcW w:w="2127" w:type="dxa"/>
            <w:tcBorders>
              <w:top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Ұйымдастыру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кезеңі</w:t>
            </w:r>
            <w:proofErr w:type="spellEnd"/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r w:rsidRPr="00701F40">
              <w:rPr>
                <w:rFonts w:ascii="Times New Roman" w:hAnsi="Times New Roman"/>
                <w:b/>
              </w:rPr>
              <w:t>Тренинг</w:t>
            </w:r>
          </w:p>
        </w:tc>
        <w:tc>
          <w:tcPr>
            <w:tcW w:w="4224" w:type="dxa"/>
            <w:tcBorders>
              <w:top w:val="single" w:sz="4" w:space="0" w:color="auto"/>
              <w:right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Оқушыларды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сапқа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тұрғызып</w:t>
            </w:r>
            <w:proofErr w:type="spellEnd"/>
            <w:r w:rsidRPr="00701F40">
              <w:rPr>
                <w:rFonts w:ascii="Times New Roman" w:hAnsi="Times New Roman"/>
              </w:rPr>
              <w:t xml:space="preserve">, 1-4 </w:t>
            </w:r>
            <w:proofErr w:type="spellStart"/>
            <w:r w:rsidRPr="00701F40">
              <w:rPr>
                <w:rFonts w:ascii="Times New Roman" w:hAnsi="Times New Roman"/>
              </w:rPr>
              <w:t>дейін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санау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топқа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бөлу</w:t>
            </w:r>
            <w:proofErr w:type="spellEnd"/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 xml:space="preserve">Алтын </w:t>
            </w:r>
            <w:proofErr w:type="spellStart"/>
            <w:r w:rsidRPr="00701F40">
              <w:rPr>
                <w:rFonts w:ascii="Times New Roman" w:hAnsi="Times New Roman"/>
              </w:rPr>
              <w:t>ереже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құру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қажеттігі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туралы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айту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Әр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топқа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бағалау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парағын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таратып</w:t>
            </w:r>
            <w:proofErr w:type="spellEnd"/>
            <w:r w:rsidRPr="00701F40">
              <w:rPr>
                <w:rFonts w:ascii="Times New Roman" w:hAnsi="Times New Roman"/>
              </w:rPr>
              <w:t xml:space="preserve"> беру.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Фигуралармен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бағалау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әдісімен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бағалау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үшін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фигуралар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таратып</w:t>
            </w:r>
            <w:proofErr w:type="spellEnd"/>
            <w:r w:rsidRPr="00701F40">
              <w:rPr>
                <w:rFonts w:ascii="Times New Roman" w:hAnsi="Times New Roman"/>
              </w:rPr>
              <w:t xml:space="preserve"> беру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>«</w:t>
            </w:r>
            <w:proofErr w:type="spellStart"/>
            <w:r w:rsidRPr="00701F40">
              <w:rPr>
                <w:rFonts w:ascii="Times New Roman" w:hAnsi="Times New Roman"/>
              </w:rPr>
              <w:t>Сандарды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бейнеле</w:t>
            </w:r>
            <w:proofErr w:type="spellEnd"/>
            <w:r w:rsidRPr="00701F40">
              <w:rPr>
                <w:rFonts w:ascii="Times New Roman" w:hAnsi="Times New Roman"/>
              </w:rPr>
              <w:t xml:space="preserve">» </w:t>
            </w:r>
            <w:proofErr w:type="spellStart"/>
            <w:r w:rsidRPr="00701F40">
              <w:rPr>
                <w:rFonts w:ascii="Times New Roman" w:hAnsi="Times New Roman"/>
              </w:rPr>
              <w:t>ойыны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психологиялық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ахуалды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жақсарту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Оқушылар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топқа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бөлініп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өз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топбасшыларын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сайлайды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 xml:space="preserve">Топ </w:t>
            </w:r>
            <w:proofErr w:type="spellStart"/>
            <w:r w:rsidRPr="00701F40">
              <w:rPr>
                <w:rFonts w:ascii="Times New Roman" w:hAnsi="Times New Roman"/>
              </w:rPr>
              <w:t>ішінде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тәртіп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ережелері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талданып</w:t>
            </w:r>
            <w:proofErr w:type="spellEnd"/>
            <w:r w:rsidRPr="00701F40">
              <w:rPr>
                <w:rFonts w:ascii="Times New Roman" w:hAnsi="Times New Roman"/>
              </w:rPr>
              <w:t xml:space="preserve"> , </w:t>
            </w:r>
            <w:proofErr w:type="spellStart"/>
            <w:r w:rsidRPr="00701F40">
              <w:rPr>
                <w:rFonts w:ascii="Times New Roman" w:hAnsi="Times New Roman"/>
              </w:rPr>
              <w:t>сол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сыныптың</w:t>
            </w:r>
            <w:proofErr w:type="spellEnd"/>
            <w:r w:rsidRPr="00701F40">
              <w:rPr>
                <w:rFonts w:ascii="Times New Roman" w:hAnsi="Times New Roman"/>
              </w:rPr>
              <w:t xml:space="preserve"> алтын </w:t>
            </w:r>
            <w:proofErr w:type="spellStart"/>
            <w:r w:rsidRPr="00701F40">
              <w:rPr>
                <w:rFonts w:ascii="Times New Roman" w:hAnsi="Times New Roman"/>
              </w:rPr>
              <w:t>ережесін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құрады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Бағалау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парағы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топбасшылар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өз</w:t>
            </w:r>
            <w:proofErr w:type="spellEnd"/>
            <w:r w:rsidRPr="00701F40">
              <w:rPr>
                <w:rFonts w:ascii="Times New Roman" w:hAnsi="Times New Roman"/>
              </w:rPr>
              <w:t xml:space="preserve"> топ </w:t>
            </w:r>
            <w:proofErr w:type="spellStart"/>
            <w:r w:rsidRPr="00701F40">
              <w:rPr>
                <w:rFonts w:ascii="Times New Roman" w:hAnsi="Times New Roman"/>
              </w:rPr>
              <w:t>мүшелерін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бағалап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отырады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Фигуралар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топтар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өзара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бағалайды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Әртоп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өздеріне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берілген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сандарды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дене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мүшелерімен,қимылымен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бейнелеу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</w:tc>
      </w:tr>
      <w:tr w:rsidR="00621E0F" w:rsidRPr="00701F40" w:rsidTr="001F0FDE">
        <w:tc>
          <w:tcPr>
            <w:tcW w:w="2127" w:type="dxa"/>
          </w:tcPr>
          <w:p w:rsidR="00621E0F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Білу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Миға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шабуыл</w:t>
            </w:r>
            <w:proofErr w:type="spellEnd"/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</w:rPr>
              <w:t>Интерактивті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тақтаға</w:t>
            </w:r>
            <w:proofErr w:type="spellEnd"/>
            <w:r w:rsidRPr="00701F40">
              <w:rPr>
                <w:rFonts w:ascii="Times New Roman" w:hAnsi="Times New Roman"/>
              </w:rPr>
              <w:t xml:space="preserve"> «</w:t>
            </w:r>
            <w:proofErr w:type="spellStart"/>
            <w:r w:rsidRPr="00701F40">
              <w:rPr>
                <w:rFonts w:ascii="Times New Roman" w:hAnsi="Times New Roman"/>
              </w:rPr>
              <w:t>Қайталау</w:t>
            </w:r>
            <w:proofErr w:type="spellEnd"/>
            <w:r w:rsidRPr="00701F40">
              <w:rPr>
                <w:rFonts w:ascii="Times New Roman" w:hAnsi="Times New Roman"/>
              </w:rPr>
              <w:t>–</w:t>
            </w:r>
            <w:proofErr w:type="spellStart"/>
            <w:r w:rsidRPr="00701F40">
              <w:rPr>
                <w:rFonts w:ascii="Times New Roman" w:hAnsi="Times New Roman"/>
              </w:rPr>
              <w:t>оқу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айнасы</w:t>
            </w:r>
            <w:proofErr w:type="spellEnd"/>
            <w:r w:rsidRPr="00701F40">
              <w:rPr>
                <w:rFonts w:ascii="Times New Roman" w:hAnsi="Times New Roman"/>
              </w:rPr>
              <w:t xml:space="preserve">»   </w:t>
            </w:r>
            <w:proofErr w:type="spellStart"/>
            <w:r w:rsidRPr="00701F40">
              <w:rPr>
                <w:rFonts w:ascii="Times New Roman" w:hAnsi="Times New Roman"/>
              </w:rPr>
              <w:t>әр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түрлі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деңгейдегі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сұрақтар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беріледі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21E0F" w:rsidRPr="00701F40" w:rsidRDefault="00621E0F" w:rsidP="001F0FD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01F40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тақтадағы сұрақтар арқылы оқушылардың кезекпен жауап беруі сұралады.</w:t>
            </w:r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r w:rsidRPr="001602B0">
              <w:rPr>
                <w:rFonts w:ascii="Times New Roman" w:hAnsi="Times New Roman"/>
                <w:lang w:val="kk-KZ"/>
              </w:rPr>
              <w:t xml:space="preserve">Оқушылар интерактивті тақтадан кез-келген ұяшықты таңдайды да,топ мүшелері кезектесіп жауап береді. </w:t>
            </w:r>
            <w:proofErr w:type="spellStart"/>
            <w:r w:rsidRPr="00701F40">
              <w:rPr>
                <w:rFonts w:ascii="Times New Roman" w:hAnsi="Times New Roman"/>
              </w:rPr>
              <w:t>Оқушылар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еске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түсіреді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талдайды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621E0F" w:rsidRPr="005F1A85" w:rsidRDefault="00621E0F" w:rsidP="001F0F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1E0F" w:rsidRPr="00701F40" w:rsidTr="001F0FDE">
        <w:tc>
          <w:tcPr>
            <w:tcW w:w="2127" w:type="dxa"/>
          </w:tcPr>
          <w:p w:rsidR="00621E0F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Түсіну</w:t>
            </w:r>
            <w:proofErr w:type="spellEnd"/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Алғашқы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қоңырау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Постермен</w:t>
            </w:r>
            <w:proofErr w:type="spellEnd"/>
            <w:r w:rsidRPr="00701F40"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өткен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тақырыпты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қорғау</w:t>
            </w:r>
            <w:proofErr w:type="spellEnd"/>
          </w:p>
          <w:p w:rsidR="00621E0F" w:rsidRPr="00701F40" w:rsidRDefault="00621E0F" w:rsidP="001F0FDE">
            <w:pPr>
              <w:tabs>
                <w:tab w:val="left" w:pos="36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 xml:space="preserve">Осы </w:t>
            </w:r>
            <w:proofErr w:type="spellStart"/>
            <w:r w:rsidRPr="00701F40">
              <w:rPr>
                <w:rFonts w:ascii="Times New Roman" w:hAnsi="Times New Roman"/>
              </w:rPr>
              <w:t>көрстелген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жаңа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тақырыпты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оқушыларға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жинақтау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үшін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жаңа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материалдарға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байланысты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ресурстар</w:t>
            </w:r>
            <w:proofErr w:type="spellEnd"/>
            <w:r w:rsidRPr="00701F40">
              <w:rPr>
                <w:rFonts w:ascii="Times New Roman" w:hAnsi="Times New Roman"/>
              </w:rPr>
              <w:t xml:space="preserve"> беру, </w:t>
            </w:r>
            <w:proofErr w:type="spellStart"/>
            <w:r w:rsidRPr="00701F40">
              <w:rPr>
                <w:rFonts w:ascii="Times New Roman" w:hAnsi="Times New Roman"/>
              </w:rPr>
              <w:t>өз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бетерінше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дайындық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жасату.Кітаппен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жұмыс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жасату</w:t>
            </w:r>
            <w:proofErr w:type="spellEnd"/>
            <w:r w:rsidRPr="00701F40">
              <w:rPr>
                <w:rFonts w:ascii="Times New Roman" w:hAnsi="Times New Roman"/>
              </w:rPr>
              <w:t xml:space="preserve"> Постер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тақырыптарын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қорғату</w:t>
            </w:r>
            <w:proofErr w:type="spellEnd"/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621E0F" w:rsidRPr="00701F40" w:rsidRDefault="00621E0F" w:rsidP="001F0FDE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Оқушылардың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мақсаты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мұғалімді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тыңдау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өз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ойлары</w:t>
            </w:r>
            <w:proofErr w:type="spellEnd"/>
            <w:r w:rsidRPr="00701F40">
              <w:rPr>
                <w:rFonts w:ascii="Times New Roman" w:hAnsi="Times New Roman"/>
              </w:rPr>
              <w:t xml:space="preserve"> мен </w:t>
            </w:r>
            <w:proofErr w:type="spellStart"/>
            <w:r w:rsidRPr="00701F40">
              <w:rPr>
                <w:rFonts w:ascii="Times New Roman" w:hAnsi="Times New Roman"/>
              </w:rPr>
              <w:t>пікірлерін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айту</w:t>
            </w:r>
            <w:proofErr w:type="spellEnd"/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 xml:space="preserve">Постер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бар </w:t>
            </w:r>
            <w:proofErr w:type="spellStart"/>
            <w:r w:rsidRPr="00701F40">
              <w:rPr>
                <w:rFonts w:ascii="Times New Roman" w:hAnsi="Times New Roman"/>
              </w:rPr>
              <w:t>білімдерін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топпен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талқылап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отаға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топтан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оқушы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шығып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тапсырманы</w:t>
            </w:r>
            <w:proofErr w:type="spellEnd"/>
            <w:r w:rsidRPr="00701F40">
              <w:rPr>
                <w:rFonts w:ascii="Times New Roman" w:hAnsi="Times New Roman"/>
              </w:rPr>
              <w:t xml:space="preserve"> постер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қорғайды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және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өз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пікірлерін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ортаға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салады</w:t>
            </w:r>
            <w:proofErr w:type="spellEnd"/>
            <w:r w:rsidRPr="00701F40">
              <w:rPr>
                <w:rFonts w:ascii="Times New Roman" w:hAnsi="Times New Roman"/>
              </w:rPr>
              <w:t xml:space="preserve">., </w:t>
            </w:r>
            <w:proofErr w:type="spellStart"/>
            <w:r w:rsidRPr="00701F40">
              <w:rPr>
                <w:rFonts w:ascii="Times New Roman" w:hAnsi="Times New Roman"/>
              </w:rPr>
              <w:t>бір-біріне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түсіндіреді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тақырыпты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жинақтайды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</w:p>
        </w:tc>
      </w:tr>
      <w:tr w:rsidR="00621E0F" w:rsidRPr="00701F40" w:rsidTr="001F0FDE">
        <w:tc>
          <w:tcPr>
            <w:tcW w:w="2127" w:type="dxa"/>
          </w:tcPr>
          <w:p w:rsidR="00621E0F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Қолдану</w:t>
            </w:r>
            <w:proofErr w:type="spellEnd"/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Жигсо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пайдалану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21E0F" w:rsidRPr="009678F6" w:rsidRDefault="00621E0F" w:rsidP="001F0FDE">
            <w:pPr>
              <w:rPr>
                <w:rFonts w:ascii="Times New Roman" w:hAnsi="Times New Roman"/>
                <w:i/>
              </w:rPr>
            </w:pPr>
            <w:proofErr w:type="spellStart"/>
            <w:r w:rsidRPr="009678F6">
              <w:rPr>
                <w:rFonts w:ascii="Times New Roman" w:hAnsi="Times New Roman"/>
              </w:rPr>
              <w:t>Оқушылар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көлемді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мәтінді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әрқайсысы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жеке-жеке</w:t>
            </w:r>
            <w:proofErr w:type="spellEnd"/>
            <w:r w:rsidRPr="009678F6">
              <w:rPr>
                <w:rFonts w:ascii="Times New Roman" w:hAnsi="Times New Roman"/>
              </w:rPr>
              <w:t xml:space="preserve"> топ </w:t>
            </w:r>
            <w:proofErr w:type="spellStart"/>
            <w:r w:rsidRPr="009678F6">
              <w:rPr>
                <w:rFonts w:ascii="Times New Roman" w:hAnsi="Times New Roman"/>
              </w:rPr>
              <w:t>ішінде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оқып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шығып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топпен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талқылайды</w:t>
            </w:r>
            <w:proofErr w:type="spellEnd"/>
            <w:r w:rsidRPr="009678F6">
              <w:rPr>
                <w:rFonts w:ascii="Times New Roman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</w:rPr>
              <w:t>сосын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топтар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lastRenderedPageBreak/>
              <w:t>құрамы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өзгертіліп</w:t>
            </w:r>
            <w:proofErr w:type="spellEnd"/>
            <w:r w:rsidRPr="009678F6">
              <w:rPr>
                <w:rFonts w:ascii="Times New Roman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</w:rPr>
              <w:t>құрамында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әр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бастапқы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топтан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бір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белсенді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оқушы</w:t>
            </w:r>
            <w:proofErr w:type="spellEnd"/>
            <w:r w:rsidRPr="009678F6">
              <w:rPr>
                <w:rFonts w:ascii="Times New Roman" w:hAnsi="Times New Roman"/>
              </w:rPr>
              <w:t xml:space="preserve"> бар </w:t>
            </w:r>
            <w:proofErr w:type="spellStart"/>
            <w:r w:rsidRPr="009678F6">
              <w:rPr>
                <w:rFonts w:ascii="Times New Roman" w:hAnsi="Times New Roman"/>
              </w:rPr>
              <w:t>жаңа</w:t>
            </w:r>
            <w:proofErr w:type="spellEnd"/>
            <w:r w:rsidRPr="009678F6">
              <w:rPr>
                <w:rFonts w:ascii="Times New Roman" w:hAnsi="Times New Roman"/>
              </w:rPr>
              <w:t xml:space="preserve"> (</w:t>
            </w:r>
            <w:proofErr w:type="spellStart"/>
            <w:r w:rsidRPr="009678F6">
              <w:rPr>
                <w:rFonts w:ascii="Times New Roman" w:hAnsi="Times New Roman"/>
              </w:rPr>
              <w:t>сарапшылар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тобы</w:t>
            </w:r>
            <w:proofErr w:type="spellEnd"/>
            <w:r w:rsidRPr="009678F6">
              <w:rPr>
                <w:rFonts w:ascii="Times New Roman" w:hAnsi="Times New Roman"/>
              </w:rPr>
              <w:t xml:space="preserve">) </w:t>
            </w:r>
            <w:proofErr w:type="spellStart"/>
            <w:r w:rsidRPr="009678F6">
              <w:rPr>
                <w:rFonts w:ascii="Times New Roman" w:hAnsi="Times New Roman"/>
              </w:rPr>
              <w:t>топтар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құрылды.Құрылған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сарапшы</w:t>
            </w:r>
            <w:proofErr w:type="spellEnd"/>
            <w:r w:rsidRPr="009678F6">
              <w:rPr>
                <w:rFonts w:ascii="Times New Roman" w:hAnsi="Times New Roman"/>
              </w:rPr>
              <w:t xml:space="preserve"> топ </w:t>
            </w:r>
            <w:proofErr w:type="spellStart"/>
            <w:r w:rsidRPr="009678F6">
              <w:rPr>
                <w:rFonts w:ascii="Times New Roman" w:hAnsi="Times New Roman"/>
              </w:rPr>
              <w:t>берілген</w:t>
            </w:r>
            <w:proofErr w:type="spellEnd"/>
            <w:r w:rsidRPr="009678F6">
              <w:rPr>
                <w:rFonts w:ascii="Times New Roman" w:hAnsi="Times New Roman"/>
              </w:rPr>
              <w:t xml:space="preserve">  </w:t>
            </w:r>
            <w:proofErr w:type="spellStart"/>
            <w:r w:rsidRPr="009678F6">
              <w:rPr>
                <w:rFonts w:ascii="Times New Roman" w:hAnsi="Times New Roman"/>
              </w:rPr>
              <w:t>тапсырмаларды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біріге</w:t>
            </w:r>
            <w:proofErr w:type="spellEnd"/>
            <w:r w:rsidRPr="009678F6">
              <w:rPr>
                <w:rFonts w:ascii="Times New Roman" w:hAnsi="Times New Roman"/>
              </w:rPr>
              <w:t xml:space="preserve">  </w:t>
            </w:r>
            <w:proofErr w:type="spellStart"/>
            <w:r w:rsidRPr="009678F6">
              <w:rPr>
                <w:rFonts w:ascii="Times New Roman" w:hAnsi="Times New Roman"/>
              </w:rPr>
              <w:t>талқылап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орындайды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Осыдан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кейін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олар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топтарына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қайта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оралып</w:t>
            </w:r>
            <w:proofErr w:type="spellEnd"/>
            <w:r w:rsidRPr="009678F6">
              <w:rPr>
                <w:rFonts w:ascii="Times New Roman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</w:rPr>
              <w:t>өздерінің</w:t>
            </w:r>
            <w:proofErr w:type="spellEnd"/>
            <w:r w:rsidRPr="009678F6">
              <w:rPr>
                <w:rFonts w:ascii="Times New Roman" w:hAnsi="Times New Roman"/>
              </w:rPr>
              <w:t xml:space="preserve">  </w:t>
            </w:r>
            <w:proofErr w:type="spellStart"/>
            <w:r w:rsidRPr="009678F6">
              <w:rPr>
                <w:rFonts w:ascii="Times New Roman" w:hAnsi="Times New Roman"/>
              </w:rPr>
              <w:t>бұрынғы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топтағы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достарына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кезекпен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жанұяларында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түсінген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материалдарын</w:t>
            </w:r>
            <w:proofErr w:type="spellEnd"/>
            <w:r w:rsidRPr="009678F6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9678F6">
              <w:rPr>
                <w:rFonts w:ascii="Times New Roman" w:hAnsi="Times New Roman"/>
                <w:i/>
              </w:rPr>
              <w:t>тиянақты</w:t>
            </w:r>
            <w:proofErr w:type="spellEnd"/>
            <w:r w:rsidRPr="009678F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i/>
              </w:rPr>
              <w:t>түрде</w:t>
            </w:r>
            <w:proofErr w:type="spellEnd"/>
            <w:r w:rsidRPr="009678F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i/>
              </w:rPr>
              <w:t>жеткізіп</w:t>
            </w:r>
            <w:proofErr w:type="spellEnd"/>
            <w:r w:rsidRPr="009678F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  <w:i/>
              </w:rPr>
              <w:t>үйрет</w:t>
            </w:r>
            <w:proofErr w:type="spellEnd"/>
            <w:r w:rsidRPr="009678F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i/>
              </w:rPr>
              <w:t>керек</w:t>
            </w:r>
            <w:proofErr w:type="spellEnd"/>
          </w:p>
          <w:p w:rsidR="00621E0F" w:rsidRPr="009678F6" w:rsidRDefault="00621E0F" w:rsidP="001F0FDE">
            <w:pPr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621E0F" w:rsidRPr="009678F6" w:rsidRDefault="00621E0F" w:rsidP="001F0FDE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lastRenderedPageBreak/>
              <w:t>Оқушылардың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мұндағы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мақсаты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берілген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тапсырманы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өздері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талқылап</w:t>
            </w:r>
            <w:proofErr w:type="spellEnd"/>
            <w:r w:rsidRPr="009678F6">
              <w:rPr>
                <w:rFonts w:ascii="Times New Roman" w:hAnsi="Times New Roman"/>
              </w:rPr>
              <w:t xml:space="preserve"> , </w:t>
            </w:r>
            <w:proofErr w:type="spellStart"/>
            <w:r w:rsidRPr="009678F6">
              <w:rPr>
                <w:rFonts w:ascii="Times New Roman" w:hAnsi="Times New Roman"/>
              </w:rPr>
              <w:t>өз</w:t>
            </w:r>
            <w:proofErr w:type="spellEnd"/>
            <w:r w:rsidRPr="009678F6">
              <w:rPr>
                <w:rFonts w:ascii="Times New Roman" w:hAnsi="Times New Roman"/>
              </w:rPr>
              <w:t xml:space="preserve"> ой-</w:t>
            </w:r>
            <w:proofErr w:type="spellStart"/>
            <w:r w:rsidRPr="009678F6">
              <w:rPr>
                <w:rFonts w:ascii="Times New Roman" w:hAnsi="Times New Roman"/>
              </w:rPr>
              <w:t>пікірлерімен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санаса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білу</w:t>
            </w:r>
            <w:proofErr w:type="spellEnd"/>
          </w:p>
          <w:p w:rsidR="00621E0F" w:rsidRPr="009678F6" w:rsidRDefault="00621E0F" w:rsidP="001F0F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8F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Топпен жұмыс жасау</w:t>
            </w:r>
          </w:p>
        </w:tc>
      </w:tr>
      <w:tr w:rsidR="00621E0F" w:rsidRPr="00701F40" w:rsidTr="001F0FDE">
        <w:tc>
          <w:tcPr>
            <w:tcW w:w="2127" w:type="dxa"/>
          </w:tcPr>
          <w:p w:rsidR="00621E0F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lastRenderedPageBreak/>
              <w:t>Талдау</w:t>
            </w:r>
            <w:proofErr w:type="spellEnd"/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Ойлан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тап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21E0F" w:rsidRPr="008602C4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8602C4">
              <w:rPr>
                <w:rFonts w:ascii="Times New Roman" w:hAnsi="Times New Roman"/>
              </w:rPr>
              <w:t>Әр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топқа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тапсырма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бойыншатапсырмалар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таратылады</w:t>
            </w:r>
            <w:proofErr w:type="spellEnd"/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621E0F" w:rsidRPr="008602C4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8602C4">
              <w:rPr>
                <w:rFonts w:ascii="Times New Roman" w:hAnsi="Times New Roman"/>
              </w:rPr>
              <w:t>Әр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топтан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оқушы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шығып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жаттығулар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орындайды</w:t>
            </w:r>
            <w:proofErr w:type="spellEnd"/>
          </w:p>
        </w:tc>
      </w:tr>
      <w:tr w:rsidR="00621E0F" w:rsidRPr="00701F40" w:rsidTr="001F0FDE">
        <w:tc>
          <w:tcPr>
            <w:tcW w:w="2127" w:type="dxa"/>
          </w:tcPr>
          <w:p w:rsidR="00621E0F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Жинақтау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Эссе 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21E0F" w:rsidRPr="009678F6" w:rsidRDefault="00621E0F" w:rsidP="001F0FD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eastAsia="Arial Unicode MS" w:hAnsi="Times New Roman"/>
              </w:rPr>
              <w:t>Білім</w:t>
            </w:r>
            <w:proofErr w:type="spellEnd"/>
            <w:r w:rsidRPr="009678F6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eastAsia="Arial Unicode MS" w:hAnsi="Times New Roman"/>
              </w:rPr>
              <w:t>туралы</w:t>
            </w:r>
            <w:proofErr w:type="spellEnd"/>
            <w:r w:rsidRPr="009678F6">
              <w:rPr>
                <w:rFonts w:ascii="Times New Roman" w:eastAsia="Arial Unicode MS" w:hAnsi="Times New Roman"/>
              </w:rPr>
              <w:t xml:space="preserve"> топ </w:t>
            </w:r>
            <w:proofErr w:type="spellStart"/>
            <w:r w:rsidRPr="009678F6">
              <w:rPr>
                <w:rFonts w:ascii="Times New Roman" w:eastAsia="Arial Unicode MS" w:hAnsi="Times New Roman"/>
              </w:rPr>
              <w:t>бойынша</w:t>
            </w:r>
            <w:proofErr w:type="spellEnd"/>
            <w:r w:rsidRPr="009678F6">
              <w:rPr>
                <w:rFonts w:ascii="Times New Roman" w:eastAsia="Arial Unicode MS" w:hAnsi="Times New Roman"/>
              </w:rPr>
              <w:t xml:space="preserve"> Эссе </w:t>
            </w:r>
            <w:proofErr w:type="spellStart"/>
            <w:r w:rsidRPr="009678F6">
              <w:rPr>
                <w:rFonts w:ascii="Times New Roman" w:eastAsia="Arial Unicode MS" w:hAnsi="Times New Roman"/>
              </w:rPr>
              <w:t>жазу</w:t>
            </w:r>
            <w:proofErr w:type="spellEnd"/>
            <w:r w:rsidRPr="009678F6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eastAsia="Arial Unicode MS" w:hAnsi="Times New Roman"/>
              </w:rPr>
              <w:t>жинақтайды</w:t>
            </w:r>
            <w:proofErr w:type="spellEnd"/>
            <w:r w:rsidRPr="009678F6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eastAsia="Arial Unicode MS" w:hAnsi="Times New Roman"/>
              </w:rPr>
              <w:t>бір-бірін</w:t>
            </w:r>
            <w:proofErr w:type="spellEnd"/>
            <w:r w:rsidRPr="009678F6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eastAsia="Arial Unicode MS" w:hAnsi="Times New Roman"/>
              </w:rPr>
              <w:t>бағалайды</w:t>
            </w:r>
            <w:proofErr w:type="spellEnd"/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621E0F" w:rsidRPr="009678F6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t>Оқушылардың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мақсаты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берілген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тақырыпқа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арнап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ойларын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жеткізу</w:t>
            </w:r>
            <w:proofErr w:type="spellEnd"/>
          </w:p>
        </w:tc>
      </w:tr>
      <w:tr w:rsidR="00621E0F" w:rsidRPr="00701F40" w:rsidTr="001F0FDE">
        <w:tc>
          <w:tcPr>
            <w:tcW w:w="2127" w:type="dxa"/>
          </w:tcPr>
          <w:p w:rsidR="00621E0F" w:rsidRPr="009678F6" w:rsidRDefault="00621E0F" w:rsidP="001F0FD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/>
                <w:bCs/>
              </w:rPr>
              <w:t>Бағалау</w:t>
            </w:r>
            <w:proofErr w:type="spellEnd"/>
          </w:p>
          <w:p w:rsidR="00621E0F" w:rsidRPr="009678F6" w:rsidRDefault="00621E0F" w:rsidP="001F0FDE">
            <w:pPr>
              <w:rPr>
                <w:rFonts w:ascii="Times New Roman" w:hAnsi="Times New Roman"/>
                <w:bCs/>
              </w:rPr>
            </w:pPr>
            <w:proofErr w:type="spellStart"/>
            <w:r w:rsidRPr="009678F6">
              <w:rPr>
                <w:rFonts w:ascii="Times New Roman" w:hAnsi="Times New Roman"/>
                <w:bCs/>
              </w:rPr>
              <w:t>Бағалау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шкаласы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мен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бағалау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парақтарын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тарату</w:t>
            </w:r>
            <w:proofErr w:type="spellEnd"/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21E0F" w:rsidRPr="009678F6" w:rsidRDefault="00621E0F" w:rsidP="001F0FDE">
            <w:pPr>
              <w:rPr>
                <w:rFonts w:ascii="Times New Roman" w:hAnsi="Times New Roman"/>
                <w:bCs/>
              </w:rPr>
            </w:pPr>
            <w:proofErr w:type="spellStart"/>
            <w:r w:rsidRPr="009678F6">
              <w:rPr>
                <w:rFonts w:ascii="Times New Roman" w:hAnsi="Times New Roman"/>
                <w:bCs/>
              </w:rPr>
              <w:t>Әр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топқа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бағалау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парақтарын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тарату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бағалау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шкаласын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тақтаға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ілу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керек</w:t>
            </w:r>
            <w:proofErr w:type="spellEnd"/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621E0F" w:rsidRPr="009678F6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t>Әр</w:t>
            </w:r>
            <w:proofErr w:type="spellEnd"/>
            <w:r w:rsidRPr="009678F6">
              <w:rPr>
                <w:rFonts w:ascii="Times New Roman" w:hAnsi="Times New Roman"/>
              </w:rPr>
              <w:t xml:space="preserve"> топ </w:t>
            </w:r>
            <w:proofErr w:type="spellStart"/>
            <w:r w:rsidRPr="009678F6">
              <w:rPr>
                <w:rFonts w:ascii="Times New Roman" w:hAnsi="Times New Roman"/>
              </w:rPr>
              <w:t>бағалау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парақшасын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өздерін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бағалайды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</w:p>
        </w:tc>
      </w:tr>
      <w:tr w:rsidR="00621E0F" w:rsidRPr="00701F40" w:rsidTr="001F0FDE">
        <w:tc>
          <w:tcPr>
            <w:tcW w:w="2127" w:type="dxa"/>
          </w:tcPr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r w:rsidRPr="00701F40">
              <w:rPr>
                <w:rFonts w:ascii="Times New Roman" w:hAnsi="Times New Roman"/>
                <w:b/>
              </w:rPr>
              <w:t>Рефлексия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21E0F" w:rsidRPr="009678F6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t>Екі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жұлдыз</w:t>
            </w:r>
            <w:proofErr w:type="spellEnd"/>
            <w:r w:rsidRPr="009678F6">
              <w:rPr>
                <w:rFonts w:ascii="Times New Roman" w:hAnsi="Times New Roman"/>
              </w:rPr>
              <w:t xml:space="preserve"> , </w:t>
            </w:r>
            <w:proofErr w:type="spellStart"/>
            <w:r w:rsidRPr="009678F6">
              <w:rPr>
                <w:rFonts w:ascii="Times New Roman" w:hAnsi="Times New Roman"/>
              </w:rPr>
              <w:t>бір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тілек</w:t>
            </w:r>
            <w:proofErr w:type="spellEnd"/>
          </w:p>
          <w:p w:rsidR="00621E0F" w:rsidRPr="009678F6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t>Стикерлерді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толтыру</w:t>
            </w:r>
            <w:proofErr w:type="spellEnd"/>
          </w:p>
          <w:p w:rsidR="00621E0F" w:rsidRPr="009678F6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t>Оқушылар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бүгінгі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сабаққа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деген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ойынын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стикерге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жазып</w:t>
            </w:r>
            <w:proofErr w:type="spellEnd"/>
            <w:r w:rsidRPr="009678F6">
              <w:rPr>
                <w:rFonts w:ascii="Times New Roman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</w:rPr>
              <w:t>тақтаға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іледі</w:t>
            </w:r>
            <w:proofErr w:type="spellEnd"/>
            <w:r w:rsidRPr="009678F6">
              <w:rPr>
                <w:rFonts w:ascii="Times New Roman" w:hAnsi="Times New Roman"/>
              </w:rPr>
              <w:t xml:space="preserve"> (2 мин)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r w:rsidRPr="009678F6">
              <w:rPr>
                <w:rFonts w:ascii="Times New Roman" w:hAnsi="Times New Roman"/>
              </w:rPr>
              <w:t xml:space="preserve">ББҮ </w:t>
            </w:r>
            <w:proofErr w:type="spellStart"/>
            <w:r w:rsidRPr="009678F6">
              <w:rPr>
                <w:rFonts w:ascii="Times New Roman" w:hAnsi="Times New Roman"/>
              </w:rPr>
              <w:t>кестесін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толтыру</w:t>
            </w:r>
            <w:proofErr w:type="spellEnd"/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Оқушылар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кері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байланыс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өздерінің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сабақтан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алған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әсерлерін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ұсыныс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тілектерін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жазады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</w:tc>
      </w:tr>
      <w:tr w:rsidR="00621E0F" w:rsidRPr="00701F40" w:rsidTr="001F0FDE">
        <w:tc>
          <w:tcPr>
            <w:tcW w:w="2127" w:type="dxa"/>
          </w:tcPr>
          <w:p w:rsidR="00621E0F" w:rsidRPr="00701F40" w:rsidRDefault="00621E0F" w:rsidP="001F0FDE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Үйге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тапсырма</w:t>
            </w:r>
            <w:proofErr w:type="spellEnd"/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Өлеңді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мәнерлеп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оқу</w:t>
            </w:r>
            <w:proofErr w:type="spellEnd"/>
            <w:r w:rsidRPr="00701F40">
              <w:rPr>
                <w:rFonts w:ascii="Times New Roman" w:hAnsi="Times New Roman"/>
              </w:rPr>
              <w:t xml:space="preserve">. </w:t>
            </w:r>
          </w:p>
          <w:p w:rsidR="00621E0F" w:rsidRPr="00701F40" w:rsidRDefault="00621E0F" w:rsidP="001F0FDE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>«</w:t>
            </w:r>
            <w:proofErr w:type="spellStart"/>
            <w:r w:rsidRPr="00701F40">
              <w:rPr>
                <w:rFonts w:ascii="Times New Roman" w:hAnsi="Times New Roman"/>
              </w:rPr>
              <w:t>Менің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Отаным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Қазақстан»тақырыбына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кітапша</w:t>
            </w:r>
            <w:proofErr w:type="spellEnd"/>
            <w:r w:rsidRPr="00701F40">
              <w:rPr>
                <w:rFonts w:ascii="Times New Roman" w:hAnsi="Times New Roman"/>
              </w:rPr>
              <w:t xml:space="preserve"> , альбом </w:t>
            </w:r>
            <w:proofErr w:type="spellStart"/>
            <w:r w:rsidRPr="00701F40">
              <w:rPr>
                <w:rFonts w:ascii="Times New Roman" w:hAnsi="Times New Roman"/>
              </w:rPr>
              <w:t>жасау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621E0F" w:rsidRPr="00701F40" w:rsidRDefault="00621E0F" w:rsidP="001F0FDE">
            <w:pPr>
              <w:rPr>
                <w:rFonts w:ascii="Times New Roman" w:hAnsi="Times New Roman"/>
              </w:rPr>
            </w:pPr>
          </w:p>
        </w:tc>
      </w:tr>
    </w:tbl>
    <w:p w:rsidR="00621E0F" w:rsidRDefault="00621E0F" w:rsidP="00621E0F"/>
    <w:p w:rsidR="00E85B41" w:rsidRDefault="00E85B41">
      <w:bookmarkStart w:id="0" w:name="_GoBack"/>
      <w:bookmarkEnd w:id="0"/>
    </w:p>
    <w:sectPr w:rsidR="00E8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1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0F"/>
    <w:rsid w:val="00621E0F"/>
    <w:rsid w:val="00E8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0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1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Основной"/>
    <w:rsid w:val="00621E0F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0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1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Основной"/>
    <w:rsid w:val="00621E0F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2015-10-31T12:45:00Z</dcterms:created>
  <dcterms:modified xsi:type="dcterms:W3CDTF">2015-10-31T12:45:00Z</dcterms:modified>
</cp:coreProperties>
</file>