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2D" w:rsidRDefault="004E552D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Сущность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компетентностного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подхода в обучении</w:t>
      </w:r>
    </w:p>
    <w:p w:rsidR="004E552D" w:rsidRDefault="004E552D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«Ученик</w:t>
      </w:r>
      <w:r w:rsidR="00024D65">
        <w:rPr>
          <w:i/>
          <w:iCs/>
          <w:color w:val="000000"/>
          <w:sz w:val="27"/>
          <w:szCs w:val="27"/>
        </w:rPr>
        <w:t>и</w:t>
      </w:r>
      <w:r>
        <w:rPr>
          <w:i/>
          <w:iCs/>
          <w:color w:val="000000"/>
          <w:sz w:val="27"/>
          <w:szCs w:val="27"/>
        </w:rPr>
        <w:t xml:space="preserve"> прост</w:t>
      </w:r>
      <w:r w:rsidR="00024D65">
        <w:rPr>
          <w:i/>
          <w:iCs/>
          <w:color w:val="000000"/>
          <w:sz w:val="27"/>
          <w:szCs w:val="27"/>
        </w:rPr>
        <w:t>я</w:t>
      </w:r>
      <w:r>
        <w:rPr>
          <w:i/>
          <w:iCs/>
          <w:color w:val="000000"/>
          <w:sz w:val="27"/>
          <w:szCs w:val="27"/>
        </w:rPr>
        <w:t>т своим учителям и строгость,</w:t>
      </w:r>
    </w:p>
    <w:p w:rsidR="004E552D" w:rsidRDefault="004E552D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и сухость, и даже придирчивость,</w:t>
      </w:r>
    </w:p>
    <w:p w:rsidR="004E552D" w:rsidRDefault="004E552D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но не простят плохого знания дела.</w:t>
      </w:r>
    </w:p>
    <w:p w:rsidR="004E552D" w:rsidRDefault="004E552D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Выше всего они ценят в педагоге мастерство,</w:t>
      </w:r>
    </w:p>
    <w:p w:rsidR="004E552D" w:rsidRDefault="004E552D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квалификацию, золотые руки,</w:t>
      </w:r>
    </w:p>
    <w:p w:rsidR="004E552D" w:rsidRDefault="004E552D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глубокое знание предмета, ясную мысль».</w:t>
      </w:r>
    </w:p>
    <w:p w:rsidR="004E552D" w:rsidRDefault="004E552D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right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А.С.Макаренко</w:t>
      </w:r>
    </w:p>
    <w:p w:rsidR="00063F65" w:rsidRDefault="00063F65" w:rsidP="00063F65">
      <w:pPr>
        <w:pStyle w:val="a3"/>
        <w:shd w:val="clear" w:color="auto" w:fill="FFFFFF"/>
        <w:spacing w:before="0" w:beforeAutospacing="0" w:after="166" w:afterAutospacing="0"/>
        <w:ind w:firstLine="709"/>
        <w:jc w:val="right"/>
        <w:rPr>
          <w:rFonts w:ascii="Arial" w:hAnsi="Arial" w:cs="Arial"/>
          <w:color w:val="000000"/>
          <w:sz w:val="23"/>
          <w:szCs w:val="23"/>
        </w:rPr>
      </w:pP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Мы рассматриваем данный вопрос в свете решения государственных образовательных задач и выполнения социального заказа общества.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Новая формулировка социального заказа требует новых подходов к оценке качества образования.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выступлении Президента Республики Беларусь при обращении с ежегодным Посланием к белорусскому народу и Национальному собранию отмечено: «Компетентность, инициативность, самостоятельность и, главное, социальная ответственность за будущее страны - именно эти качества нужно формировать у молодых граждан».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эпоху Интернета и электронных сре</w:t>
      </w:r>
      <w:proofErr w:type="gramStart"/>
      <w:r>
        <w:rPr>
          <w:color w:val="000000"/>
          <w:sz w:val="27"/>
          <w:szCs w:val="27"/>
        </w:rPr>
        <w:t>дств хр</w:t>
      </w:r>
      <w:proofErr w:type="gramEnd"/>
      <w:r>
        <w:rPr>
          <w:color w:val="000000"/>
          <w:sz w:val="27"/>
          <w:szCs w:val="27"/>
        </w:rPr>
        <w:t>анения информации формальные знания человека перестают быть значимым капиталом. Современное информационное общество формирует новую систему ценностей, в которой обладание знаниями, умениями и навыками является необходимым, но далеко не достаточным результатом образования.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От человека требуются умения ориентироваться в информационных потоках, осваивать новые технологии, самообучаться, искать и использовать недостающие знания, обладать такими качествами, как универсальность мышления, динамизм, мобильность.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Из кодекса Республики Беларусь об образовании: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образование — обучение и воспитание в интересах личности, общества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государства, направленные на усвоение знаний, умений, навыков, формирование гармоничной, разносторонне развитой личности обучающегося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целями образования являются формирование знаний, умений, навыков и интеллектуальное, нравственное, творческое и физическое развитие личности обучающегося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качество образования — соответствие образования требованиям образовательного стандарта, учебно-программной документации соответствующей образовательной программы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7"/>
          <w:szCs w:val="27"/>
        </w:rPr>
        <w:t xml:space="preserve">обучение — целенаправленный процесс организации и стимулирования учебной </w:t>
      </w:r>
      <w:proofErr w:type="gramStart"/>
      <w:r>
        <w:rPr>
          <w:color w:val="000000"/>
          <w:sz w:val="27"/>
          <w:szCs w:val="27"/>
        </w:rPr>
        <w:t>деятельности</w:t>
      </w:r>
      <w:proofErr w:type="gramEnd"/>
      <w:r>
        <w:rPr>
          <w:color w:val="000000"/>
          <w:sz w:val="27"/>
          <w:szCs w:val="27"/>
        </w:rPr>
        <w:t xml:space="preserve"> обучающихся по овладению ими знаниями, умениями и навыками, развитию их творческих способностей;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 xml:space="preserve">Вызовы информационного общества, глобализация образовательных процессов, возрастание значимости особых образовательных потребностей обучающихся и др. требуют обновления содержания подготовки педагогических кадров, усиления ее </w:t>
      </w:r>
      <w:proofErr w:type="spellStart"/>
      <w:r>
        <w:rPr>
          <w:color w:val="000000"/>
          <w:sz w:val="27"/>
          <w:szCs w:val="27"/>
        </w:rPr>
        <w:t>практикоориентированности</w:t>
      </w:r>
      <w:proofErr w:type="spellEnd"/>
      <w:r>
        <w:rPr>
          <w:color w:val="000000"/>
          <w:sz w:val="27"/>
          <w:szCs w:val="27"/>
        </w:rPr>
        <w:t xml:space="preserve">, преемственности и непрерывности. Переход общего среднего образования на реализацию </w:t>
      </w:r>
      <w:proofErr w:type="spellStart"/>
      <w:r>
        <w:rPr>
          <w:color w:val="000000"/>
          <w:sz w:val="27"/>
          <w:szCs w:val="27"/>
        </w:rPr>
        <w:t>компетентностного</w:t>
      </w:r>
      <w:proofErr w:type="spellEnd"/>
      <w:r>
        <w:rPr>
          <w:color w:val="000000"/>
          <w:sz w:val="27"/>
          <w:szCs w:val="27"/>
        </w:rPr>
        <w:t xml:space="preserve"> подхода обусловливает необходимость соответствующей подготовки педагогов.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Этот вопрос, конечно, невозможно рассмотреть на одном заседании, </w:t>
      </w:r>
      <w:proofErr w:type="gramStart"/>
      <w:r>
        <w:rPr>
          <w:color w:val="000000"/>
          <w:sz w:val="27"/>
          <w:szCs w:val="27"/>
        </w:rPr>
        <w:t>поэтому</w:t>
      </w:r>
      <w:proofErr w:type="gramEnd"/>
      <w:r>
        <w:rPr>
          <w:color w:val="000000"/>
          <w:sz w:val="27"/>
          <w:szCs w:val="27"/>
        </w:rPr>
        <w:t xml:space="preserve"> сегодня мы остановимся только на некоторых ключевых компетенциях.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i/>
          <w:iCs/>
          <w:color w:val="000000"/>
          <w:sz w:val="27"/>
          <w:szCs w:val="27"/>
        </w:rPr>
        <w:t>Ключевые слова</w:t>
      </w:r>
      <w:r>
        <w:rPr>
          <w:color w:val="000000"/>
          <w:sz w:val="27"/>
          <w:szCs w:val="27"/>
        </w:rPr>
        <w:t xml:space="preserve">: компетентность, компетенция, </w:t>
      </w:r>
      <w:proofErr w:type="spellStart"/>
      <w:r>
        <w:rPr>
          <w:color w:val="000000"/>
          <w:sz w:val="27"/>
          <w:szCs w:val="27"/>
        </w:rPr>
        <w:t>компетентностный</w:t>
      </w:r>
      <w:proofErr w:type="spellEnd"/>
      <w:r>
        <w:rPr>
          <w:color w:val="000000"/>
          <w:sz w:val="27"/>
          <w:szCs w:val="27"/>
        </w:rPr>
        <w:t xml:space="preserve"> подход, образовательные компетенции, предметная компетенция, педагог, обучение, воспитание, ученик, образовательный процесс, урок и т.д..</w:t>
      </w:r>
      <w:proofErr w:type="gramEnd"/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Анализируя психолого-педагогическую литературу по теме нужно признать, что, несмотря на довольно частое употребление рассматриваемых категорий в педагогической практике, в настоящий момент отсутствует однозначная трактовка понятий «компетенция» и «компетентность». Кроме того, расходятся мнения ученых относительно соотношения данных категорий, их классификации и видов. Например, согласно словарю </w:t>
      </w:r>
      <w:proofErr w:type="spellStart"/>
      <w:r>
        <w:rPr>
          <w:color w:val="000000"/>
          <w:sz w:val="27"/>
          <w:szCs w:val="27"/>
        </w:rPr>
        <w:t>Merriam-Webster</w:t>
      </w:r>
      <w:proofErr w:type="spellEnd"/>
      <w:r>
        <w:rPr>
          <w:color w:val="000000"/>
          <w:sz w:val="27"/>
          <w:szCs w:val="27"/>
        </w:rPr>
        <w:t>, первые упоминания термина «компетенция» относятся к 1605 году. В тоже время, И. А. Зимняя полагает, что понятие компетентности связано с именем Аристотеля, изучавшего «возможности состояния человека, обозначаемого греческим "</w:t>
      </w:r>
      <w:proofErr w:type="spellStart"/>
      <w:r>
        <w:rPr>
          <w:color w:val="000000"/>
          <w:sz w:val="27"/>
          <w:szCs w:val="27"/>
        </w:rPr>
        <w:t>atere</w:t>
      </w:r>
      <w:proofErr w:type="spellEnd"/>
      <w:r>
        <w:rPr>
          <w:color w:val="000000"/>
          <w:sz w:val="27"/>
          <w:szCs w:val="27"/>
        </w:rPr>
        <w:t>” – «сила, которая развивалась и совершенствовалась до такой степени, что стала характерной чертой личности» и т. д.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И все же, большинство авторов склонны считать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компетенцией</w:t>
      </w:r>
      <w:r w:rsidR="00063F65">
        <w:rPr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абстрактный набор знаний, умений, навыков, личностных качеств, опыта в определенной сфере деятельности, связанный с качественным освоением содержания образования.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Иными словами, с позиций </w:t>
      </w:r>
      <w:proofErr w:type="spellStart"/>
      <w:r>
        <w:rPr>
          <w:color w:val="000000"/>
          <w:sz w:val="27"/>
          <w:szCs w:val="27"/>
        </w:rPr>
        <w:t>компетентностного</w:t>
      </w:r>
      <w:proofErr w:type="spellEnd"/>
      <w:r>
        <w:rPr>
          <w:color w:val="000000"/>
          <w:sz w:val="27"/>
          <w:szCs w:val="27"/>
        </w:rPr>
        <w:t xml:space="preserve"> подхода,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компетенция</w:t>
      </w:r>
      <w:r w:rsidR="00FF0C6E">
        <w:rPr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есть цель образования.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Компетентность же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обобщенные способности личности, результат образования. Такое же понимание терминов отражено и в «Словаре иностранных слов»: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компетенция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круг вопросов, в которых личность обладает познаниями и опытом;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компетентность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обладание компетенцией.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Можно охарактеризовать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понятие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компетентности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как обобщенную способность ученика к решению жизненных и впоследствии профессиональных задач, как «качество владения», способность личности к активному, ответственному, жизненному действию, осуществляемому на основе ценностного самоопределения, способность активно взаимодействовать с миром, в ходе взаимодействия понимать, изменять себя и мир. Это осведомленность, наличие у человека необходимых знаний и способностей, позволяющих анализировать, делать выводы и принимать активные решения, рационально и эффективно действовать по их реализации. Это понятие связано с давно существующим понятием готовности, и можно сказать, что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компетентность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это готовность очень высокого уровня к осуществлению какой-либо деятельности.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lastRenderedPageBreak/>
        <w:t>Компетентностный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подход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— это совокупность общих принципов определения целей образования, отбора содержания образования, организации образовательного процесса и оценки образовательных результатов.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Весь смысл образования состоит в том, чтобы развить у обучаемых способности к самостоятельному решению проблем в разных видах и сферах деятельности, используя социальный опыт, в который включен и собственный опыт учеников. Содержанием образования является адаптированный дидактически социальный опыт решения мировоззренческих, познавательных, политических, нравственных и других проблем. Смысл организации процесса обучения состоит в создании необходимых условий для формирования у учеников опыта, необходимого для самостоятельного решения коммуникативных, познавательных, нравственных, организационных и прочих проблем, которые и составляют содержание образования. При оценке образовательных результатов нужен анализ уровней образованности, которые достигнуты учениками на определенном этапе обучения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Следовательно,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компетентностный</w:t>
      </w:r>
      <w:proofErr w:type="spellEnd"/>
      <w:r>
        <w:rPr>
          <w:i/>
          <w:iCs/>
          <w:color w:val="000000"/>
          <w:sz w:val="27"/>
          <w:szCs w:val="27"/>
        </w:rPr>
        <w:t xml:space="preserve"> подход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выдвигает на первое место не информированность ученика, а умения решать проблемы, возникающие в следующих ситуациях:</w:t>
      </w:r>
    </w:p>
    <w:p w:rsidR="004E552D" w:rsidRDefault="004E552D" w:rsidP="00063F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познании и объяснении явлений действительности;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 освоении современной техники и технологии;</w:t>
      </w:r>
    </w:p>
    <w:p w:rsidR="004E552D" w:rsidRDefault="004E552D" w:rsidP="00063F6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 взаимоотношениях людей, в этических нормах, при оценке собственных поступков;</w:t>
      </w:r>
    </w:p>
    <w:p w:rsidR="004E552D" w:rsidRDefault="004E552D" w:rsidP="00063F6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практической жизни при выполнении социальных ролей гражданина;</w:t>
      </w:r>
    </w:p>
    <w:p w:rsidR="004E552D" w:rsidRDefault="004E552D" w:rsidP="00063F6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правовых нормах и административных структурах, в потребительских и эстетических оценках;</w:t>
      </w:r>
    </w:p>
    <w:p w:rsidR="004E552D" w:rsidRDefault="004E552D" w:rsidP="00063F6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 необходимости разрешать  проблемы, при решении конфликтов.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Формирование компетенций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происходит средствами содержания образования. В итоге у ученика развиваются способности и появляются возможности решать в повседневной жизни реальные проблемы – от </w:t>
      </w:r>
      <w:proofErr w:type="gramStart"/>
      <w:r>
        <w:rPr>
          <w:color w:val="000000"/>
          <w:sz w:val="27"/>
          <w:szCs w:val="27"/>
        </w:rPr>
        <w:t>бытовых</w:t>
      </w:r>
      <w:proofErr w:type="gramEnd"/>
      <w:r>
        <w:rPr>
          <w:color w:val="000000"/>
          <w:sz w:val="27"/>
          <w:szCs w:val="27"/>
        </w:rPr>
        <w:t>, до производственных и социальных. 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Введение понятия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образовательных компетенций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нормативную и практическую составляющую образования позволяет решать проблему, типичную для школы, когда ученики могут хорошо овладеть набором теоретических знаний, но испытывают значительные трудности в деятельности, требующей использования этих знаний для решения конкретных задач или проблемных ситуаций.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Образовательная компетенция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предполагает усвоение учеником не отдельных друг от друга знаний и умений, а овладение комплексной процедурой, в которой для каждого выделенного направления присутствует соответствующая совокупность образовательных компонентов, имеющих </w:t>
      </w:r>
      <w:proofErr w:type="spellStart"/>
      <w:r>
        <w:rPr>
          <w:color w:val="000000"/>
          <w:sz w:val="27"/>
          <w:szCs w:val="27"/>
        </w:rPr>
        <w:t>личностно-деятельностный</w:t>
      </w:r>
      <w:proofErr w:type="spellEnd"/>
      <w:r>
        <w:rPr>
          <w:color w:val="000000"/>
          <w:sz w:val="27"/>
          <w:szCs w:val="27"/>
        </w:rPr>
        <w:t xml:space="preserve"> характер. 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Общеобразовательные компетенции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относятся не ко всем видам деятельности, в которых участвует человек, а только к тем, которые охватывают основные образовательные области и учебные предметы. Такие компетенции </w:t>
      </w:r>
      <w:r>
        <w:rPr>
          <w:color w:val="000000"/>
          <w:sz w:val="27"/>
          <w:szCs w:val="27"/>
        </w:rPr>
        <w:lastRenderedPageBreak/>
        <w:t xml:space="preserve">отражают </w:t>
      </w:r>
      <w:proofErr w:type="spellStart"/>
      <w:r>
        <w:rPr>
          <w:color w:val="000000"/>
          <w:sz w:val="27"/>
          <w:szCs w:val="27"/>
        </w:rPr>
        <w:t>предметно-деятельностную</w:t>
      </w:r>
      <w:proofErr w:type="spellEnd"/>
      <w:r>
        <w:rPr>
          <w:color w:val="000000"/>
          <w:sz w:val="27"/>
          <w:szCs w:val="27"/>
        </w:rPr>
        <w:t xml:space="preserve"> составляющую общего образования и призваны обеспечивать комплексное достижение его целей. 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Образовательные компетенции </w:t>
      </w:r>
      <w:r>
        <w:rPr>
          <w:color w:val="000000"/>
          <w:sz w:val="27"/>
          <w:szCs w:val="27"/>
        </w:rPr>
        <w:t xml:space="preserve">обусловлены </w:t>
      </w:r>
      <w:proofErr w:type="spellStart"/>
      <w:r>
        <w:rPr>
          <w:color w:val="000000"/>
          <w:sz w:val="27"/>
          <w:szCs w:val="27"/>
        </w:rPr>
        <w:t>личностно-деятельностным</w:t>
      </w:r>
      <w:proofErr w:type="spellEnd"/>
      <w:r>
        <w:rPr>
          <w:color w:val="000000"/>
          <w:sz w:val="27"/>
          <w:szCs w:val="27"/>
        </w:rPr>
        <w:t xml:space="preserve"> подходом к образованию, поскольку относятся исключительно к личности ученика и проявляются, а также проверяются только в процессе выполнения им определенным образом составленного комплекса действий. 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Образовательная компетенция </w:t>
      </w:r>
      <w:r>
        <w:rPr>
          <w:color w:val="000000"/>
          <w:sz w:val="27"/>
          <w:szCs w:val="27"/>
        </w:rPr>
        <w:t>– это совокупность смысловых ориентаций, знаний, умений, навыков и опыта деятельности ученика по отношению к определенному кругу объектов реальной действительности, необходимых для осуществления личностно и социально-значимой продуктивной деятельности. </w:t>
      </w:r>
      <w:r>
        <w:rPr>
          <w:color w:val="000000"/>
          <w:sz w:val="27"/>
          <w:szCs w:val="27"/>
        </w:rPr>
        <w:br/>
      </w:r>
      <w:r w:rsidR="00063F65">
        <w:rPr>
          <w:color w:val="000000"/>
          <w:sz w:val="27"/>
          <w:szCs w:val="27"/>
        </w:rPr>
        <w:t xml:space="preserve">           </w:t>
      </w:r>
      <w:r>
        <w:rPr>
          <w:color w:val="000000"/>
          <w:sz w:val="27"/>
          <w:szCs w:val="27"/>
        </w:rPr>
        <w:t>Определив понятие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образовательных компетенций</w:t>
      </w:r>
      <w:r>
        <w:rPr>
          <w:color w:val="000000"/>
          <w:sz w:val="27"/>
          <w:szCs w:val="27"/>
        </w:rPr>
        <w:t xml:space="preserve">, следует выяснить их иерархию. В соответствии с разделением содержания образования на общее </w:t>
      </w:r>
      <w:proofErr w:type="spellStart"/>
      <w:r>
        <w:rPr>
          <w:color w:val="000000"/>
          <w:sz w:val="27"/>
          <w:szCs w:val="27"/>
        </w:rPr>
        <w:t>метапредметное</w:t>
      </w:r>
      <w:proofErr w:type="spellEnd"/>
      <w:r>
        <w:rPr>
          <w:color w:val="000000"/>
          <w:sz w:val="27"/>
          <w:szCs w:val="27"/>
        </w:rPr>
        <w:t xml:space="preserve"> (для всех предметов), </w:t>
      </w:r>
      <w:proofErr w:type="spellStart"/>
      <w:r>
        <w:rPr>
          <w:color w:val="000000"/>
          <w:sz w:val="27"/>
          <w:szCs w:val="27"/>
        </w:rPr>
        <w:t>межпредметное</w:t>
      </w:r>
      <w:proofErr w:type="spellEnd"/>
      <w:r>
        <w:rPr>
          <w:color w:val="000000"/>
          <w:sz w:val="27"/>
          <w:szCs w:val="27"/>
        </w:rPr>
        <w:t xml:space="preserve"> (для цикла предметов или образовательных областей) и предметное (для каждого учебного предмета), можно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выделить трехуровневую иерархию компетенций: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1) ключевые компетенции </w:t>
      </w:r>
      <w:r>
        <w:rPr>
          <w:color w:val="000000"/>
          <w:sz w:val="27"/>
          <w:szCs w:val="27"/>
        </w:rPr>
        <w:t>- относятся к общему (</w:t>
      </w:r>
      <w:proofErr w:type="spellStart"/>
      <w:r>
        <w:rPr>
          <w:color w:val="000000"/>
          <w:sz w:val="27"/>
          <w:szCs w:val="27"/>
        </w:rPr>
        <w:t>метапредметному</w:t>
      </w:r>
      <w:proofErr w:type="spellEnd"/>
      <w:r>
        <w:rPr>
          <w:color w:val="000000"/>
          <w:sz w:val="27"/>
          <w:szCs w:val="27"/>
        </w:rPr>
        <w:t>) содержанию образования;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2) </w:t>
      </w:r>
      <w:proofErr w:type="spellStart"/>
      <w:r>
        <w:rPr>
          <w:i/>
          <w:iCs/>
          <w:color w:val="000000"/>
          <w:sz w:val="27"/>
          <w:szCs w:val="27"/>
        </w:rPr>
        <w:t>общепредметные</w:t>
      </w:r>
      <w:proofErr w:type="spellEnd"/>
      <w:r>
        <w:rPr>
          <w:i/>
          <w:iCs/>
          <w:color w:val="000000"/>
          <w:sz w:val="27"/>
          <w:szCs w:val="27"/>
        </w:rPr>
        <w:t xml:space="preserve"> компетенции</w:t>
      </w:r>
      <w:r>
        <w:rPr>
          <w:color w:val="000000"/>
          <w:sz w:val="27"/>
          <w:szCs w:val="27"/>
        </w:rPr>
        <w:t> – относятся к определенному кругу учебных предметов и образовательных областей;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3) предметные компетенции</w:t>
      </w:r>
      <w:r>
        <w:rPr>
          <w:color w:val="000000"/>
          <w:sz w:val="27"/>
          <w:szCs w:val="27"/>
        </w:rPr>
        <w:t> - частные по отношению к двум предыдущим уровням компетенции, имеющие конкретное описание и возможность формирования в рамках учебных предметов. </w:t>
      </w:r>
      <w:r>
        <w:rPr>
          <w:color w:val="000000"/>
          <w:sz w:val="27"/>
          <w:szCs w:val="27"/>
        </w:rPr>
        <w:br/>
      </w:r>
      <w:r w:rsidR="00063F65">
        <w:rPr>
          <w:color w:val="000000"/>
          <w:sz w:val="27"/>
          <w:szCs w:val="27"/>
        </w:rPr>
        <w:t xml:space="preserve">          </w:t>
      </w:r>
      <w:r>
        <w:rPr>
          <w:color w:val="000000"/>
          <w:sz w:val="27"/>
          <w:szCs w:val="27"/>
        </w:rPr>
        <w:t>Таким образом, ключевые образовательные компетенции конкретизируются на уровне образовательных областей и учебных предметов для каждой ступени обучения. </w:t>
      </w:r>
      <w:r>
        <w:rPr>
          <w:color w:val="000000"/>
          <w:sz w:val="27"/>
          <w:szCs w:val="27"/>
        </w:rPr>
        <w:br/>
      </w:r>
      <w:r w:rsidR="00063F65">
        <w:rPr>
          <w:i/>
          <w:iCs/>
          <w:color w:val="000000"/>
          <w:sz w:val="27"/>
          <w:szCs w:val="27"/>
        </w:rPr>
        <w:t xml:space="preserve">        </w:t>
      </w:r>
      <w:r>
        <w:rPr>
          <w:i/>
          <w:iCs/>
          <w:color w:val="000000"/>
          <w:sz w:val="27"/>
          <w:szCs w:val="27"/>
        </w:rPr>
        <w:t>Перечень ключевых образовательных компетенций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определяется на основе главных целей общего образования, структурного представления социального опыта и опыта личности, а также основных видов деятельности ученика, позволяющих ему овладевать социальным опытом, получать навыки жизни и практической деятельности в современном обществе.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Ключевые компетенции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1. Ценностно-смысловые компетенции.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Это компетенции,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ученика в ситуациях учебной и иной деятельности. От них зависит индивидуальная образовательная траектория ученика и программа его жизнедеятельности в целом.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2. Общекультурные компетенции.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народов; культурологические основы семейных, социальных, общественных явлений и традиций; роль науки и религии в жизни человека; компетенции в бытовой и </w:t>
      </w:r>
      <w:proofErr w:type="spellStart"/>
      <w:r>
        <w:rPr>
          <w:color w:val="000000"/>
          <w:sz w:val="27"/>
          <w:szCs w:val="27"/>
        </w:rPr>
        <w:lastRenderedPageBreak/>
        <w:t>культурно-досуговой</w:t>
      </w:r>
      <w:proofErr w:type="spellEnd"/>
      <w:r>
        <w:rPr>
          <w:color w:val="000000"/>
          <w:sz w:val="27"/>
          <w:szCs w:val="27"/>
        </w:rPr>
        <w:t xml:space="preserve"> сфере, например, владение эффективными способами организации свободного времени. Сюда же относится опыт освоения учеником картины мира, расширяющейся до культурологического и всечеловеческого понимания мира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3. Учебно-познавательные компетенции.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Это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>
        <w:rPr>
          <w:color w:val="000000"/>
          <w:sz w:val="27"/>
          <w:szCs w:val="27"/>
        </w:rPr>
        <w:t>общеучебной</w:t>
      </w:r>
      <w:proofErr w:type="spellEnd"/>
      <w:r>
        <w:rPr>
          <w:color w:val="000000"/>
          <w:sz w:val="27"/>
          <w:szCs w:val="27"/>
        </w:rPr>
        <w:t xml:space="preserve"> деятельности. Сюда входят способы организации </w:t>
      </w:r>
      <w:proofErr w:type="spellStart"/>
      <w:r>
        <w:rPr>
          <w:color w:val="000000"/>
          <w:sz w:val="27"/>
          <w:szCs w:val="27"/>
        </w:rPr>
        <w:t>целеполагания</w:t>
      </w:r>
      <w:proofErr w:type="spellEnd"/>
      <w:r>
        <w:rPr>
          <w:color w:val="000000"/>
          <w:sz w:val="27"/>
          <w:szCs w:val="27"/>
        </w:rPr>
        <w:t xml:space="preserve">, планирования, анализа, рефлексии, самооценки. По отношению к изучаемым объектам ученик овладевает </w:t>
      </w:r>
      <w:proofErr w:type="spellStart"/>
      <w:r>
        <w:rPr>
          <w:color w:val="000000"/>
          <w:sz w:val="27"/>
          <w:szCs w:val="27"/>
        </w:rPr>
        <w:t>креативными</w:t>
      </w:r>
      <w:proofErr w:type="spellEnd"/>
      <w:r>
        <w:rPr>
          <w:color w:val="000000"/>
          <w:sz w:val="27"/>
          <w:szCs w:val="27"/>
        </w:rPr>
        <w:t xml:space="preserve"> навыками: добыванием знаний непосредственно из окружающей действительности, владением приемами учебно-познавательных проблем, действий в нестандартных ситуациях. В рамках этих компетенций определяются требования функциональной грамотности: умение отличать факты от </w:t>
      </w:r>
      <w:proofErr w:type="gramStart"/>
      <w:r>
        <w:rPr>
          <w:color w:val="000000"/>
          <w:sz w:val="27"/>
          <w:szCs w:val="27"/>
        </w:rPr>
        <w:t>домыслов</w:t>
      </w:r>
      <w:proofErr w:type="gramEnd"/>
      <w:r>
        <w:rPr>
          <w:color w:val="000000"/>
          <w:sz w:val="27"/>
          <w:szCs w:val="27"/>
        </w:rPr>
        <w:t>, владение измерительными навыками, использование вероятностных, статистических и иных методов познания.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4. Информационные компетенции</w:t>
      </w:r>
      <w:r>
        <w:rPr>
          <w:color w:val="000000"/>
          <w:sz w:val="27"/>
          <w:szCs w:val="27"/>
        </w:rPr>
        <w:t>. Навыки деятельности по отношению к информации в учебных предметах и образовательных областях, а также в окружающем мире. Владение современными средствами информации (телевизор, магнитофон, телефон, факс, компьютер, принтер, модем, копир и т.п.) и информационными технологиями (ауди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видеозапись, электронная почта, СМИ, Интернет). Поиск, анализ и отбор необходимой информации, ее преобразование, сохранение и передача.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5.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Коммуникативные компетенции.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Знание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ролями. Ученик должен уметь представить себя, написать письмо, анкету, заявление, задать вопрос, вести дискуссию и др. Для освоения этих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обучения в рамках каждого изучаемого предмета или образовательной области.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6.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Социально-трудовые компетенции.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Выполнение роли гражданина, наблюдателя, избирателя, представителя, потребителя, покупателя, клиента, производителя, члена семьи.</w:t>
      </w:r>
      <w:proofErr w:type="gramEnd"/>
      <w:r>
        <w:rPr>
          <w:color w:val="000000"/>
          <w:sz w:val="27"/>
          <w:szCs w:val="27"/>
        </w:rPr>
        <w:t xml:space="preserve"> Права и обязанности в вопросах экономики и права, в области профессионального самоопределения. В данные компетенции входят, например, умения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7.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Компетенции личностного самосовершенствования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направлены на освоение способов физического, духовного и интеллектуального саморазвития, эмоциональной </w:t>
      </w:r>
      <w:proofErr w:type="spellStart"/>
      <w:r>
        <w:rPr>
          <w:color w:val="000000"/>
          <w:sz w:val="27"/>
          <w:szCs w:val="27"/>
        </w:rPr>
        <w:t>саморегуляции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самоподдержки</w:t>
      </w:r>
      <w:proofErr w:type="spellEnd"/>
      <w:r>
        <w:rPr>
          <w:color w:val="000000"/>
          <w:sz w:val="27"/>
          <w:szCs w:val="27"/>
        </w:rPr>
        <w:t>. Ученик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данным компетенциям относятся правила личной гигиены, забота о собственном здоровье, половая грамотность, внутренняя экологическая культура, способы безопасной жизнедеятельности.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В системе обучения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педагог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осуществляет процесс воспитания и образования формирующейся личности. Результат его труда в конечном итоге мы можем наблюдать в процессе деятельности учащихся.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Для успешной организации учебной деятельности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педагогу необходимо</w:t>
      </w:r>
      <w:r w:rsidR="00F95282">
        <w:rPr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обладать как профессиональными качествами: знаниями в области преподаваемого предмета, так и личностными качествами: профессионализмом, трудолюбием, сопереживанием, ответственностью, требовательностью и другими.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Личность педагога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учебном процессе занимает ведущее место. Именно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педагог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занимается воспитанием и образованием </w:t>
      </w:r>
      <w:proofErr w:type="spellStart"/>
      <w:r>
        <w:rPr>
          <w:color w:val="000000"/>
          <w:sz w:val="27"/>
          <w:szCs w:val="27"/>
        </w:rPr>
        <w:t>учащихся</w:t>
      </w:r>
      <w:proofErr w:type="gramStart"/>
      <w:r>
        <w:rPr>
          <w:color w:val="000000"/>
          <w:sz w:val="27"/>
          <w:szCs w:val="27"/>
        </w:rPr>
        <w:t>,</w:t>
      </w:r>
      <w:r>
        <w:rPr>
          <w:i/>
          <w:iCs/>
          <w:color w:val="000000"/>
          <w:sz w:val="27"/>
          <w:szCs w:val="27"/>
        </w:rPr>
        <w:t>с</w:t>
      </w:r>
      <w:proofErr w:type="gramEnd"/>
      <w:r>
        <w:rPr>
          <w:i/>
          <w:iCs/>
          <w:color w:val="000000"/>
          <w:sz w:val="27"/>
          <w:szCs w:val="27"/>
        </w:rPr>
        <w:t>оздает</w:t>
      </w:r>
      <w:proofErr w:type="spellEnd"/>
      <w:r>
        <w:rPr>
          <w:i/>
          <w:iCs/>
          <w:color w:val="000000"/>
          <w:sz w:val="27"/>
          <w:szCs w:val="27"/>
        </w:rPr>
        <w:t xml:space="preserve"> условия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для благополучного протекания процесса обучения,</w:t>
      </w:r>
      <w:r w:rsidR="00F95282">
        <w:rPr>
          <w:color w:val="000000"/>
          <w:sz w:val="27"/>
          <w:szCs w:val="27"/>
        </w:rPr>
        <w:t xml:space="preserve"> </w:t>
      </w:r>
      <w:r>
        <w:rPr>
          <w:i/>
          <w:iCs/>
          <w:color w:val="000000"/>
          <w:sz w:val="27"/>
          <w:szCs w:val="27"/>
        </w:rPr>
        <w:t>формирует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личность обучаемого и многое другое.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педагогическом словаре дано следующее определение понятия педагог: «</w:t>
      </w:r>
      <w:r>
        <w:rPr>
          <w:i/>
          <w:iCs/>
          <w:color w:val="000000"/>
          <w:sz w:val="27"/>
          <w:szCs w:val="27"/>
        </w:rPr>
        <w:t>Это человек, который «осуществляет комплекс мероприятий по воспитанию, образованию и развитию личности детей в учебных заведениях»</w:t>
      </w:r>
      <w:r>
        <w:rPr>
          <w:color w:val="000000"/>
          <w:sz w:val="27"/>
          <w:szCs w:val="27"/>
        </w:rPr>
        <w:t>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Следовательно, в процессе образования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  <w:u w:val="single"/>
        </w:rPr>
        <w:t>педагог является носителем содержания образования и воспитания</w:t>
      </w:r>
      <w:r>
        <w:rPr>
          <w:color w:val="000000"/>
          <w:sz w:val="27"/>
          <w:szCs w:val="27"/>
          <w:u w:val="single"/>
        </w:rPr>
        <w:t>,</w:t>
      </w:r>
      <w:r>
        <w:rPr>
          <w:rStyle w:val="apple-converted-space"/>
          <w:color w:val="000000"/>
          <w:sz w:val="27"/>
          <w:szCs w:val="27"/>
          <w:u w:val="single"/>
        </w:rPr>
        <w:t> </w:t>
      </w:r>
      <w:r>
        <w:rPr>
          <w:i/>
          <w:iCs/>
          <w:color w:val="000000"/>
          <w:sz w:val="27"/>
          <w:szCs w:val="27"/>
          <w:u w:val="single"/>
        </w:rPr>
        <w:t>организует учебный процесс</w:t>
      </w:r>
      <w:r>
        <w:rPr>
          <w:color w:val="000000"/>
          <w:sz w:val="27"/>
          <w:szCs w:val="27"/>
          <w:u w:val="single"/>
        </w:rPr>
        <w:t>,</w:t>
      </w:r>
      <w:r w:rsidR="00F95282">
        <w:rPr>
          <w:color w:val="000000"/>
          <w:sz w:val="27"/>
          <w:szCs w:val="27"/>
          <w:u w:val="single"/>
        </w:rPr>
        <w:t xml:space="preserve"> </w:t>
      </w:r>
      <w:r>
        <w:rPr>
          <w:color w:val="000000"/>
          <w:sz w:val="27"/>
          <w:szCs w:val="27"/>
        </w:rPr>
        <w:t>передает знания, выбирает и использует разнообразные средства обучения, в целом развивает учащихся.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Мы можем выделить две основные функциональные обязанности педагога в образовательном процессе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  <w:u w:val="single"/>
        </w:rPr>
        <w:t>это воспитание и обучение</w:t>
      </w:r>
      <w:r>
        <w:rPr>
          <w:color w:val="000000"/>
          <w:sz w:val="27"/>
          <w:szCs w:val="27"/>
        </w:rPr>
        <w:t>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Таким образом, на основе двух выделенных выше функциональных и профессиональных обязанностей педагога и выстраивается образовательный процесс.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Для успешной организации учебной деятельности педагогу необходимо обладать как профессиональными качествами знаниями в области преподаваемого предмета, техникой организации учебного процесса, так и личностными качествами: профессионализмом, трудолюбием, контактностью, </w:t>
      </w:r>
      <w:proofErr w:type="spellStart"/>
      <w:r>
        <w:rPr>
          <w:color w:val="000000"/>
          <w:sz w:val="27"/>
          <w:szCs w:val="27"/>
        </w:rPr>
        <w:t>креативностью</w:t>
      </w:r>
      <w:proofErr w:type="spellEnd"/>
      <w:r>
        <w:rPr>
          <w:color w:val="000000"/>
          <w:sz w:val="27"/>
          <w:szCs w:val="27"/>
        </w:rPr>
        <w:t>, целеустремленностью, сопереживанием, наблюдательностью, ответственностью, требовательностью.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i/>
          <w:iCs/>
          <w:color w:val="000000"/>
          <w:sz w:val="27"/>
          <w:szCs w:val="27"/>
        </w:rPr>
        <w:t xml:space="preserve">Профессия педагога предполагает наличие необходимых </w:t>
      </w:r>
      <w:proofErr w:type="spellStart"/>
      <w:r>
        <w:rPr>
          <w:i/>
          <w:iCs/>
          <w:color w:val="000000"/>
          <w:sz w:val="27"/>
          <w:szCs w:val="27"/>
        </w:rPr>
        <w:t>ЗУНов</w:t>
      </w:r>
      <w:proofErr w:type="spellEnd"/>
      <w:r>
        <w:rPr>
          <w:i/>
          <w:iCs/>
          <w:color w:val="000000"/>
          <w:sz w:val="27"/>
          <w:szCs w:val="27"/>
        </w:rPr>
        <w:t xml:space="preserve"> в рамках своего предмета, мудрости и безграничной любви к детям</w:t>
      </w:r>
      <w:r>
        <w:rPr>
          <w:color w:val="000000"/>
          <w:sz w:val="27"/>
          <w:szCs w:val="27"/>
        </w:rPr>
        <w:t>.</w:t>
      </w:r>
      <w:proofErr w:type="gramEnd"/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Таким образом, мы можем прировнять деятельность педагога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к искусству</w:t>
      </w:r>
      <w:r>
        <w:rPr>
          <w:color w:val="000000"/>
          <w:sz w:val="27"/>
          <w:szCs w:val="27"/>
        </w:rPr>
        <w:t>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А сейчас мы более подробно рассмотрим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предметную компетенцию</w:t>
      </w:r>
      <w:r>
        <w:rPr>
          <w:color w:val="000000"/>
          <w:sz w:val="27"/>
          <w:szCs w:val="27"/>
        </w:rPr>
        <w:t>. Педагог по своему усмотрению может корректировать объем и последовательность изложения учебного материала. В процессе обучения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методы и приемы преподавания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выбираются им самостоятельно.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Под предметной компетенцией педагога понимается уровень владения материалом в сфере преподаваемого предмета.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Предметная компетенция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рассматривается как основа, которая проходит через все образовательные ступени и пронизывает все предметы. А.В. Хуторской дает свое определение предметной компетенции. Он утверждает, что предметная компетенция – «имеет конкретное описание и возможность формирования в рамках конкретного учебного предмета».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Под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предметной компетенцией учащихся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мы будем понимать способность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 xml:space="preserve">применения учащимися различных знаний, умений и навыков в </w:t>
      </w:r>
      <w:r>
        <w:rPr>
          <w:i/>
          <w:iCs/>
          <w:color w:val="000000"/>
          <w:sz w:val="27"/>
          <w:szCs w:val="27"/>
        </w:rPr>
        <w:lastRenderedPageBreak/>
        <w:t>области предмета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применение этих знаний на практике и в дальнейшем образовании и в жизни.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Предметная компетенция является ведущей при определении качества учебной деятельности обучающегося.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Формирование предметной компетенции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только тогда является успешным, когда она постоянно реализуется в учебной и практической деятельности. Лишь в том случае компетенция учащихся достигает высокого уровня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>, когда педагог уделяет всем необходимым действиям с учебным материалом и выполнению практических заданий максимум внимания.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Сам же процесс формирования предметной компетенции предполагает, что ученик хочет и готов учиться, а педагог знает, как ему в этом помочь</w:t>
      </w:r>
      <w:r>
        <w:rPr>
          <w:i/>
          <w:iCs/>
          <w:color w:val="000000"/>
          <w:sz w:val="27"/>
          <w:szCs w:val="27"/>
        </w:rPr>
        <w:t>, т.е. предполагается, что он сам владеет различными методиками, приемами и способами обучения</w:t>
      </w:r>
      <w:r>
        <w:rPr>
          <w:color w:val="000000"/>
          <w:sz w:val="27"/>
          <w:szCs w:val="27"/>
        </w:rPr>
        <w:t xml:space="preserve">. Ясно, что из простой суммы знаний и умений «сложить» компетентного ученика не удастся. Стать компетентным он </w:t>
      </w:r>
      <w:proofErr w:type="spellStart"/>
      <w:r>
        <w:rPr>
          <w:color w:val="000000"/>
          <w:sz w:val="27"/>
          <w:szCs w:val="27"/>
        </w:rPr>
        <w:t>может</w:t>
      </w:r>
      <w:r>
        <w:rPr>
          <w:b/>
          <w:bCs/>
          <w:i/>
          <w:iCs/>
          <w:color w:val="000000"/>
          <w:sz w:val="27"/>
          <w:szCs w:val="27"/>
        </w:rPr>
        <w:t>только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сам</w:t>
      </w:r>
      <w:r>
        <w:rPr>
          <w:color w:val="000000"/>
          <w:sz w:val="27"/>
          <w:szCs w:val="27"/>
        </w:rPr>
        <w:t>, найдя и апробировав различные модели поведения в данной предметной области, выбрав из них те, которые в наилучшей степени соответствуют его стилю, притязаниям, эстетическому вкусу и нравственным ориентациям.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Урок трудового обучения как нельзя лучше, является тем полем деятельности, на котором как учитель, так и ученик могут себя раскрыть и показать свои способности. Мы можем говорить о реализации следующих предметных компетентностей: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•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7"/>
          <w:szCs w:val="27"/>
        </w:rPr>
        <w:t>деятельности (познание, игра, учение, труд, проектирование, планирование, моделирование, прогнозирование, исследование, ориентация в разных видах деятельности, рефлексия, интеграция знаний);</w:t>
      </w:r>
      <w:proofErr w:type="gramEnd"/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7"/>
          <w:szCs w:val="27"/>
        </w:rPr>
        <w:t>гражданственности (сохранение и развитие народных традиций и пр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мыслов</w:t>
      </w:r>
      <w:proofErr w:type="spellEnd"/>
      <w:r>
        <w:rPr>
          <w:color w:val="000000"/>
          <w:sz w:val="27"/>
          <w:szCs w:val="27"/>
        </w:rPr>
        <w:t>, бережливое и рациональное использование материалов и природных ресурсов);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proofErr w:type="spellStart"/>
      <w:r>
        <w:rPr>
          <w:color w:val="000000"/>
          <w:sz w:val="27"/>
          <w:szCs w:val="27"/>
        </w:rPr>
        <w:t>коммуникативности</w:t>
      </w:r>
      <w:proofErr w:type="spellEnd"/>
      <w:r>
        <w:rPr>
          <w:color w:val="000000"/>
          <w:sz w:val="27"/>
          <w:szCs w:val="27"/>
        </w:rPr>
        <w:t xml:space="preserve">, социального взаимодействия (работа в группе, умение представить себя, </w:t>
      </w:r>
      <w:proofErr w:type="spellStart"/>
      <w:r>
        <w:rPr>
          <w:color w:val="000000"/>
          <w:sz w:val="27"/>
          <w:szCs w:val="27"/>
        </w:rPr>
        <w:t>эмпатия</w:t>
      </w:r>
      <w:proofErr w:type="spellEnd"/>
      <w:r>
        <w:rPr>
          <w:color w:val="000000"/>
          <w:sz w:val="27"/>
          <w:szCs w:val="27"/>
        </w:rPr>
        <w:t>, толерантность, благотворительность);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proofErr w:type="spellStart"/>
      <w:r>
        <w:rPr>
          <w:color w:val="000000"/>
          <w:sz w:val="27"/>
          <w:szCs w:val="27"/>
        </w:rPr>
        <w:t>здоровьесбережения</w:t>
      </w:r>
      <w:proofErr w:type="spellEnd"/>
      <w:r>
        <w:rPr>
          <w:color w:val="000000"/>
          <w:sz w:val="27"/>
          <w:szCs w:val="27"/>
        </w:rPr>
        <w:t xml:space="preserve"> (питание, уход за одеждой, телом);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7"/>
          <w:szCs w:val="27"/>
        </w:rPr>
        <w:t>саморегулирования, саморазвития, выполнения различных социальных ролей.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proofErr w:type="gramStart"/>
      <w:r>
        <w:rPr>
          <w:color w:val="000000"/>
          <w:sz w:val="27"/>
          <w:szCs w:val="27"/>
        </w:rPr>
        <w:t>решение проблемной ситуации</w:t>
      </w:r>
      <w:proofErr w:type="gramEnd"/>
      <w:r>
        <w:rPr>
          <w:color w:val="000000"/>
          <w:sz w:val="27"/>
          <w:szCs w:val="27"/>
        </w:rPr>
        <w:t xml:space="preserve"> учеником самостоятельно. Тем самым он развивает свои профессиональные знания, умения и навыки, которые потом сможет применить в различных жизненных ситуациях.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Успешная работа пробуждает стремление достичь большего, что стимулирует процесс формирования компетенций.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 деятельности педагога Л.Н. Толстой писал: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«Если он имеет только любовь к делу, он будет хороший педагог. Если педагог имеет только любовь к ученику, как отец, мать, он будет лучше того педагога, который прочел все книги, но не имеет любви ни к делу, ни к ученикам. Если педагог соединяет в себе любовь к делу и к ученикам, он – совершенный педагог».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</w:p>
    <w:p w:rsidR="00160F2E" w:rsidRDefault="00160F2E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</w:p>
    <w:p w:rsidR="00160F2E" w:rsidRDefault="00160F2E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</w:p>
    <w:p w:rsidR="00160F2E" w:rsidRDefault="00160F2E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</w:p>
    <w:p w:rsidR="004E552D" w:rsidRDefault="004E552D" w:rsidP="00160F2E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lastRenderedPageBreak/>
        <w:t>Памятка для педагогов</w:t>
      </w:r>
    </w:p>
    <w:p w:rsidR="004E552D" w:rsidRDefault="004E552D" w:rsidP="00160F2E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по реализации </w:t>
      </w:r>
      <w:proofErr w:type="spellStart"/>
      <w:r>
        <w:rPr>
          <w:b/>
          <w:bCs/>
          <w:color w:val="000000"/>
          <w:sz w:val="27"/>
          <w:szCs w:val="27"/>
        </w:rPr>
        <w:t>компетентностного</w:t>
      </w:r>
      <w:proofErr w:type="spellEnd"/>
      <w:r>
        <w:rPr>
          <w:b/>
          <w:bCs/>
          <w:color w:val="000000"/>
          <w:sz w:val="27"/>
          <w:szCs w:val="27"/>
        </w:rPr>
        <w:t xml:space="preserve"> подхода в образовании</w:t>
      </w:r>
    </w:p>
    <w:p w:rsidR="00160F2E" w:rsidRDefault="00160F2E" w:rsidP="00160F2E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3"/>
          <w:szCs w:val="23"/>
        </w:rPr>
      </w:pP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Главным является не предмет, которому вы учите, а личность, которую вы формируете. Не предмет формирует личность, а учитель своей деятельностью, связанной с изучением предмета.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воспитание активности не жалейте ни времени, ни усилий. Сегодняшний активный ученик – завтрашний активный член общества.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Помогайте ученикам овладеть наиболее продуктивными методами учебно-познавательной деятельности, учите </w:t>
      </w:r>
      <w:proofErr w:type="spellStart"/>
      <w:r>
        <w:rPr>
          <w:color w:val="000000"/>
          <w:sz w:val="27"/>
          <w:szCs w:val="27"/>
        </w:rPr>
        <w:t>и</w:t>
      </w:r>
      <w:proofErr w:type="gramStart"/>
      <w:r>
        <w:rPr>
          <w:color w:val="000000"/>
          <w:sz w:val="27"/>
          <w:szCs w:val="27"/>
        </w:rPr>
        <w:t>x</w:t>
      </w:r>
      <w:proofErr w:type="spellEnd"/>
      <w:proofErr w:type="gramEnd"/>
      <w:r>
        <w:rPr>
          <w:color w:val="000000"/>
          <w:sz w:val="27"/>
          <w:szCs w:val="27"/>
        </w:rPr>
        <w:t xml:space="preserve"> учиться.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Необходимо чаще использовать вопрос “почему?”, чтобы научить мыслить причинно: понимание причинно-следственных связей является обязательным условием развивающего обучения.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Помните, что знает не тот, кто пересказывает, а тот, кто использует на практике.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Приучайте учеников думать и действовать самостоятельно.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Творческое мышление развивайте всесторонним анализом проблем; познавательные задачи решайте несколькими способами, чаще практикуйте творческие задачи.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Необходимо чаще показывать ученикам перспективы </w:t>
      </w:r>
      <w:proofErr w:type="spellStart"/>
      <w:r>
        <w:rPr>
          <w:color w:val="000000"/>
          <w:sz w:val="27"/>
          <w:szCs w:val="27"/>
        </w:rPr>
        <w:t>и</w:t>
      </w:r>
      <w:proofErr w:type="gramStart"/>
      <w:r>
        <w:rPr>
          <w:color w:val="000000"/>
          <w:sz w:val="27"/>
          <w:szCs w:val="27"/>
        </w:rPr>
        <w:t>x</w:t>
      </w:r>
      <w:proofErr w:type="spellEnd"/>
      <w:proofErr w:type="gramEnd"/>
      <w:r>
        <w:rPr>
          <w:color w:val="000000"/>
          <w:sz w:val="27"/>
          <w:szCs w:val="27"/>
        </w:rPr>
        <w:t xml:space="preserve"> обучения.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Используйте схемы, планы, чтобы обеспечить усвоение системы знаний.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процессе обучения обязательно учитывайте индивидуальные особенности каждого ученика, объединяйте в дифференцированные подгруппы учеников с одинаковым уровнем знаний.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Изучайте и учитывайте жизненный опыт учеников, их интересы, особенности развития.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Будьте проинформированы относительно последних научных достижений по своему предмету.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Поощряйте исследовательскую работу учеников. Найдите возможность ознакомить их с техникой экспериментальной работы, алгоритмами решения задач, обработкой первоисточников и справочных материалов.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Учите так, чтобы ученик понимал, что знание является для него жизненной необходимостью.</w:t>
      </w:r>
    </w:p>
    <w:p w:rsidR="004E552D" w:rsidRDefault="004E552D" w:rsidP="00063F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Объясняйте ученикам, что каждый человек найдет свое место в жизни, если научится всему, что необходимо для реализации жизненных планов.</w:t>
      </w:r>
    </w:p>
    <w:p w:rsidR="004E552D" w:rsidRDefault="004E552D" w:rsidP="00063F6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4E552D" w:rsidRDefault="004E552D" w:rsidP="00063F65">
      <w:pPr>
        <w:pStyle w:val="a3"/>
        <w:spacing w:before="0" w:beforeAutospacing="0" w:after="166" w:afterAutospacing="0"/>
        <w:ind w:firstLine="709"/>
        <w:rPr>
          <w:rFonts w:ascii="Arial" w:hAnsi="Arial" w:cs="Arial"/>
          <w:color w:val="000000"/>
          <w:sz w:val="23"/>
          <w:szCs w:val="23"/>
        </w:rPr>
      </w:pPr>
    </w:p>
    <w:p w:rsidR="0000168E" w:rsidRDefault="0000168E" w:rsidP="00063F65">
      <w:pPr>
        <w:ind w:firstLine="709"/>
      </w:pPr>
    </w:p>
    <w:sectPr w:rsidR="00001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B64F6"/>
    <w:multiLevelType w:val="multilevel"/>
    <w:tmpl w:val="493C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2238A"/>
    <w:multiLevelType w:val="multilevel"/>
    <w:tmpl w:val="398C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30288A"/>
    <w:multiLevelType w:val="multilevel"/>
    <w:tmpl w:val="C188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E552D"/>
    <w:rsid w:val="0000168E"/>
    <w:rsid w:val="00024D65"/>
    <w:rsid w:val="00063F65"/>
    <w:rsid w:val="00160F2E"/>
    <w:rsid w:val="004E552D"/>
    <w:rsid w:val="00F95282"/>
    <w:rsid w:val="00FF0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55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5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7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2017-11-29T07:52:00Z</dcterms:created>
  <dcterms:modified xsi:type="dcterms:W3CDTF">2017-11-29T13:55:00Z</dcterms:modified>
</cp:coreProperties>
</file>