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EA" w:rsidRDefault="00D021EA" w:rsidP="00D021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Тест: «Какой  я  педагог</w:t>
      </w:r>
      <w:r>
        <w:rPr>
          <w:b/>
          <w:sz w:val="28"/>
          <w:szCs w:val="28"/>
        </w:rPr>
        <w:t>» (</w:t>
      </w:r>
      <w:r>
        <w:rPr>
          <w:sz w:val="28"/>
          <w:szCs w:val="28"/>
        </w:rPr>
        <w:t xml:space="preserve">модификация Р.Р. 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>)</w:t>
      </w:r>
    </w:p>
    <w:p w:rsidR="00D021EA" w:rsidRDefault="00D021EA" w:rsidP="00D021EA">
      <w:pPr>
        <w:jc w:val="center"/>
      </w:pPr>
    </w:p>
    <w:p w:rsidR="00D021EA" w:rsidRDefault="00D021EA" w:rsidP="00D021EA">
      <w:pPr>
        <w:rPr>
          <w:sz w:val="28"/>
        </w:rPr>
      </w:pPr>
      <w:r>
        <w:rPr>
          <w:sz w:val="28"/>
        </w:rPr>
        <w:t>Инструкция:   Ответьте, пожалуйста, на приведенные ниже вопросы «да» или «нет».</w:t>
      </w:r>
    </w:p>
    <w:p w:rsidR="00D021EA" w:rsidRDefault="00D021EA" w:rsidP="00D021EA">
      <w:pPr>
        <w:rPr>
          <w:sz w:val="28"/>
        </w:rPr>
      </w:pP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Охотно ли вы беретесь за подготовку занятия по новой теме, не имеющей типовой разработки?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Легко ли вам отказаться от тех приемов воздействия на детей, которые вы успешно применяли раньше?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Быстро ли вы перестали с сожалением вспоминать о прошлых школьных и студенческих годах обучения, став педагогом?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Решительно ли вы отказываетесь от стандартного поведения в различных жизненных ситуациях?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Умеете ли вы дать безошибочную характеристику своим воспитанникам, разделив их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сильных, средних и слабых по умственным способностям и нравственным качествам?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Способны ли вы отказаться от личных симпатий и антипатий, работая с детьми?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Считаете ли вы, что универсального стиля работы не существует и на разных этапах работы в разных ситуациях надо уметь применять разные стили?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Легче ли вам избежать конфликта с детьми, чем с администрацией дошкольного образовательного учреждения?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Хочется ли вам решительно отказаться от стереотипов воспитания и обучения, рекомендованных в вузе и культивируемых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вашем ДОУ?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Часто ли оказывается верным ваше первое интуитивное впечатление о качествах воспитанника?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Часто ли вы объясняете неудачи в работе не объективными причинами, а своими собственными недоработками?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Вы ощущаете нехватку времени для эффективной работы?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Считаете ли вы, что и без вашего присутствия и постоянного контроля дети вашей группы будут адекватно себя вести?</w:t>
      </w:r>
    </w:p>
    <w:p w:rsidR="00D021EA" w:rsidRDefault="00D021EA" w:rsidP="00D021E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Поощряете и наказываете ли вы разных детей по-разному за одинаковые поступки?</w:t>
      </w:r>
    </w:p>
    <w:p w:rsidR="00D021EA" w:rsidRDefault="00D021EA" w:rsidP="00D021EA">
      <w:pPr>
        <w:rPr>
          <w:sz w:val="28"/>
          <w:szCs w:val="28"/>
        </w:rPr>
      </w:pPr>
    </w:p>
    <w:p w:rsidR="00D021EA" w:rsidRDefault="00D021EA" w:rsidP="00D02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Бланк  ответов</w:t>
      </w:r>
    </w:p>
    <w:p w:rsidR="00D021EA" w:rsidRDefault="00D021EA" w:rsidP="00D021EA">
      <w:pPr>
        <w:jc w:val="center"/>
        <w:rPr>
          <w:sz w:val="28"/>
          <w:szCs w:val="28"/>
        </w:rPr>
      </w:pPr>
    </w:p>
    <w:p w:rsidR="00D021EA" w:rsidRDefault="00D021EA" w:rsidP="00D021EA">
      <w:pPr>
        <w:rPr>
          <w:sz w:val="28"/>
          <w:szCs w:val="28"/>
        </w:rPr>
      </w:pPr>
      <w:r>
        <w:rPr>
          <w:sz w:val="28"/>
          <w:szCs w:val="28"/>
        </w:rPr>
        <w:t xml:space="preserve">      Ф.И.О. ___________________________________________</w:t>
      </w:r>
    </w:p>
    <w:p w:rsidR="00D021EA" w:rsidRDefault="00D021EA" w:rsidP="00D021EA">
      <w:pPr>
        <w:rPr>
          <w:sz w:val="28"/>
          <w:szCs w:val="28"/>
        </w:rPr>
      </w:pPr>
      <w:r>
        <w:rPr>
          <w:sz w:val="28"/>
          <w:szCs w:val="28"/>
        </w:rPr>
        <w:t xml:space="preserve">      Дата заполнения___________________________________</w:t>
      </w:r>
    </w:p>
    <w:p w:rsidR="00D021EA" w:rsidRDefault="00D021EA" w:rsidP="00D021E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26"/>
        <w:gridCol w:w="626"/>
        <w:gridCol w:w="626"/>
        <w:gridCol w:w="625"/>
        <w:gridCol w:w="626"/>
        <w:gridCol w:w="626"/>
        <w:gridCol w:w="626"/>
        <w:gridCol w:w="626"/>
        <w:gridCol w:w="626"/>
        <w:gridCol w:w="649"/>
        <w:gridCol w:w="649"/>
        <w:gridCol w:w="649"/>
        <w:gridCol w:w="649"/>
        <w:gridCol w:w="649"/>
      </w:tblGrid>
      <w:tr w:rsidR="00D021EA" w:rsidTr="00D021E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14</w:t>
            </w:r>
          </w:p>
        </w:tc>
      </w:tr>
      <w:tr w:rsidR="00D021EA" w:rsidTr="00D021E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</w:tr>
      <w:tr w:rsidR="00D021EA" w:rsidTr="00D021E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НЕТ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EA" w:rsidRDefault="00D021EA">
            <w:pPr>
              <w:jc w:val="center"/>
            </w:pPr>
          </w:p>
        </w:tc>
      </w:tr>
    </w:tbl>
    <w:p w:rsidR="00D021EA" w:rsidRDefault="00D021EA" w:rsidP="00D021EA">
      <w:pPr>
        <w:tabs>
          <w:tab w:val="left" w:pos="4455"/>
        </w:tabs>
      </w:pPr>
    </w:p>
    <w:p w:rsidR="00D021EA" w:rsidRDefault="00D021EA" w:rsidP="00D021EA">
      <w:pPr>
        <w:jc w:val="center"/>
        <w:rPr>
          <w:b/>
          <w:sz w:val="36"/>
          <w:szCs w:val="36"/>
        </w:rPr>
      </w:pPr>
    </w:p>
    <w:p w:rsidR="00D021EA" w:rsidRDefault="00D021EA" w:rsidP="00D021EA">
      <w:pPr>
        <w:jc w:val="center"/>
        <w:rPr>
          <w:b/>
          <w:sz w:val="36"/>
          <w:szCs w:val="36"/>
        </w:rPr>
      </w:pPr>
    </w:p>
    <w:p w:rsidR="00D021EA" w:rsidRDefault="00D021EA" w:rsidP="00D021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Обработка  результатов:</w:t>
      </w:r>
    </w:p>
    <w:p w:rsidR="00D021EA" w:rsidRDefault="00D021EA" w:rsidP="00D021EA">
      <w:pPr>
        <w:jc w:val="center"/>
      </w:pPr>
    </w:p>
    <w:p w:rsidR="00D021EA" w:rsidRDefault="00D021EA" w:rsidP="00D021EA">
      <w:pPr>
        <w:tabs>
          <w:tab w:val="left" w:pos="4455"/>
        </w:tabs>
        <w:jc w:val="center"/>
      </w:pPr>
    </w:p>
    <w:p w:rsidR="00D021EA" w:rsidRDefault="00D021EA" w:rsidP="00D021EA">
      <w:pPr>
        <w:tabs>
          <w:tab w:val="left" w:pos="4455"/>
        </w:tabs>
        <w:jc w:val="both"/>
      </w:pPr>
      <w:r>
        <w:rPr>
          <w:sz w:val="28"/>
          <w:szCs w:val="28"/>
        </w:rPr>
        <w:t>В таблице приведены баллы, которые присваиваются в зависимости от ответа на каждый вопрос. Суммируйте количество набранных вами баллов, воспользовавшись данной таблицей</w:t>
      </w:r>
      <w:r>
        <w:t>.</w:t>
      </w:r>
    </w:p>
    <w:p w:rsidR="00D021EA" w:rsidRDefault="00D021EA" w:rsidP="00D021EA">
      <w:pPr>
        <w:tabs>
          <w:tab w:val="left" w:pos="4455"/>
        </w:tabs>
      </w:pPr>
    </w:p>
    <w:p w:rsidR="00D021EA" w:rsidRDefault="00D021EA" w:rsidP="00D021EA">
      <w:pPr>
        <w:tabs>
          <w:tab w:val="left" w:pos="44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Ключ</w:t>
      </w:r>
    </w:p>
    <w:p w:rsidR="00D021EA" w:rsidRDefault="00D021EA" w:rsidP="00D021EA">
      <w:pPr>
        <w:tabs>
          <w:tab w:val="left" w:pos="44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26"/>
        <w:gridCol w:w="626"/>
        <w:gridCol w:w="626"/>
        <w:gridCol w:w="625"/>
        <w:gridCol w:w="626"/>
        <w:gridCol w:w="626"/>
        <w:gridCol w:w="626"/>
        <w:gridCol w:w="626"/>
        <w:gridCol w:w="626"/>
        <w:gridCol w:w="649"/>
        <w:gridCol w:w="649"/>
        <w:gridCol w:w="649"/>
        <w:gridCol w:w="649"/>
        <w:gridCol w:w="649"/>
      </w:tblGrid>
      <w:tr w:rsidR="00D021EA" w:rsidTr="00D021EA">
        <w:trPr>
          <w:trHeight w:val="38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№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14</w:t>
            </w:r>
          </w:p>
        </w:tc>
      </w:tr>
      <w:tr w:rsidR="00D021EA" w:rsidTr="00D021E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</w:tr>
      <w:tr w:rsidR="00D021EA" w:rsidTr="00D021E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НЕТ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1EA" w:rsidRDefault="00D021EA">
            <w:pPr>
              <w:jc w:val="center"/>
            </w:pPr>
            <w:r>
              <w:t>0</w:t>
            </w:r>
          </w:p>
        </w:tc>
      </w:tr>
    </w:tbl>
    <w:p w:rsidR="00D021EA" w:rsidRDefault="00D021EA" w:rsidP="00D021EA">
      <w:pPr>
        <w:tabs>
          <w:tab w:val="left" w:pos="4455"/>
        </w:tabs>
      </w:pPr>
    </w:p>
    <w:p w:rsidR="00D021EA" w:rsidRDefault="00D021EA" w:rsidP="00D021EA">
      <w:pPr>
        <w:tabs>
          <w:tab w:val="left" w:pos="4455"/>
        </w:tabs>
        <w:jc w:val="center"/>
        <w:rPr>
          <w:sz w:val="28"/>
        </w:rPr>
      </w:pPr>
    </w:p>
    <w:p w:rsidR="00D021EA" w:rsidRDefault="00D021EA" w:rsidP="00D021EA">
      <w:pPr>
        <w:tabs>
          <w:tab w:val="left" w:pos="445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Интерпретация:</w:t>
      </w:r>
    </w:p>
    <w:p w:rsidR="00D021EA" w:rsidRDefault="00D021EA" w:rsidP="00D021EA">
      <w:pPr>
        <w:tabs>
          <w:tab w:val="left" w:pos="4455"/>
        </w:tabs>
        <w:jc w:val="both"/>
        <w:rPr>
          <w:sz w:val="28"/>
        </w:rPr>
      </w:pPr>
    </w:p>
    <w:p w:rsidR="00D021EA" w:rsidRDefault="00D021EA" w:rsidP="00D021EA">
      <w:pPr>
        <w:tabs>
          <w:tab w:val="left" w:pos="4455"/>
        </w:tabs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0 – 5 баллов. </w:t>
      </w:r>
    </w:p>
    <w:p w:rsidR="00D021EA" w:rsidRDefault="00D021EA" w:rsidP="00D021EA">
      <w:pPr>
        <w:tabs>
          <w:tab w:val="left" w:pos="4455"/>
        </w:tabs>
        <w:jc w:val="both"/>
        <w:rPr>
          <w:iCs/>
          <w:sz w:val="28"/>
        </w:rPr>
      </w:pPr>
      <w:r>
        <w:rPr>
          <w:iCs/>
          <w:sz w:val="28"/>
        </w:rPr>
        <w:t>Вы – очень слабый педагог. Вам трудно контактировать с детьми. Необходимо серьезно работать над собой и овладевать методикой воспитания и обучения.</w:t>
      </w:r>
    </w:p>
    <w:p w:rsidR="00D021EA" w:rsidRDefault="00D021EA" w:rsidP="00D021EA">
      <w:pPr>
        <w:tabs>
          <w:tab w:val="left" w:pos="4455"/>
        </w:tabs>
        <w:jc w:val="both"/>
        <w:rPr>
          <w:iCs/>
          <w:sz w:val="28"/>
        </w:rPr>
      </w:pPr>
    </w:p>
    <w:p w:rsidR="00D021EA" w:rsidRDefault="00D021EA" w:rsidP="00D021EA">
      <w:pPr>
        <w:tabs>
          <w:tab w:val="left" w:pos="4455"/>
        </w:tabs>
        <w:jc w:val="both"/>
        <w:rPr>
          <w:b/>
          <w:sz w:val="28"/>
        </w:rPr>
      </w:pPr>
      <w:r>
        <w:rPr>
          <w:b/>
          <w:sz w:val="28"/>
        </w:rPr>
        <w:t>6 – 10 баллов.</w:t>
      </w:r>
    </w:p>
    <w:p w:rsidR="00D021EA" w:rsidRDefault="00D021EA" w:rsidP="00D021EA">
      <w:pPr>
        <w:pStyle w:val="a3"/>
        <w:tabs>
          <w:tab w:val="clear" w:pos="940"/>
          <w:tab w:val="left" w:pos="4455"/>
        </w:tabs>
        <w:jc w:val="both"/>
        <w:rPr>
          <w:i w:val="0"/>
          <w:sz w:val="28"/>
        </w:rPr>
      </w:pPr>
      <w:r>
        <w:rPr>
          <w:i w:val="0"/>
          <w:sz w:val="28"/>
        </w:rPr>
        <w:t>У вас много пробелов в подготовке к работе с детским коллективом. Чаще консультируйтесь с коллегами, с опытными педагогами. Регулярно изучайте педагогическую и психологическую литературу.</w:t>
      </w:r>
    </w:p>
    <w:p w:rsidR="00D021EA" w:rsidRDefault="00D021EA" w:rsidP="00D021EA">
      <w:pPr>
        <w:pStyle w:val="a3"/>
        <w:tabs>
          <w:tab w:val="clear" w:pos="940"/>
          <w:tab w:val="left" w:pos="4455"/>
        </w:tabs>
        <w:jc w:val="both"/>
        <w:rPr>
          <w:i w:val="0"/>
          <w:sz w:val="28"/>
        </w:rPr>
      </w:pPr>
    </w:p>
    <w:p w:rsidR="00D021EA" w:rsidRDefault="00D021EA" w:rsidP="00D021EA">
      <w:pPr>
        <w:tabs>
          <w:tab w:val="left" w:pos="4455"/>
        </w:tabs>
        <w:jc w:val="both"/>
        <w:rPr>
          <w:b/>
          <w:sz w:val="28"/>
        </w:rPr>
      </w:pPr>
      <w:r>
        <w:rPr>
          <w:b/>
          <w:sz w:val="28"/>
        </w:rPr>
        <w:t>11 –15 баллов.</w:t>
      </w:r>
    </w:p>
    <w:p w:rsidR="00D021EA" w:rsidRDefault="00D021EA" w:rsidP="00D021EA">
      <w:pPr>
        <w:pStyle w:val="a3"/>
        <w:tabs>
          <w:tab w:val="clear" w:pos="940"/>
          <w:tab w:val="left" w:pos="4455"/>
        </w:tabs>
        <w:jc w:val="both"/>
        <w:rPr>
          <w:i w:val="0"/>
          <w:sz w:val="28"/>
        </w:rPr>
      </w:pPr>
      <w:r>
        <w:rPr>
          <w:i w:val="0"/>
          <w:sz w:val="28"/>
        </w:rPr>
        <w:t xml:space="preserve">Вы – хороший, знающий педагог. Однако подумайте, не стремитесь ли вы к </w:t>
      </w:r>
      <w:proofErr w:type="gramStart"/>
      <w:r>
        <w:rPr>
          <w:i w:val="0"/>
          <w:sz w:val="28"/>
        </w:rPr>
        <w:t>слишком идеальному</w:t>
      </w:r>
      <w:proofErr w:type="gramEnd"/>
      <w:r>
        <w:rPr>
          <w:i w:val="0"/>
          <w:sz w:val="28"/>
        </w:rPr>
        <w:t xml:space="preserve"> результату. Предоставляйте детям </w:t>
      </w:r>
      <w:proofErr w:type="gramStart"/>
      <w:r>
        <w:rPr>
          <w:i w:val="0"/>
          <w:sz w:val="28"/>
        </w:rPr>
        <w:t>побольше</w:t>
      </w:r>
      <w:proofErr w:type="gramEnd"/>
      <w:r>
        <w:rPr>
          <w:i w:val="0"/>
          <w:sz w:val="28"/>
        </w:rPr>
        <w:t xml:space="preserve"> свободы, смотрите на них как на своих помощников, не забывая при этом контролировать выполнение поручений.</w:t>
      </w:r>
    </w:p>
    <w:p w:rsidR="00D021EA" w:rsidRDefault="00D021EA" w:rsidP="00D021EA">
      <w:pPr>
        <w:pStyle w:val="a3"/>
        <w:tabs>
          <w:tab w:val="clear" w:pos="940"/>
          <w:tab w:val="left" w:pos="4455"/>
        </w:tabs>
        <w:jc w:val="both"/>
        <w:rPr>
          <w:i w:val="0"/>
          <w:sz w:val="28"/>
        </w:rPr>
      </w:pPr>
    </w:p>
    <w:p w:rsidR="00D021EA" w:rsidRDefault="00D021EA" w:rsidP="00D021EA">
      <w:pPr>
        <w:tabs>
          <w:tab w:val="left" w:pos="4455"/>
        </w:tabs>
        <w:jc w:val="both"/>
        <w:rPr>
          <w:sz w:val="28"/>
        </w:rPr>
      </w:pPr>
      <w:r>
        <w:rPr>
          <w:b/>
          <w:sz w:val="28"/>
        </w:rPr>
        <w:t>16 – 20 баллов</w:t>
      </w:r>
      <w:r>
        <w:rPr>
          <w:sz w:val="28"/>
        </w:rPr>
        <w:t>.</w:t>
      </w:r>
    </w:p>
    <w:p w:rsidR="00D021EA" w:rsidRDefault="00D021EA" w:rsidP="00D021EA">
      <w:pPr>
        <w:pStyle w:val="a3"/>
        <w:tabs>
          <w:tab w:val="clear" w:pos="940"/>
          <w:tab w:val="left" w:pos="4455"/>
        </w:tabs>
        <w:jc w:val="both"/>
        <w:rPr>
          <w:i w:val="0"/>
        </w:rPr>
      </w:pPr>
      <w:r>
        <w:rPr>
          <w:i w:val="0"/>
          <w:sz w:val="28"/>
        </w:rPr>
        <w:t>Вы – грамотный опытный педагог. Вы избегаете шаблонов в работе. Выполняете свои обязанности творчески. Избегаете излишней категоричности в оценках людей. Обратите внимание на ваши взаимоотношения с коллегами и представителями администрации – не вы ли являетесь причиной напряженности?</w:t>
      </w:r>
    </w:p>
    <w:p w:rsidR="000D2269" w:rsidRDefault="000D2269">
      <w:bookmarkStart w:id="0" w:name="_GoBack"/>
      <w:bookmarkEnd w:id="0"/>
    </w:p>
    <w:sectPr w:rsidR="000D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96480"/>
    <w:multiLevelType w:val="hybridMultilevel"/>
    <w:tmpl w:val="805E2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EA"/>
    <w:rsid w:val="000D2269"/>
    <w:rsid w:val="00D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21EA"/>
    <w:pPr>
      <w:tabs>
        <w:tab w:val="left" w:pos="940"/>
      </w:tabs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D021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21EA"/>
    <w:pPr>
      <w:tabs>
        <w:tab w:val="left" w:pos="940"/>
      </w:tabs>
    </w:pPr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D021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2015-01-24T19:24:00Z</dcterms:created>
  <dcterms:modified xsi:type="dcterms:W3CDTF">2015-01-24T19:24:00Z</dcterms:modified>
</cp:coreProperties>
</file>