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CF" w:rsidRPr="00C162CF" w:rsidRDefault="00C162CF" w:rsidP="00C162CF">
      <w:pPr>
        <w:jc w:val="center"/>
        <w:rPr>
          <w:b/>
          <w:sz w:val="40"/>
          <w:szCs w:val="40"/>
        </w:rPr>
      </w:pPr>
      <w:r w:rsidRPr="00C162CF">
        <w:rPr>
          <w:b/>
          <w:sz w:val="40"/>
          <w:szCs w:val="40"/>
        </w:rPr>
        <w:t xml:space="preserve">ИНФОРМАЦИЯ </w:t>
      </w:r>
    </w:p>
    <w:p w:rsidR="00C162CF" w:rsidRPr="00C162CF" w:rsidRDefault="00C162CF" w:rsidP="00C162CF">
      <w:pPr>
        <w:jc w:val="center"/>
        <w:rPr>
          <w:b/>
          <w:sz w:val="28"/>
          <w:szCs w:val="28"/>
        </w:rPr>
      </w:pPr>
      <w:r w:rsidRPr="00C162CF">
        <w:rPr>
          <w:b/>
          <w:sz w:val="28"/>
          <w:szCs w:val="28"/>
        </w:rPr>
        <w:t>О</w:t>
      </w:r>
      <w:r w:rsidR="00BA772C">
        <w:rPr>
          <w:b/>
          <w:sz w:val="28"/>
          <w:szCs w:val="28"/>
        </w:rPr>
        <w:t xml:space="preserve"> ДЕЯТЕЛЬНОСТИ ЧАСТНОГО УЧРЕЖДЕНИЯ </w:t>
      </w:r>
    </w:p>
    <w:p w:rsidR="00293FA2" w:rsidRDefault="00C162CF" w:rsidP="00C162CF">
      <w:pPr>
        <w:jc w:val="center"/>
        <w:rPr>
          <w:b/>
          <w:sz w:val="28"/>
          <w:szCs w:val="28"/>
        </w:rPr>
      </w:pPr>
      <w:r w:rsidRPr="00C162CF">
        <w:rPr>
          <w:b/>
          <w:sz w:val="28"/>
          <w:szCs w:val="28"/>
        </w:rPr>
        <w:t>ДОПОЛНИТЕЛЬНОГО ПРОФЕССИОНАЛ</w:t>
      </w:r>
      <w:r w:rsidR="00E02C6A">
        <w:rPr>
          <w:b/>
          <w:sz w:val="28"/>
          <w:szCs w:val="28"/>
        </w:rPr>
        <w:t>ЬНОГО ОБРАЗОВАНИ</w:t>
      </w:r>
      <w:r w:rsidR="00BA772C">
        <w:rPr>
          <w:b/>
          <w:sz w:val="28"/>
          <w:szCs w:val="28"/>
        </w:rPr>
        <w:t>Я</w:t>
      </w:r>
      <w:r w:rsidR="00E02C6A">
        <w:rPr>
          <w:b/>
          <w:sz w:val="28"/>
          <w:szCs w:val="28"/>
        </w:rPr>
        <w:t xml:space="preserve"> УМЦ</w:t>
      </w:r>
      <w:bookmarkStart w:id="0" w:name="_GoBack"/>
      <w:bookmarkEnd w:id="0"/>
      <w:r w:rsidR="00BA772C">
        <w:rPr>
          <w:b/>
          <w:sz w:val="28"/>
          <w:szCs w:val="28"/>
        </w:rPr>
        <w:t xml:space="preserve"> «</w:t>
      </w:r>
      <w:r w:rsidR="00E02C6A">
        <w:rPr>
          <w:b/>
          <w:sz w:val="28"/>
          <w:szCs w:val="28"/>
        </w:rPr>
        <w:t>АЛЬФАЦЕНТР</w:t>
      </w:r>
      <w:r w:rsidRPr="00C162CF">
        <w:rPr>
          <w:b/>
          <w:sz w:val="28"/>
          <w:szCs w:val="28"/>
        </w:rPr>
        <w:t>»</w:t>
      </w:r>
    </w:p>
    <w:p w:rsidR="007D151A" w:rsidRPr="00E02C6A" w:rsidRDefault="00D93138" w:rsidP="00D93138">
      <w:pPr>
        <w:shd w:val="clear" w:color="auto" w:fill="FFFFFF"/>
        <w:spacing w:after="240" w:line="285" w:lineRule="atLeast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Pr="007D151A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Pr="007D151A">
        <w:rPr>
          <w:rFonts w:ascii="Times New Roman" w:hAnsi="Times New Roman" w:cs="Times New Roman"/>
          <w:sz w:val="24"/>
          <w:szCs w:val="24"/>
        </w:rPr>
        <w:t xml:space="preserve"> (фактический и юридический адрес) Учреждения:  </w:t>
      </w:r>
      <w:r w:rsidRPr="00E02C6A">
        <w:rPr>
          <w:rFonts w:ascii="Times New Roman" w:hAnsi="Times New Roman" w:cs="Times New Roman"/>
          <w:szCs w:val="24"/>
        </w:rPr>
        <w:t xml:space="preserve">РФ, Красноярский </w:t>
      </w:r>
      <w:r w:rsidR="00BA772C" w:rsidRPr="00E02C6A">
        <w:rPr>
          <w:rFonts w:ascii="Times New Roman" w:hAnsi="Times New Roman" w:cs="Times New Roman"/>
          <w:szCs w:val="24"/>
        </w:rPr>
        <w:t xml:space="preserve">край, </w:t>
      </w:r>
      <w:proofErr w:type="spellStart"/>
      <w:r w:rsidR="00BA772C" w:rsidRPr="00E02C6A">
        <w:rPr>
          <w:rFonts w:ascii="Times New Roman" w:hAnsi="Times New Roman" w:cs="Times New Roman"/>
          <w:szCs w:val="24"/>
        </w:rPr>
        <w:t>г</w:t>
      </w:r>
      <w:proofErr w:type="gramStart"/>
      <w:r w:rsidR="00BA772C" w:rsidRPr="00E02C6A">
        <w:rPr>
          <w:rFonts w:ascii="Times New Roman" w:hAnsi="Times New Roman" w:cs="Times New Roman"/>
          <w:szCs w:val="24"/>
        </w:rPr>
        <w:t>.Ш</w:t>
      </w:r>
      <w:proofErr w:type="gramEnd"/>
      <w:r w:rsidR="00BA772C" w:rsidRPr="00E02C6A">
        <w:rPr>
          <w:rFonts w:ascii="Times New Roman" w:hAnsi="Times New Roman" w:cs="Times New Roman"/>
          <w:szCs w:val="24"/>
        </w:rPr>
        <w:t>арыпово</w:t>
      </w:r>
      <w:proofErr w:type="spellEnd"/>
      <w:r w:rsidR="00BA772C" w:rsidRPr="00E02C6A">
        <w:rPr>
          <w:rFonts w:ascii="Times New Roman" w:hAnsi="Times New Roman" w:cs="Times New Roman"/>
          <w:szCs w:val="24"/>
        </w:rPr>
        <w:t>,</w:t>
      </w:r>
      <w:r w:rsidR="00E02C6A" w:rsidRPr="00E02C6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2C6A" w:rsidRPr="00E02C6A">
        <w:rPr>
          <w:rFonts w:ascii="Times New Roman" w:hAnsi="Times New Roman" w:cs="Times New Roman"/>
          <w:szCs w:val="24"/>
        </w:rPr>
        <w:t>микр</w:t>
      </w:r>
      <w:proofErr w:type="spellEnd"/>
      <w:r w:rsidR="00E02C6A" w:rsidRPr="00E02C6A">
        <w:rPr>
          <w:rFonts w:ascii="Times New Roman" w:hAnsi="Times New Roman" w:cs="Times New Roman"/>
          <w:szCs w:val="24"/>
        </w:rPr>
        <w:t>. Пионерный д. 13/14 офис 213</w:t>
      </w:r>
    </w:p>
    <w:p w:rsidR="00613906" w:rsidRPr="007D151A" w:rsidRDefault="00D93138" w:rsidP="00D93138">
      <w:pPr>
        <w:shd w:val="clear" w:color="auto" w:fill="FFFFFF"/>
        <w:spacing w:after="24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27C0" w:rsidRPr="007D151A">
        <w:rPr>
          <w:rFonts w:ascii="Times New Roman" w:hAnsi="Times New Roman" w:cs="Times New Roman"/>
          <w:b/>
          <w:sz w:val="24"/>
          <w:szCs w:val="24"/>
        </w:rPr>
        <w:t>Основной  целью деятельности</w:t>
      </w:r>
      <w:r w:rsidR="008027C0" w:rsidRPr="007D151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13906" w:rsidRPr="007D151A">
        <w:rPr>
          <w:rFonts w:ascii="Times New Roman" w:hAnsi="Times New Roman" w:cs="Times New Roman"/>
          <w:sz w:val="24"/>
          <w:szCs w:val="24"/>
        </w:rPr>
        <w:t>:</w:t>
      </w:r>
    </w:p>
    <w:p w:rsidR="00613906" w:rsidRPr="007D151A" w:rsidRDefault="00613906" w:rsidP="006139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7C0" w:rsidRPr="007D151A">
        <w:rPr>
          <w:rFonts w:ascii="Times New Roman" w:hAnsi="Times New Roman" w:cs="Times New Roman"/>
          <w:sz w:val="24"/>
          <w:szCs w:val="24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</w:rPr>
        <w:t>удовлетворение</w:t>
      </w:r>
      <w:r w:rsidR="008027C0" w:rsidRPr="007D151A">
        <w:rPr>
          <w:rFonts w:ascii="Times New Roman" w:hAnsi="Times New Roman" w:cs="Times New Roman"/>
          <w:sz w:val="24"/>
          <w:szCs w:val="24"/>
        </w:rPr>
        <w:t xml:space="preserve"> потребностей граждан  в самоопределении и самореализации посредством получения  дополнительного профессионального образования;</w:t>
      </w:r>
    </w:p>
    <w:p w:rsidR="008027C0" w:rsidRPr="007D151A" w:rsidRDefault="00613906" w:rsidP="006139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</w:rPr>
        <w:t xml:space="preserve">         повышение профессиональных знаний работников, совершенствование их деловых качеств, подготовка их к выполнению новых трудовых функций;</w:t>
      </w:r>
    </w:p>
    <w:p w:rsidR="008027C0" w:rsidRPr="007D151A" w:rsidRDefault="00613906" w:rsidP="008027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C64" w:rsidRPr="007D151A">
        <w:rPr>
          <w:rFonts w:ascii="Times New Roman" w:hAnsi="Times New Roman" w:cs="Times New Roman"/>
          <w:sz w:val="24"/>
          <w:szCs w:val="24"/>
        </w:rPr>
        <w:t xml:space="preserve"> профессиональная ориентация</w:t>
      </w:r>
      <w:r w:rsidR="008027C0" w:rsidRPr="007D151A">
        <w:rPr>
          <w:rFonts w:ascii="Times New Roman" w:hAnsi="Times New Roman" w:cs="Times New Roman"/>
          <w:sz w:val="24"/>
          <w:szCs w:val="24"/>
        </w:rPr>
        <w:t xml:space="preserve"> выпус</w:t>
      </w:r>
      <w:r w:rsidR="00BD1C64" w:rsidRPr="007D151A">
        <w:rPr>
          <w:rFonts w:ascii="Times New Roman" w:hAnsi="Times New Roman" w:cs="Times New Roman"/>
          <w:sz w:val="24"/>
          <w:szCs w:val="24"/>
        </w:rPr>
        <w:t>кников средних школ и подготовка</w:t>
      </w:r>
      <w:r w:rsidR="008027C0" w:rsidRPr="007D151A">
        <w:rPr>
          <w:rFonts w:ascii="Times New Roman" w:hAnsi="Times New Roman" w:cs="Times New Roman"/>
          <w:sz w:val="24"/>
          <w:szCs w:val="24"/>
        </w:rPr>
        <w:t xml:space="preserve"> их к экзаменам.</w:t>
      </w:r>
    </w:p>
    <w:p w:rsidR="00AA2821" w:rsidRPr="007D151A" w:rsidRDefault="00613906" w:rsidP="0061390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</w:t>
      </w:r>
      <w:r w:rsidR="00AA2821" w:rsidRPr="007D151A">
        <w:rPr>
          <w:rFonts w:ascii="Times New Roman" w:hAnsi="Times New Roman" w:cs="Times New Roman"/>
          <w:b/>
          <w:sz w:val="24"/>
          <w:szCs w:val="24"/>
        </w:rPr>
        <w:t>Группы Слушателей</w:t>
      </w:r>
      <w:r w:rsidR="00AB297C" w:rsidRPr="007D151A">
        <w:rPr>
          <w:rFonts w:ascii="Times New Roman" w:hAnsi="Times New Roman" w:cs="Times New Roman"/>
          <w:sz w:val="24"/>
          <w:szCs w:val="24"/>
        </w:rPr>
        <w:t xml:space="preserve"> (10 – 14человек)</w:t>
      </w:r>
      <w:r w:rsidR="00AA2821" w:rsidRPr="007D151A">
        <w:rPr>
          <w:rFonts w:ascii="Times New Roman" w:hAnsi="Times New Roman" w:cs="Times New Roman"/>
          <w:sz w:val="24"/>
          <w:szCs w:val="24"/>
        </w:rPr>
        <w:t xml:space="preserve"> формируются по личному заявлению граждан или заявкам предприятий, (организаций) после заключения договора на оказание  образовательны</w:t>
      </w:r>
      <w:r w:rsidR="00AB297C" w:rsidRPr="007D151A">
        <w:rPr>
          <w:rFonts w:ascii="Times New Roman" w:hAnsi="Times New Roman" w:cs="Times New Roman"/>
          <w:sz w:val="24"/>
          <w:szCs w:val="24"/>
        </w:rPr>
        <w:t>х услуг</w:t>
      </w:r>
      <w:r w:rsidR="00BD1C64" w:rsidRPr="007D151A">
        <w:rPr>
          <w:rFonts w:ascii="Times New Roman" w:hAnsi="Times New Roman" w:cs="Times New Roman"/>
          <w:sz w:val="24"/>
          <w:szCs w:val="24"/>
        </w:rPr>
        <w:t>.</w:t>
      </w:r>
    </w:p>
    <w:p w:rsidR="00AA2821" w:rsidRPr="007D151A" w:rsidRDefault="00AA2821" w:rsidP="00AA2821">
      <w:pPr>
        <w:pStyle w:val="ConsNonformat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7D151A"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в течение всего календарного года, ведется на русском языке по тематическим планам и программам, согласованным с органами Енисейского управления </w:t>
      </w:r>
      <w:proofErr w:type="spellStart"/>
      <w:r w:rsidRPr="007D151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D151A">
        <w:rPr>
          <w:rFonts w:ascii="Times New Roman" w:hAnsi="Times New Roman" w:cs="Times New Roman"/>
          <w:sz w:val="24"/>
          <w:szCs w:val="24"/>
        </w:rPr>
        <w:t xml:space="preserve"> и утвержденным Директором.</w:t>
      </w:r>
    </w:p>
    <w:p w:rsidR="00A51D6E" w:rsidRPr="0074250A" w:rsidRDefault="00AB297C" w:rsidP="007425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</w:t>
      </w:r>
      <w:r w:rsidR="00AA2821" w:rsidRPr="007D151A">
        <w:rPr>
          <w:rFonts w:ascii="Times New Roman" w:hAnsi="Times New Roman" w:cs="Times New Roman"/>
          <w:b/>
          <w:sz w:val="24"/>
          <w:szCs w:val="24"/>
        </w:rPr>
        <w:t>Время и место проведения занятий</w:t>
      </w:r>
      <w:r w:rsidR="00AA2821" w:rsidRPr="007D151A">
        <w:rPr>
          <w:rFonts w:ascii="Times New Roman" w:hAnsi="Times New Roman" w:cs="Times New Roman"/>
          <w:sz w:val="24"/>
          <w:szCs w:val="24"/>
        </w:rPr>
        <w:t xml:space="preserve"> устанавливаются расписанием, утверждаемым Директором Учреждения. Для всех видов аудиторных занятий устанавливается академический час продолжительностью 45 минут. Предусматривается объединение двух (но не более) академических часов с перерывом  продолжительностью 10 </w:t>
      </w:r>
      <w:proofErr w:type="gramStart"/>
      <w:r w:rsidR="00AA2821" w:rsidRPr="007D15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2821" w:rsidRPr="007D151A">
        <w:rPr>
          <w:rFonts w:ascii="Times New Roman" w:hAnsi="Times New Roman" w:cs="Times New Roman"/>
          <w:sz w:val="24"/>
          <w:szCs w:val="24"/>
        </w:rPr>
        <w:t xml:space="preserve">20) минут. </w:t>
      </w:r>
      <w:r w:rsidRPr="007D151A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6 – 8 в день </w:t>
      </w:r>
      <w:proofErr w:type="gramStart"/>
      <w:r w:rsidRPr="007D15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51A">
        <w:rPr>
          <w:rFonts w:ascii="Times New Roman" w:hAnsi="Times New Roman" w:cs="Times New Roman"/>
          <w:sz w:val="24"/>
          <w:szCs w:val="24"/>
        </w:rPr>
        <w:t xml:space="preserve">3 – 4 пары). 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1559"/>
        <w:gridCol w:w="8505"/>
      </w:tblGrid>
      <w:tr w:rsidR="00E02C6A" w:rsidRPr="00B042D2" w:rsidTr="00E02C6A">
        <w:tc>
          <w:tcPr>
            <w:tcW w:w="2694" w:type="dxa"/>
          </w:tcPr>
          <w:p w:rsidR="00E02C6A" w:rsidRPr="00B042D2" w:rsidRDefault="00E02C6A" w:rsidP="00F02A2E">
            <w:pPr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F02A2E">
            <w:pPr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Реализуемая программа обучения (профессия)</w:t>
            </w:r>
          </w:p>
          <w:p w:rsidR="00E02C6A" w:rsidRPr="00B042D2" w:rsidRDefault="00E02C6A" w:rsidP="00F02A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Количество групп/чел. в год</w:t>
            </w: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теоретического обучения</w:t>
            </w:r>
          </w:p>
        </w:tc>
        <w:tc>
          <w:tcPr>
            <w:tcW w:w="1559" w:type="dxa"/>
          </w:tcPr>
          <w:p w:rsidR="00E02C6A" w:rsidRPr="00B042D2" w:rsidRDefault="00E02C6A" w:rsidP="001D48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1D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E02C6A" w:rsidRPr="00B042D2" w:rsidRDefault="00E02C6A" w:rsidP="001D4837">
            <w:pPr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производственного</w:t>
            </w: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8505" w:type="dxa"/>
          </w:tcPr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ОСНОВНЫЕ ЗНАНИЯ</w:t>
            </w:r>
            <w:proofErr w:type="gramStart"/>
            <w:r w:rsidRPr="00B042D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042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2C6A" w:rsidRPr="00B042D2" w:rsidRDefault="00E02C6A" w:rsidP="00C1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D2">
              <w:rPr>
                <w:rFonts w:ascii="Times New Roman" w:hAnsi="Times New Roman" w:cs="Times New Roman"/>
                <w:b/>
              </w:rPr>
              <w:t>КВАЛИФИКАЦИОННАЯ ХАРАКТЕРИСТИКА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Машинисты котлов (кочегары)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х14</w:t>
            </w:r>
          </w:p>
        </w:tc>
        <w:tc>
          <w:tcPr>
            <w:tcW w:w="1417" w:type="dxa"/>
            <w:vAlign w:val="center"/>
          </w:tcPr>
          <w:p w:rsidR="00E02C6A" w:rsidRPr="008165C7" w:rsidRDefault="00E02C6A" w:rsidP="008165C7">
            <w:pPr>
              <w:jc w:val="center"/>
            </w:pPr>
            <w:r w:rsidRPr="008165C7">
              <w:t>96</w:t>
            </w:r>
          </w:p>
        </w:tc>
        <w:tc>
          <w:tcPr>
            <w:tcW w:w="1559" w:type="dxa"/>
            <w:vAlign w:val="center"/>
          </w:tcPr>
          <w:p w:rsidR="00E02C6A" w:rsidRPr="008165C7" w:rsidRDefault="00E02C6A" w:rsidP="008165C7">
            <w:pPr>
              <w:jc w:val="center"/>
            </w:pPr>
            <w:r w:rsidRPr="008165C7">
              <w:t>200</w:t>
            </w:r>
          </w:p>
        </w:tc>
        <w:tc>
          <w:tcPr>
            <w:tcW w:w="8505" w:type="dxa"/>
          </w:tcPr>
          <w:p w:rsidR="00E02C6A" w:rsidRPr="005F0851" w:rsidRDefault="00E02C6A" w:rsidP="0074250A">
            <w:pPr>
              <w:numPr>
                <w:ilvl w:val="1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>Понятие об энергетических, промышленных, ото</w:t>
            </w:r>
            <w:r w:rsidRPr="005F0851">
              <w:rPr>
                <w:rFonts w:ascii="Times New Roman" w:hAnsi="Times New Roman" w:cs="Times New Roman"/>
              </w:rPr>
              <w:t>пительных и смешанных котельных установках.</w:t>
            </w:r>
          </w:p>
          <w:p w:rsidR="00E02C6A" w:rsidRPr="005F0851" w:rsidRDefault="00E02C6A" w:rsidP="00B042D2">
            <w:pPr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>У</w:t>
            </w:r>
            <w:r w:rsidRPr="005F0851">
              <w:rPr>
                <w:rFonts w:ascii="Times New Roman" w:hAnsi="Times New Roman" w:cs="Times New Roman"/>
              </w:rPr>
              <w:t>стройство, эксплуатация  и обслуживание котельного оборудования.</w:t>
            </w:r>
          </w:p>
          <w:p w:rsidR="00E02C6A" w:rsidRPr="005F0851" w:rsidRDefault="00E02C6A" w:rsidP="00B042D2">
            <w:pPr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 xml:space="preserve">Тепловой баланс котельного агрегата, его основные параметры. Арматура </w:t>
            </w:r>
            <w:r w:rsidRPr="005F0851">
              <w:rPr>
                <w:rFonts w:ascii="Times New Roman" w:hAnsi="Times New Roman" w:cs="Times New Roman"/>
              </w:rPr>
              <w:t xml:space="preserve"> и в</w:t>
            </w:r>
            <w:r w:rsidRPr="005F0851">
              <w:rPr>
                <w:rFonts w:ascii="Times New Roman" w:eastAsia="Calibri" w:hAnsi="Times New Roman" w:cs="Times New Roman"/>
              </w:rPr>
              <w:t>спомогательное оборудование котельных.</w:t>
            </w:r>
            <w:r w:rsidRPr="005F0851">
              <w:rPr>
                <w:rFonts w:ascii="Times New Roman" w:hAnsi="Times New Roman" w:cs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КИП, автоматика, приборы безопасности.</w:t>
            </w:r>
            <w:r w:rsidRPr="005F0851">
              <w:rPr>
                <w:rFonts w:ascii="Times New Roman" w:hAnsi="Times New Roman" w:cs="Times New Roman"/>
              </w:rPr>
              <w:t xml:space="preserve">  </w:t>
            </w:r>
          </w:p>
          <w:p w:rsidR="00E02C6A" w:rsidRPr="005F0851" w:rsidRDefault="00E02C6A" w:rsidP="00005648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>Типовая инструкция для машиниста котлов</w:t>
            </w:r>
            <w:proofErr w:type="gramStart"/>
            <w:r w:rsidRPr="005F085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02C6A" w:rsidRPr="005F0851" w:rsidRDefault="00E02C6A" w:rsidP="0000564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5F0851">
              <w:rPr>
                <w:rFonts w:ascii="Times New Roman" w:hAnsi="Times New Roman" w:cs="Times New Roman"/>
              </w:rPr>
              <w:t>утвержденная</w:t>
            </w:r>
            <w:proofErr w:type="gramEnd"/>
            <w:r w:rsidRPr="005F0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России, </w:t>
            </w:r>
            <w:r w:rsidRPr="005F0851">
              <w:rPr>
                <w:rFonts w:ascii="Times New Roman" w:eastAsia="Calibri" w:hAnsi="Times New Roman" w:cs="Times New Roman"/>
              </w:rPr>
              <w:t>;</w:t>
            </w:r>
          </w:p>
          <w:p w:rsidR="00E02C6A" w:rsidRPr="005F0851" w:rsidRDefault="00E02C6A" w:rsidP="00005648">
            <w:pPr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П</w:t>
            </w:r>
            <w:r w:rsidRPr="005F0851">
              <w:rPr>
                <w:rFonts w:ascii="Times New Roman" w:eastAsia="Calibri" w:hAnsi="Times New Roman" w:cs="Times New Roman"/>
              </w:rPr>
              <w:t>равила безопасности труда, производственной санитарии и противопожарной безопасности;</w:t>
            </w:r>
          </w:p>
          <w:p w:rsidR="00E02C6A" w:rsidRPr="005F0851" w:rsidRDefault="00E02C6A" w:rsidP="00005648">
            <w:pPr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>П</w:t>
            </w:r>
            <w:r w:rsidRPr="005F0851">
              <w:rPr>
                <w:rFonts w:ascii="Times New Roman" w:eastAsia="Calibri" w:hAnsi="Times New Roman" w:cs="Times New Roman"/>
              </w:rPr>
              <w:t xml:space="preserve">равила технической эксплуатации </w:t>
            </w:r>
            <w:r w:rsidRPr="005F0851">
              <w:rPr>
                <w:rFonts w:ascii="Times New Roman" w:hAnsi="Times New Roman" w:cs="Times New Roman"/>
              </w:rPr>
              <w:t>котлов.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Машинисты грузоподъемных кранов</w:t>
            </w:r>
          </w:p>
        </w:tc>
        <w:tc>
          <w:tcPr>
            <w:tcW w:w="1418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х10</w:t>
            </w:r>
          </w:p>
        </w:tc>
        <w:tc>
          <w:tcPr>
            <w:tcW w:w="1417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5" w:type="dxa"/>
          </w:tcPr>
          <w:p w:rsidR="00E02C6A" w:rsidRPr="005F0851" w:rsidRDefault="00E02C6A" w:rsidP="00AC1F58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</w:rPr>
            </w:pPr>
            <w:r w:rsidRPr="005F0851">
              <w:rPr>
                <w:iCs/>
              </w:rPr>
              <w:t xml:space="preserve">       </w:t>
            </w:r>
            <w:r w:rsidRPr="005F0851">
              <w:rPr>
                <w:rFonts w:ascii="Times New Roman" w:hAnsi="Times New Roman" w:cs="Times New Roman"/>
                <w:iCs/>
              </w:rPr>
              <w:t>Виды грузоподъемных кранов. Грузоподъемность. У</w:t>
            </w:r>
            <w:r w:rsidRPr="005F0851">
              <w:rPr>
                <w:rFonts w:ascii="Times New Roman" w:eastAsia="Calibri" w:hAnsi="Times New Roman" w:cs="Times New Roman"/>
                <w:iCs/>
              </w:rPr>
              <w:t>стройств</w:t>
            </w:r>
            <w:r w:rsidRPr="005F0851">
              <w:rPr>
                <w:rFonts w:ascii="Times New Roman" w:hAnsi="Times New Roman" w:cs="Times New Roman"/>
                <w:iCs/>
              </w:rPr>
              <w:t>о</w:t>
            </w:r>
            <w:r w:rsidRPr="005F0851">
              <w:rPr>
                <w:rFonts w:ascii="Times New Roman" w:eastAsia="Calibri" w:hAnsi="Times New Roman" w:cs="Times New Roman"/>
                <w:iCs/>
              </w:rPr>
              <w:t>, эксплуатаци</w:t>
            </w:r>
            <w:r w:rsidRPr="005F0851">
              <w:rPr>
                <w:rFonts w:ascii="Times New Roman" w:hAnsi="Times New Roman" w:cs="Times New Roman"/>
                <w:iCs/>
              </w:rPr>
              <w:t>я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обслуживание. Рабочее оборудование.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Приборы безопасности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Производство </w:t>
            </w:r>
            <w:r w:rsidRPr="005F0851">
              <w:rPr>
                <w:rFonts w:ascii="Times New Roman" w:eastAsia="Calibri" w:hAnsi="Times New Roman" w:cs="Times New Roman"/>
                <w:iCs/>
              </w:rPr>
              <w:t>работ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кранами.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Аппараты управления краном</w:t>
            </w:r>
            <w:r w:rsidRPr="005F0851">
              <w:rPr>
                <w:rFonts w:ascii="Times New Roman" w:hAnsi="Times New Roman" w:cs="Times New Roman"/>
                <w:color w:val="000000"/>
              </w:rPr>
              <w:t>.</w:t>
            </w:r>
            <w:r w:rsidRPr="005F0851">
              <w:rPr>
                <w:rFonts w:ascii="Times New Roman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Типовая инструкция</w:t>
            </w:r>
            <w:r w:rsidRPr="005F0851">
              <w:rPr>
                <w:rFonts w:ascii="Times New Roman" w:eastAsia="Calibri" w:hAnsi="Times New Roman" w:cs="Times New Roman"/>
              </w:rPr>
              <w:t xml:space="preserve"> для машиниста г/</w:t>
            </w:r>
            <w:proofErr w:type="gramStart"/>
            <w:r w:rsidRPr="005F085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F0851">
              <w:rPr>
                <w:rFonts w:ascii="Times New Roman" w:eastAsia="Calibri" w:hAnsi="Times New Roman" w:cs="Times New Roman"/>
              </w:rPr>
              <w:t xml:space="preserve"> кранов (крановщика) </w:t>
            </w:r>
            <w:r w:rsidRPr="005F0851">
              <w:rPr>
                <w:rFonts w:ascii="Times New Roman" w:hAnsi="Times New Roman" w:cs="Times New Roman"/>
              </w:rPr>
              <w:t xml:space="preserve">, утвержденная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России, </w:t>
            </w:r>
            <w:r w:rsidRPr="005F0851">
              <w:rPr>
                <w:rFonts w:ascii="Times New Roman" w:hAnsi="Times New Roman" w:cs="Times New Roman"/>
                <w:iCs/>
              </w:rPr>
              <w:t>Охрана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труда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правила безопасной эксплуатации</w:t>
            </w:r>
          </w:p>
          <w:p w:rsidR="00E02C6A" w:rsidRPr="005F0851" w:rsidRDefault="00E02C6A" w:rsidP="00AC1F5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hAnsi="Times New Roman" w:cs="Times New Roman"/>
                <w:iCs/>
              </w:rPr>
              <w:t>грузоподъемных кранов.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Стропальщики</w:t>
            </w:r>
          </w:p>
        </w:tc>
        <w:tc>
          <w:tcPr>
            <w:tcW w:w="1418" w:type="dxa"/>
          </w:tcPr>
          <w:p w:rsidR="00E02C6A" w:rsidRPr="00C162CF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х14</w:t>
            </w:r>
          </w:p>
        </w:tc>
        <w:tc>
          <w:tcPr>
            <w:tcW w:w="1417" w:type="dxa"/>
          </w:tcPr>
          <w:p w:rsidR="00E02C6A" w:rsidRPr="008165C7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5" w:type="dxa"/>
          </w:tcPr>
          <w:p w:rsidR="00E02C6A" w:rsidRPr="005F0851" w:rsidRDefault="00E02C6A" w:rsidP="00BF521B">
            <w:pPr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 xml:space="preserve">         Грузоподъемные приспособления и тара. Виды и способы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строповки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грузов. Характеристика, классификация перемещаемых грузов. Общая характеристика подъемно-транспортного оборудования и грузоподъемных механизмов. Их классификация, область применения</w:t>
            </w:r>
            <w:r w:rsidRPr="005F0851">
              <w:t xml:space="preserve">. </w:t>
            </w:r>
            <w:r w:rsidRPr="005F0851">
              <w:rPr>
                <w:rFonts w:ascii="Times New Roman" w:hAnsi="Times New Roman" w:cs="Times New Roman"/>
              </w:rPr>
              <w:t>Типовая инструкция стропальщика по безопасному производству работ ГПМ.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Электрогазосварщики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 10</w:t>
            </w:r>
          </w:p>
        </w:tc>
        <w:tc>
          <w:tcPr>
            <w:tcW w:w="1417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E02C6A" w:rsidRDefault="00E02C6A" w:rsidP="005F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02C6A" w:rsidRDefault="00E02C6A" w:rsidP="005F0851">
            <w:pPr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5F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05" w:type="dxa"/>
          </w:tcPr>
          <w:p w:rsidR="00E02C6A" w:rsidRPr="00A27123" w:rsidRDefault="00E02C6A" w:rsidP="00A27123">
            <w:pPr>
              <w:pStyle w:val="1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       Устройство и принцип действия электросварочных машин и аппаратов 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t xml:space="preserve">для дуговой сварки переменного и постоянного тока, газосварочной и </w:t>
            </w:r>
            <w:proofErr w:type="spellStart"/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t>газо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softHyphen/>
              <w:t>резательной</w:t>
            </w:r>
            <w:proofErr w:type="spellEnd"/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t xml:space="preserve"> аппаратуры, газогенераторов, электросва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softHyphen/>
              <w:t>рочных автоматов и полуавтоматов, кислородных и ацетиленовых баллонов, редуцирующих приборов и сварочных горелок, правила пользования применяемыми горелками, редук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softHyphen/>
              <w:t>торами, баллонами. Способы и основные приемы  сварки,</w:t>
            </w:r>
            <w:proofErr w:type="gramStart"/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t xml:space="preserve"> .</w:t>
            </w:r>
            <w:proofErr w:type="gramEnd"/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t>виды сварных соединений и типы швов. Основные свойства применяемых при сварке электро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softHyphen/>
              <w:t>дов, сварочного металла и сплавов, газов и жидкостей. Правила безопасности труда, производственной санита</w:t>
            </w:r>
            <w:r w:rsidRPr="005F0851">
              <w:rPr>
                <w:rFonts w:ascii="Times New Roman" w:hAnsi="Times New Roman"/>
                <w:snapToGrid/>
                <w:sz w:val="22"/>
                <w:szCs w:val="22"/>
              </w:rPr>
              <w:softHyphen/>
              <w:t>рии, электро- и пожарной безопасности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Default="00E02C6A" w:rsidP="008165C7">
            <w:pPr>
              <w:rPr>
                <w:rFonts w:ascii="Times New Roman" w:hAnsi="Times New Roman" w:cs="Times New Roman"/>
              </w:rPr>
            </w:pPr>
          </w:p>
          <w:p w:rsidR="00E02C6A" w:rsidRPr="002C2D2B" w:rsidRDefault="00E02C6A" w:rsidP="008165C7">
            <w:r w:rsidRPr="002C2D2B">
              <w:rPr>
                <w:rFonts w:ascii="Times New Roman" w:hAnsi="Times New Roman" w:cs="Times New Roman"/>
              </w:rPr>
              <w:t>Лифтеры</w:t>
            </w:r>
          </w:p>
        </w:tc>
        <w:tc>
          <w:tcPr>
            <w:tcW w:w="1418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х8</w:t>
            </w:r>
          </w:p>
        </w:tc>
        <w:tc>
          <w:tcPr>
            <w:tcW w:w="1417" w:type="dxa"/>
          </w:tcPr>
          <w:p w:rsidR="00E02C6A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5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5" w:type="dxa"/>
          </w:tcPr>
          <w:p w:rsidR="00E02C6A" w:rsidRPr="005F0851" w:rsidRDefault="00E02C6A" w:rsidP="0074250A">
            <w:pPr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Pr="005F0851">
              <w:rPr>
                <w:rFonts w:ascii="Times New Roman" w:eastAsia="Calibri" w:hAnsi="Times New Roman" w:cs="Times New Roman"/>
              </w:rPr>
              <w:t xml:space="preserve">  </w:t>
            </w:r>
            <w:r w:rsidRPr="005F0851">
              <w:rPr>
                <w:rFonts w:ascii="Times New Roman" w:hAnsi="Times New Roman" w:cs="Times New Roman"/>
              </w:rPr>
              <w:t>У</w:t>
            </w:r>
            <w:r w:rsidRPr="005F0851">
              <w:rPr>
                <w:rFonts w:ascii="Times New Roman" w:eastAsia="Calibri" w:hAnsi="Times New Roman" w:cs="Times New Roman"/>
              </w:rPr>
              <w:t>стр</w:t>
            </w:r>
            <w:r w:rsidRPr="005F0851">
              <w:rPr>
                <w:rFonts w:ascii="Times New Roman" w:hAnsi="Times New Roman" w:cs="Times New Roman"/>
              </w:rPr>
              <w:t xml:space="preserve">ойство и </w:t>
            </w:r>
            <w:r w:rsidRPr="005F0851">
              <w:rPr>
                <w:rFonts w:ascii="Times New Roman" w:eastAsia="Calibri" w:hAnsi="Times New Roman" w:cs="Times New Roman"/>
              </w:rPr>
              <w:t xml:space="preserve"> грузоподъемность</w:t>
            </w:r>
            <w:r w:rsidRPr="005F0851">
              <w:rPr>
                <w:rFonts w:ascii="Times New Roman" w:hAnsi="Times New Roman" w:cs="Times New Roman"/>
              </w:rPr>
              <w:t xml:space="preserve">  лифтов</w:t>
            </w:r>
            <w:r w:rsidRPr="005F0851">
              <w:rPr>
                <w:rFonts w:ascii="Times New Roman" w:eastAsia="Calibri" w:hAnsi="Times New Roman" w:cs="Times New Roman"/>
              </w:rPr>
              <w:t>;</w:t>
            </w:r>
          </w:p>
          <w:p w:rsidR="00E02C6A" w:rsidRPr="005F0851" w:rsidRDefault="00E02C6A" w:rsidP="0074250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>Н</w:t>
            </w:r>
            <w:r w:rsidRPr="005F0851">
              <w:rPr>
                <w:rFonts w:ascii="Times New Roman" w:eastAsia="Calibri" w:hAnsi="Times New Roman" w:cs="Times New Roman"/>
              </w:rPr>
              <w:t>азначение и расположение аппаратов управлен</w:t>
            </w:r>
            <w:r w:rsidRPr="005F0851">
              <w:rPr>
                <w:rFonts w:ascii="Times New Roman" w:hAnsi="Times New Roman" w:cs="Times New Roman"/>
              </w:rPr>
              <w:t>ия.</w:t>
            </w:r>
          </w:p>
          <w:p w:rsidR="00E02C6A" w:rsidRPr="005F0851" w:rsidRDefault="00E02C6A" w:rsidP="007425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П</w:t>
            </w:r>
            <w:r w:rsidRPr="005F0851">
              <w:rPr>
                <w:rFonts w:ascii="Times New Roman" w:eastAsia="Calibri" w:hAnsi="Times New Roman" w:cs="Times New Roman"/>
              </w:rPr>
              <w:t>равила пуска лифта в работу и проверка исправности всех аппаратов и устройств безопасности;</w:t>
            </w:r>
          </w:p>
          <w:p w:rsidR="00E02C6A" w:rsidRPr="005F0851" w:rsidRDefault="00E02C6A" w:rsidP="0000564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>Типовая инструкция</w:t>
            </w:r>
            <w:r w:rsidRPr="005F0851">
              <w:rPr>
                <w:rFonts w:ascii="Times New Roman" w:eastAsia="Calibri" w:hAnsi="Times New Roman" w:cs="Times New Roman"/>
              </w:rPr>
              <w:t xml:space="preserve"> для лифтера по о</w:t>
            </w:r>
            <w:r w:rsidRPr="005F0851">
              <w:rPr>
                <w:rFonts w:ascii="Times New Roman" w:hAnsi="Times New Roman" w:cs="Times New Roman"/>
              </w:rPr>
              <w:t xml:space="preserve">бслуживанию лифтов, утвержденная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России</w:t>
            </w:r>
            <w:proofErr w:type="gramStart"/>
            <w:r w:rsidRPr="005F0851">
              <w:rPr>
                <w:rFonts w:ascii="Times New Roman" w:hAnsi="Times New Roman" w:cs="Times New Roman"/>
              </w:rPr>
              <w:t xml:space="preserve">, </w:t>
            </w:r>
            <w:r w:rsidRPr="005F0851">
              <w:rPr>
                <w:rFonts w:ascii="Times New Roman" w:eastAsia="Calibri" w:hAnsi="Times New Roman" w:cs="Times New Roman"/>
              </w:rPr>
              <w:t>;</w:t>
            </w:r>
            <w:proofErr w:type="gramEnd"/>
          </w:p>
          <w:p w:rsidR="00E02C6A" w:rsidRPr="005F0851" w:rsidRDefault="00E02C6A" w:rsidP="0074250A">
            <w:pPr>
              <w:rPr>
                <w:rFonts w:ascii="Times New Roman" w:eastAsia="Calibri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П</w:t>
            </w:r>
            <w:r w:rsidRPr="005F0851">
              <w:rPr>
                <w:rFonts w:ascii="Times New Roman" w:eastAsia="Calibri" w:hAnsi="Times New Roman" w:cs="Times New Roman"/>
              </w:rPr>
              <w:t>равила безопасности труда, производственной санитарии и противопожарной безопасности;</w:t>
            </w:r>
          </w:p>
          <w:p w:rsidR="00E02C6A" w:rsidRPr="005F0851" w:rsidRDefault="00E02C6A" w:rsidP="00005648">
            <w:pPr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>П</w:t>
            </w:r>
            <w:r w:rsidRPr="005F0851">
              <w:rPr>
                <w:rFonts w:ascii="Times New Roman" w:eastAsia="Calibri" w:hAnsi="Times New Roman" w:cs="Times New Roman"/>
              </w:rPr>
              <w:t xml:space="preserve">равила технической эксплуатации </w:t>
            </w:r>
            <w:r w:rsidRPr="005F0851">
              <w:rPr>
                <w:rFonts w:ascii="Times New Roman" w:hAnsi="Times New Roman" w:cs="Times New Roman"/>
              </w:rPr>
              <w:t>лифтов.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Pr="002C2D2B" w:rsidRDefault="00E02C6A" w:rsidP="008165C7">
            <w:r>
              <w:rPr>
                <w:rFonts w:ascii="Times New Roman" w:hAnsi="Times New Roman" w:cs="Times New Roman"/>
              </w:rPr>
              <w:t>Машинист подъемника.</w:t>
            </w:r>
            <w:r w:rsidRPr="002C2D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C2D2B">
              <w:rPr>
                <w:rFonts w:ascii="Times New Roman" w:hAnsi="Times New Roman" w:cs="Times New Roman"/>
              </w:rPr>
              <w:t>абочие люльки подъемника (персонал</w:t>
            </w:r>
            <w:r>
              <w:rPr>
                <w:rFonts w:ascii="Times New Roman" w:hAnsi="Times New Roman" w:cs="Times New Roman"/>
              </w:rPr>
              <w:t>, выполняющий</w:t>
            </w:r>
            <w:r w:rsidRPr="002C2D2B">
              <w:rPr>
                <w:rFonts w:ascii="Times New Roman" w:hAnsi="Times New Roman" w:cs="Times New Roman"/>
              </w:rPr>
              <w:t xml:space="preserve"> работы на высоте)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992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х 8</w:t>
            </w:r>
          </w:p>
        </w:tc>
        <w:tc>
          <w:tcPr>
            <w:tcW w:w="1417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 w:rsidRPr="008165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 w:rsidRPr="008165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5" w:type="dxa"/>
          </w:tcPr>
          <w:p w:rsidR="00E02C6A" w:rsidRPr="005F0851" w:rsidRDefault="00E02C6A" w:rsidP="00A43BAA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eastAsia="Calibri" w:hAnsi="Times New Roman" w:cs="Times New Roman"/>
                <w:color w:val="000000"/>
              </w:rPr>
              <w:t>Све</w:t>
            </w:r>
            <w:r w:rsidRPr="005F0851">
              <w:rPr>
                <w:rFonts w:ascii="Times New Roman" w:hAnsi="Times New Roman" w:cs="Times New Roman"/>
                <w:color w:val="000000"/>
              </w:rPr>
              <w:t>дения о подъемниках (вышках).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 xml:space="preserve"> Автомобильные, гусеничные, пневмоколесные и др. Люльки и предохранительные устройства для рабочих люльки.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bCs/>
                <w:color w:val="000000"/>
              </w:rPr>
              <w:t>Основные сведения об организации надзора и обслужи</w:t>
            </w:r>
            <w:r w:rsidRPr="005F0851"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вания подъемников (вышек).</w:t>
            </w:r>
            <w:r w:rsidRPr="005F0851">
              <w:rPr>
                <w:b/>
                <w:bCs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bCs/>
                <w:color w:val="000000"/>
              </w:rPr>
              <w:t>Производственная (типовая) инструкция для рабочих люльки.</w:t>
            </w:r>
            <w:r w:rsidRPr="005F0851">
              <w:rPr>
                <w:b/>
                <w:bCs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Обеспечение безопасности при работе на </w:t>
            </w:r>
            <w:r w:rsidRPr="005F0851">
              <w:rPr>
                <w:rFonts w:ascii="Times New Roman" w:hAnsi="Times New Roman" w:cs="Times New Roman"/>
                <w:bCs/>
                <w:color w:val="000000"/>
              </w:rPr>
              <w:t>высоте</w:t>
            </w:r>
          </w:p>
        </w:tc>
      </w:tr>
      <w:tr w:rsidR="00E02C6A" w:rsidRPr="00C162CF" w:rsidTr="00E02C6A">
        <w:tc>
          <w:tcPr>
            <w:tcW w:w="2694" w:type="dxa"/>
            <w:vAlign w:val="center"/>
          </w:tcPr>
          <w:p w:rsidR="00E02C6A" w:rsidRPr="00F02A2E" w:rsidRDefault="00E02C6A" w:rsidP="008165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2A2E">
              <w:rPr>
                <w:rFonts w:ascii="Times New Roman" w:hAnsi="Times New Roman" w:cs="Times New Roman"/>
                <w:sz w:val="22"/>
                <w:szCs w:val="22"/>
              </w:rPr>
              <w:t xml:space="preserve">Монтажники 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х10</w:t>
            </w:r>
          </w:p>
        </w:tc>
        <w:tc>
          <w:tcPr>
            <w:tcW w:w="1417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5" w:type="dxa"/>
          </w:tcPr>
          <w:p w:rsidR="00E02C6A" w:rsidRPr="005F0851" w:rsidRDefault="00E02C6A" w:rsidP="005F0851">
            <w:pPr>
              <w:ind w:firstLine="567"/>
              <w:rPr>
                <w:rFonts w:ascii="Times New Roman" w:hAnsi="Times New Roman" w:cs="Times New Roman"/>
                <w:bCs/>
              </w:rPr>
            </w:pPr>
            <w:r w:rsidRPr="005F0851">
              <w:rPr>
                <w:rFonts w:ascii="Times New Roman" w:eastAsia="Calibri" w:hAnsi="Times New Roman" w:cs="Times New Roman"/>
              </w:rPr>
              <w:lastRenderedPageBreak/>
              <w:t>Краткая характеристика строительства. Основные и вспомогательные работы на строит</w:t>
            </w:r>
            <w:r w:rsidRPr="005F0851">
              <w:rPr>
                <w:rFonts w:ascii="Times New Roman" w:hAnsi="Times New Roman" w:cs="Times New Roman"/>
              </w:rPr>
              <w:t>ельстве.</w:t>
            </w:r>
            <w:r w:rsidRPr="005F0851">
              <w:rPr>
                <w:rFonts w:ascii="Bookman Old Style" w:hAnsi="Bookman Old Style" w:cs="Arial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С</w:t>
            </w:r>
            <w:r w:rsidRPr="005F0851">
              <w:rPr>
                <w:rFonts w:ascii="Times New Roman" w:eastAsia="Calibri" w:hAnsi="Times New Roman" w:cs="Times New Roman"/>
              </w:rPr>
              <w:t>ведения о видах и производстве строительных работ</w:t>
            </w:r>
            <w:r w:rsidRPr="005F0851">
              <w:rPr>
                <w:rFonts w:ascii="Times New Roman" w:hAnsi="Times New Roman" w:cs="Times New Roman"/>
              </w:rPr>
              <w:t>.</w:t>
            </w:r>
            <w:r w:rsidRPr="005F0851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5F0851">
              <w:rPr>
                <w:rFonts w:ascii="Times New Roman" w:hAnsi="Times New Roman" w:cs="Times New Roman"/>
                <w:bCs/>
              </w:rPr>
              <w:t xml:space="preserve"> Монтажное </w:t>
            </w:r>
            <w:r w:rsidRPr="005F0851">
              <w:rPr>
                <w:rFonts w:ascii="Times New Roman" w:hAnsi="Times New Roman" w:cs="Times New Roman"/>
                <w:bCs/>
              </w:rPr>
              <w:lastRenderedPageBreak/>
              <w:t xml:space="preserve">оборудование.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Сведения из строительной механики и электротехники,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чтение чертежей, эскизов и схем.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Основные виды такелажной оснастки, виды стропов и захватных приспособлений, правила сигнализации при монтаже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  <w:p w:rsidR="00E02C6A" w:rsidRPr="005F0851" w:rsidRDefault="00E02C6A" w:rsidP="009D4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Инструменты и приспособления, применяемые при монтаже.</w:t>
            </w:r>
          </w:p>
          <w:p w:rsidR="00E02C6A" w:rsidRPr="005F0851" w:rsidRDefault="00E02C6A" w:rsidP="009D4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Производственная  инструкция для монтажника.</w:t>
            </w:r>
          </w:p>
          <w:p w:rsidR="00E02C6A" w:rsidRPr="005F0851" w:rsidRDefault="00E02C6A" w:rsidP="005F0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5F0851">
              <w:rPr>
                <w:rFonts w:ascii="Times New Roman" w:hAnsi="Times New Roman" w:cs="Times New Roman"/>
                <w:color w:val="000000"/>
              </w:rPr>
              <w:t xml:space="preserve">Меры   безопасного   производства  работ   и 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проти</w:t>
            </w:r>
            <w:r w:rsidRPr="005F0851">
              <w:rPr>
                <w:rFonts w:ascii="Times New Roman" w:hAnsi="Times New Roman" w:cs="Times New Roman"/>
                <w:color w:val="000000"/>
              </w:rPr>
              <w:t>вопожарной   безопасности</w:t>
            </w:r>
            <w:proofErr w:type="gramStart"/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E02C6A" w:rsidRPr="00C162CF" w:rsidTr="00E02C6A">
        <w:tc>
          <w:tcPr>
            <w:tcW w:w="2694" w:type="dxa"/>
            <w:vAlign w:val="center"/>
          </w:tcPr>
          <w:p w:rsidR="00E02C6A" w:rsidRPr="00F02A2E" w:rsidRDefault="00E02C6A" w:rsidP="008165C7">
            <w:pPr>
              <w:rPr>
                <w:rFonts w:ascii="Times New Roman" w:hAnsi="Times New Roman" w:cs="Times New Roman"/>
              </w:rPr>
            </w:pPr>
            <w:r w:rsidRPr="00F02A2E">
              <w:rPr>
                <w:rFonts w:ascii="Times New Roman" w:hAnsi="Times New Roman" w:cs="Times New Roman"/>
              </w:rPr>
              <w:lastRenderedPageBreak/>
              <w:t>Слесари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3х10</w:t>
            </w:r>
          </w:p>
        </w:tc>
        <w:tc>
          <w:tcPr>
            <w:tcW w:w="1417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5" w:type="dxa"/>
          </w:tcPr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Слесарное дело.  Виды слесарных 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чертежей и схем.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Материаловедение. Понятие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оборудовании, механизмах и машинах. Основы обработки металлов. Коррозия металлов и виды борьбы с ней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Допуски и технические измерения. Подбор инструментов и приспособлений для проведения ремонта. Организация рабочего места слесаря. Правила техники безопасности при производстве ремонтных работ. Производственная инструкция для слесаря.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Газорезчики </w:t>
            </w:r>
          </w:p>
        </w:tc>
        <w:tc>
          <w:tcPr>
            <w:tcW w:w="1418" w:type="dxa"/>
          </w:tcPr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2х10</w:t>
            </w:r>
          </w:p>
        </w:tc>
        <w:tc>
          <w:tcPr>
            <w:tcW w:w="1417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5" w:type="dxa"/>
          </w:tcPr>
          <w:p w:rsidR="00E02C6A" w:rsidRPr="005F0851" w:rsidRDefault="00E02C6A" w:rsidP="00A43BA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F0851">
              <w:rPr>
                <w:rFonts w:ascii="Times New Roman" w:hAnsi="Times New Roman"/>
              </w:rPr>
              <w:t>У</w:t>
            </w:r>
            <w:r w:rsidRPr="005F0851">
              <w:rPr>
                <w:rFonts w:ascii="Times New Roman" w:eastAsia="Calibri" w:hAnsi="Times New Roman" w:cs="Times New Roman"/>
              </w:rPr>
              <w:t>стройство обслуживаемого оборудования и инструмента для резки; допускаемое остаточное давление газа в баллонах; строение и свойства газового пламени и плазменной дуги; приемы резки; требования, предъявляемы</w:t>
            </w:r>
            <w:r w:rsidRPr="005F0851">
              <w:rPr>
                <w:rFonts w:ascii="Times New Roman" w:hAnsi="Times New Roman"/>
              </w:rPr>
              <w:t>е к газовой резке; назначение и условия</w:t>
            </w:r>
            <w:r w:rsidRPr="005F0851">
              <w:rPr>
                <w:rFonts w:ascii="Times New Roman" w:eastAsia="Calibri" w:hAnsi="Times New Roman" w:cs="Times New Roman"/>
              </w:rPr>
              <w:t xml:space="preserve"> применения специальных приспособлений; габариты лома по государственным стандартам; нормы расхода газа; меры предупреждения деформации при газовой резке.</w:t>
            </w:r>
            <w:r w:rsidRPr="005F0851">
              <w:rPr>
                <w:rFonts w:ascii="Times New Roman" w:hAnsi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Кислородная и воздушно-плазменная прямолинейная и фигурная резка</w:t>
            </w:r>
            <w:r w:rsidRPr="005F0851">
              <w:rPr>
                <w:rFonts w:ascii="Times New Roman" w:hAnsi="Times New Roman"/>
              </w:rPr>
              <w:t>.</w:t>
            </w:r>
          </w:p>
          <w:p w:rsidR="00E02C6A" w:rsidRPr="00A43BAA" w:rsidRDefault="00E02C6A" w:rsidP="003C0CA5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851">
              <w:rPr>
                <w:rFonts w:ascii="Times New Roman" w:eastAsia="Calibri" w:hAnsi="Times New Roman" w:cs="Times New Roman"/>
              </w:rPr>
              <w:t xml:space="preserve"> Ручная кислородная резка и резка </w:t>
            </w:r>
            <w:proofErr w:type="spellStart"/>
            <w:r w:rsidRPr="005F0851">
              <w:rPr>
                <w:rFonts w:ascii="Times New Roman" w:eastAsia="Calibri" w:hAnsi="Times New Roman" w:cs="Times New Roman"/>
              </w:rPr>
              <w:t>бензорезательньтми</w:t>
            </w:r>
            <w:proofErr w:type="spellEnd"/>
            <w:r w:rsidRPr="005F0851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F0851">
              <w:rPr>
                <w:rFonts w:ascii="Times New Roman" w:eastAsia="Calibri" w:hAnsi="Times New Roman" w:cs="Times New Roman"/>
              </w:rPr>
              <w:t>керосинорезательньтми</w:t>
            </w:r>
            <w:proofErr w:type="spellEnd"/>
            <w:r w:rsidRPr="005F0851">
              <w:rPr>
                <w:rFonts w:ascii="Times New Roman" w:eastAsia="Calibri" w:hAnsi="Times New Roman" w:cs="Times New Roman"/>
              </w:rPr>
              <w:t xml:space="preserve"> аппаратами</w:t>
            </w:r>
            <w:r w:rsidRPr="005F0851">
              <w:rPr>
                <w:rFonts w:ascii="Times New Roman" w:hAnsi="Times New Roman"/>
              </w:rPr>
              <w:t>.</w:t>
            </w:r>
            <w:r w:rsidRPr="00A43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2C6A" w:rsidRPr="00C162CF" w:rsidTr="00E02C6A">
        <w:tc>
          <w:tcPr>
            <w:tcW w:w="2694" w:type="dxa"/>
          </w:tcPr>
          <w:p w:rsidR="00E02C6A" w:rsidRPr="00C162CF" w:rsidRDefault="00E02C6A" w:rsidP="0081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Машинисты дорожно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троительных машин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 8</w:t>
            </w:r>
          </w:p>
        </w:tc>
        <w:tc>
          <w:tcPr>
            <w:tcW w:w="1417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5" w:type="dxa"/>
          </w:tcPr>
          <w:p w:rsidR="00E02C6A" w:rsidRPr="00C162CF" w:rsidRDefault="00E02C6A" w:rsidP="0052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Конструкция и устройство дорожно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троительных машин.. Базовые машины и ходовые устройства. Силовое оборудование. Привод и силовые установки. Силовые передачи. Трансмиссия. Механизмы управления базовыми машинами и ходовыми устройствами. Система и аппаратура управления приводами рабочего оборудования и рабочих органов. Электрооборудование.  Обслуживание и ремонт. Выполнение работ с использованием </w:t>
            </w:r>
            <w:proofErr w:type="gramStart"/>
            <w:r>
              <w:rPr>
                <w:rFonts w:ascii="Times New Roman" w:hAnsi="Times New Roman" w:cs="Times New Roman"/>
              </w:rPr>
              <w:t>дорожно – строительных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машин.  Условия безопасного производства работ. </w:t>
            </w:r>
            <w:r w:rsidRPr="005F0851">
              <w:rPr>
                <w:rFonts w:ascii="Times New Roman" w:eastAsia="Calibri" w:hAnsi="Times New Roman" w:cs="Times New Roman"/>
              </w:rPr>
              <w:t xml:space="preserve">Организационные и технические </w:t>
            </w:r>
            <w:r>
              <w:rPr>
                <w:rFonts w:ascii="Times New Roman" w:hAnsi="Times New Roman" w:cs="Times New Roman"/>
              </w:rPr>
              <w:t>мероприятия, обеспечивающие безопасность работ  при эксплуатации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02C6A" w:rsidRPr="00C162CF" w:rsidTr="00E02C6A">
        <w:tc>
          <w:tcPr>
            <w:tcW w:w="2694" w:type="dxa"/>
            <w:vAlign w:val="center"/>
          </w:tcPr>
          <w:p w:rsidR="00E02C6A" w:rsidRPr="002C2D2B" w:rsidRDefault="00E02C6A" w:rsidP="008165C7">
            <w:pPr>
              <w:rPr>
                <w:rFonts w:ascii="Times New Roman" w:hAnsi="Times New Roman" w:cs="Times New Roman"/>
              </w:rPr>
            </w:pPr>
            <w:r w:rsidRPr="002C2D2B">
              <w:rPr>
                <w:rFonts w:ascii="Times New Roman" w:hAnsi="Times New Roman" w:cs="Times New Roman"/>
              </w:rPr>
              <w:t xml:space="preserve">«Электробезопасность»  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4х10</w:t>
            </w:r>
          </w:p>
        </w:tc>
        <w:tc>
          <w:tcPr>
            <w:tcW w:w="1417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5" w:type="dxa"/>
          </w:tcPr>
          <w:p w:rsidR="00E02C6A" w:rsidRPr="005F0851" w:rsidRDefault="00E02C6A" w:rsidP="005C6FBB">
            <w:pPr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</w:rPr>
              <w:t xml:space="preserve">             Т</w:t>
            </w:r>
            <w:r w:rsidRPr="005F0851">
              <w:rPr>
                <w:rFonts w:ascii="Times New Roman" w:eastAsia="Calibri" w:hAnsi="Times New Roman" w:cs="Times New Roman"/>
              </w:rPr>
              <w:t>ехнические знания об электроустановках</w:t>
            </w:r>
            <w:proofErr w:type="gramStart"/>
            <w:r w:rsidRPr="005F085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F08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851">
              <w:rPr>
                <w:rFonts w:ascii="Times New Roman" w:hAnsi="Times New Roman" w:cs="Times New Roman"/>
              </w:rPr>
              <w:t>д</w:t>
            </w:r>
            <w:proofErr w:type="gramEnd"/>
            <w:r w:rsidRPr="005F0851">
              <w:rPr>
                <w:rFonts w:ascii="Times New Roman" w:hAnsi="Times New Roman" w:cs="Times New Roman"/>
              </w:rPr>
              <w:t>ействующие</w:t>
            </w:r>
            <w:r w:rsidRPr="005F0851">
              <w:rPr>
                <w:rFonts w:ascii="Times New Roman" w:eastAsia="Calibri" w:hAnsi="Times New Roman" w:cs="Times New Roman"/>
              </w:rPr>
              <w:t xml:space="preserve"> норм</w:t>
            </w:r>
            <w:r w:rsidRPr="005F0851">
              <w:rPr>
                <w:rFonts w:ascii="Times New Roman" w:hAnsi="Times New Roman" w:cs="Times New Roman"/>
              </w:rPr>
              <w:t>ы</w:t>
            </w:r>
            <w:r w:rsidRPr="005F0851">
              <w:rPr>
                <w:rFonts w:ascii="Times New Roman" w:eastAsia="Calibri" w:hAnsi="Times New Roman" w:cs="Times New Roman"/>
              </w:rPr>
              <w:t xml:space="preserve"> и правил</w:t>
            </w:r>
            <w:r w:rsidRPr="005F0851">
              <w:rPr>
                <w:rFonts w:ascii="Times New Roman" w:hAnsi="Times New Roman" w:cs="Times New Roman"/>
              </w:rPr>
              <w:t>а</w:t>
            </w:r>
            <w:r w:rsidRPr="005F0851">
              <w:rPr>
                <w:rFonts w:ascii="Times New Roman" w:eastAsia="Calibri" w:hAnsi="Times New Roman" w:cs="Times New Roman"/>
              </w:rPr>
              <w:t xml:space="preserve"> при работах в электроустановках</w:t>
            </w:r>
            <w:r w:rsidRPr="005F0851">
              <w:rPr>
                <w:rFonts w:ascii="Times New Roman" w:hAnsi="Times New Roman" w:cs="Times New Roman"/>
              </w:rPr>
              <w:t xml:space="preserve">. </w:t>
            </w:r>
            <w:r w:rsidRPr="005F0851">
              <w:rPr>
                <w:rFonts w:ascii="Times New Roman" w:eastAsia="Calibri" w:hAnsi="Times New Roman" w:cs="Times New Roman"/>
              </w:rPr>
              <w:t>Правила применения и испытания средств защиты, используемых в электроустановках</w:t>
            </w:r>
            <w:proofErr w:type="gramStart"/>
            <w:r w:rsidRPr="005F0851">
              <w:rPr>
                <w:rFonts w:ascii="Times New Roman" w:hAnsi="Times New Roman" w:cs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F0851">
              <w:rPr>
                <w:rFonts w:ascii="Times New Roman" w:hAnsi="Times New Roman" w:cs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Заземление и за</w:t>
            </w:r>
            <w:r>
              <w:rPr>
                <w:rFonts w:ascii="Times New Roman" w:eastAsia="Calibri" w:hAnsi="Times New Roman" w:cs="Times New Roman"/>
              </w:rPr>
              <w:t>щитные меры электробезопасности.</w:t>
            </w:r>
            <w:r w:rsidRPr="005F0851">
              <w:rPr>
                <w:rFonts w:ascii="Times New Roman" w:hAnsi="Times New Roman" w:cs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0851">
              <w:rPr>
                <w:rFonts w:ascii="Times New Roman" w:eastAsia="Calibri" w:hAnsi="Times New Roman" w:cs="Times New Roman"/>
              </w:rPr>
              <w:t>Молниезащита</w:t>
            </w:r>
            <w:proofErr w:type="spellEnd"/>
            <w:r w:rsidRPr="005F0851">
              <w:rPr>
                <w:rFonts w:ascii="Times New Roman" w:eastAsia="Calibri" w:hAnsi="Times New Roman" w:cs="Times New Roman"/>
              </w:rPr>
              <w:t>.</w:t>
            </w:r>
            <w:r w:rsidRPr="005F0851">
              <w:rPr>
                <w:rFonts w:ascii="Times New Roman" w:hAnsi="Times New Roman" w:cs="Times New Roman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Порядок и условия безопасного производства работ в электроустановках</w:t>
            </w:r>
            <w:r w:rsidRPr="005F0851">
              <w:rPr>
                <w:rFonts w:ascii="Times New Roman" w:hAnsi="Times New Roman" w:cs="Times New Roman"/>
              </w:rPr>
              <w:t>.</w:t>
            </w:r>
          </w:p>
        </w:tc>
      </w:tr>
      <w:tr w:rsidR="00E02C6A" w:rsidRPr="00C162CF" w:rsidTr="00E02C6A">
        <w:tc>
          <w:tcPr>
            <w:tcW w:w="2694" w:type="dxa"/>
            <w:vAlign w:val="center"/>
          </w:tcPr>
          <w:p w:rsidR="00E02C6A" w:rsidRPr="002C2D2B" w:rsidRDefault="00E02C6A" w:rsidP="008165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2B">
              <w:rPr>
                <w:rFonts w:ascii="Times New Roman" w:hAnsi="Times New Roman" w:cs="Times New Roman"/>
                <w:sz w:val="22"/>
                <w:szCs w:val="22"/>
              </w:rPr>
              <w:t xml:space="preserve">«Тепловые энергоустановки» </w:t>
            </w:r>
          </w:p>
        </w:tc>
        <w:tc>
          <w:tcPr>
            <w:tcW w:w="1418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3х10</w:t>
            </w:r>
          </w:p>
        </w:tc>
        <w:tc>
          <w:tcPr>
            <w:tcW w:w="1417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E02C6A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  <w:p w:rsidR="00E02C6A" w:rsidRPr="008165C7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5" w:type="dxa"/>
          </w:tcPr>
          <w:p w:rsidR="00E02C6A" w:rsidRPr="005F0851" w:rsidRDefault="00E02C6A" w:rsidP="005C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F0851">
              <w:rPr>
                <w:rFonts w:ascii="Times New Roman" w:hAnsi="Times New Roman" w:cs="Times New Roman"/>
              </w:rPr>
              <w:t>Общие требования при эксплуатации тепловых энергоустановок (ТЭУ). Территория, производственные здания. Топливное хозяйство</w:t>
            </w:r>
            <w:r w:rsidRPr="005F0851"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Теплогенерирующие установки. Тепловые сети.</w:t>
            </w:r>
            <w:r w:rsidRPr="005F0851">
              <w:t xml:space="preserve"> </w:t>
            </w:r>
            <w:proofErr w:type="spellStart"/>
            <w:r w:rsidRPr="005F0851">
              <w:rPr>
                <w:rFonts w:ascii="Times New Roman" w:eastAsia="Calibri" w:hAnsi="Times New Roman" w:cs="Times New Roman"/>
              </w:rPr>
              <w:t>Теплопотребляющие</w:t>
            </w:r>
            <w:proofErr w:type="spellEnd"/>
            <w:r w:rsidRPr="005F0851">
              <w:rPr>
                <w:rFonts w:ascii="Times New Roman" w:eastAsia="Calibri" w:hAnsi="Times New Roman" w:cs="Times New Roman"/>
              </w:rPr>
              <w:t xml:space="preserve"> энергоустановки</w:t>
            </w:r>
            <w:r w:rsidRPr="005F0851">
              <w:rPr>
                <w:rFonts w:ascii="Times New Roman" w:hAnsi="Times New Roman" w:cs="Times New Roman"/>
              </w:rPr>
              <w:t>.</w:t>
            </w:r>
            <w:r w:rsidRPr="005F0851">
              <w:t xml:space="preserve"> </w:t>
            </w:r>
            <w:r w:rsidRPr="005F0851">
              <w:rPr>
                <w:rFonts w:ascii="Times New Roman" w:eastAsia="Calibri" w:hAnsi="Times New Roman" w:cs="Times New Roman"/>
              </w:rPr>
              <w:t>Организационные и технические мероприятия, обеспечивающие безопасность работ при эксплуатации ТЭУ.</w:t>
            </w:r>
          </w:p>
        </w:tc>
      </w:tr>
      <w:tr w:rsidR="00E02C6A" w:rsidRPr="00C162CF" w:rsidTr="00E02C6A">
        <w:tc>
          <w:tcPr>
            <w:tcW w:w="2694" w:type="dxa"/>
            <w:vAlign w:val="center"/>
          </w:tcPr>
          <w:p w:rsidR="00E02C6A" w:rsidRPr="006623A6" w:rsidRDefault="00E02C6A" w:rsidP="008165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E02C6A" w:rsidRPr="006623A6" w:rsidRDefault="00E02C6A" w:rsidP="0081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A6">
              <w:rPr>
                <w:rFonts w:ascii="Times New Roman" w:hAnsi="Times New Roman" w:cs="Times New Roman"/>
                <w:b/>
                <w:sz w:val="28"/>
                <w:szCs w:val="28"/>
              </w:rPr>
              <w:t>30 / 30 0</w:t>
            </w:r>
          </w:p>
        </w:tc>
        <w:tc>
          <w:tcPr>
            <w:tcW w:w="1417" w:type="dxa"/>
          </w:tcPr>
          <w:p w:rsidR="00E02C6A" w:rsidRPr="006623A6" w:rsidRDefault="00E02C6A" w:rsidP="0081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A6">
              <w:rPr>
                <w:rFonts w:ascii="Times New Roman" w:hAnsi="Times New Roman" w:cs="Times New Roman"/>
                <w:b/>
                <w:sz w:val="28"/>
                <w:szCs w:val="28"/>
              </w:rPr>
              <w:t>2470</w:t>
            </w:r>
          </w:p>
        </w:tc>
        <w:tc>
          <w:tcPr>
            <w:tcW w:w="1559" w:type="dxa"/>
          </w:tcPr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02C6A" w:rsidRPr="00C162CF" w:rsidRDefault="00E02C6A" w:rsidP="00816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2CF" w:rsidRDefault="00C162CF" w:rsidP="00A27123">
      <w:pPr>
        <w:pStyle w:val="1"/>
        <w:shd w:val="clear" w:color="auto" w:fill="FFFFFF"/>
        <w:spacing w:line="360" w:lineRule="auto"/>
        <w:ind w:firstLine="709"/>
        <w:jc w:val="both"/>
        <w:rPr>
          <w:sz w:val="40"/>
          <w:szCs w:val="40"/>
        </w:rPr>
      </w:pPr>
    </w:p>
    <w:p w:rsidR="006623A6" w:rsidRPr="00CB5244" w:rsidRDefault="006623A6" w:rsidP="00A27123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244">
        <w:rPr>
          <w:rFonts w:ascii="Times New Roman" w:hAnsi="Times New Roman"/>
          <w:sz w:val="28"/>
          <w:szCs w:val="28"/>
        </w:rPr>
        <w:t>Количество часов теоретического обучения 2470 часов в год</w:t>
      </w:r>
      <w:r w:rsidR="00265E7F">
        <w:rPr>
          <w:rFonts w:ascii="Times New Roman" w:hAnsi="Times New Roman"/>
          <w:sz w:val="28"/>
          <w:szCs w:val="28"/>
        </w:rPr>
        <w:t>.</w:t>
      </w:r>
      <w:r w:rsidRPr="00CB5244">
        <w:rPr>
          <w:rFonts w:ascii="Times New Roman" w:hAnsi="Times New Roman"/>
          <w:sz w:val="28"/>
          <w:szCs w:val="28"/>
        </w:rPr>
        <w:t xml:space="preserve"> </w:t>
      </w:r>
    </w:p>
    <w:sectPr w:rsidR="006623A6" w:rsidRPr="00CB5244" w:rsidSect="00C16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B74"/>
    <w:multiLevelType w:val="hybridMultilevel"/>
    <w:tmpl w:val="0018FBE4"/>
    <w:lvl w:ilvl="0" w:tplc="E600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8065E">
      <w:numFmt w:val="none"/>
      <w:lvlText w:val=""/>
      <w:lvlJc w:val="left"/>
      <w:pPr>
        <w:tabs>
          <w:tab w:val="num" w:pos="360"/>
        </w:tabs>
      </w:pPr>
    </w:lvl>
    <w:lvl w:ilvl="2" w:tplc="88CA1F9C">
      <w:numFmt w:val="none"/>
      <w:lvlText w:val=""/>
      <w:lvlJc w:val="left"/>
      <w:pPr>
        <w:tabs>
          <w:tab w:val="num" w:pos="360"/>
        </w:tabs>
      </w:pPr>
    </w:lvl>
    <w:lvl w:ilvl="3" w:tplc="E7CE8658">
      <w:numFmt w:val="none"/>
      <w:lvlText w:val=""/>
      <w:lvlJc w:val="left"/>
      <w:pPr>
        <w:tabs>
          <w:tab w:val="num" w:pos="360"/>
        </w:tabs>
      </w:pPr>
    </w:lvl>
    <w:lvl w:ilvl="4" w:tplc="66AA1C5A">
      <w:numFmt w:val="none"/>
      <w:lvlText w:val=""/>
      <w:lvlJc w:val="left"/>
      <w:pPr>
        <w:tabs>
          <w:tab w:val="num" w:pos="360"/>
        </w:tabs>
      </w:pPr>
    </w:lvl>
    <w:lvl w:ilvl="5" w:tplc="F318A51C">
      <w:numFmt w:val="none"/>
      <w:lvlText w:val=""/>
      <w:lvlJc w:val="left"/>
      <w:pPr>
        <w:tabs>
          <w:tab w:val="num" w:pos="360"/>
        </w:tabs>
      </w:pPr>
    </w:lvl>
    <w:lvl w:ilvl="6" w:tplc="A644F050">
      <w:numFmt w:val="none"/>
      <w:lvlText w:val=""/>
      <w:lvlJc w:val="left"/>
      <w:pPr>
        <w:tabs>
          <w:tab w:val="num" w:pos="360"/>
        </w:tabs>
      </w:pPr>
    </w:lvl>
    <w:lvl w:ilvl="7" w:tplc="B6CE7BD0">
      <w:numFmt w:val="none"/>
      <w:lvlText w:val=""/>
      <w:lvlJc w:val="left"/>
      <w:pPr>
        <w:tabs>
          <w:tab w:val="num" w:pos="360"/>
        </w:tabs>
      </w:pPr>
    </w:lvl>
    <w:lvl w:ilvl="8" w:tplc="47BC7D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132A9F"/>
    <w:multiLevelType w:val="hybridMultilevel"/>
    <w:tmpl w:val="B088E8E6"/>
    <w:lvl w:ilvl="0" w:tplc="B61C0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2CF"/>
    <w:rsid w:val="00005648"/>
    <w:rsid w:val="000A56C7"/>
    <w:rsid w:val="001046E0"/>
    <w:rsid w:val="001475D2"/>
    <w:rsid w:val="001D4837"/>
    <w:rsid w:val="00226075"/>
    <w:rsid w:val="00265E7F"/>
    <w:rsid w:val="00293FA2"/>
    <w:rsid w:val="002A0A53"/>
    <w:rsid w:val="002B7675"/>
    <w:rsid w:val="002C2D2B"/>
    <w:rsid w:val="00335E11"/>
    <w:rsid w:val="003C0CA5"/>
    <w:rsid w:val="004718DA"/>
    <w:rsid w:val="004731C3"/>
    <w:rsid w:val="004A026A"/>
    <w:rsid w:val="005208D4"/>
    <w:rsid w:val="00583F10"/>
    <w:rsid w:val="005A47B2"/>
    <w:rsid w:val="005C6FBB"/>
    <w:rsid w:val="005F0851"/>
    <w:rsid w:val="00613906"/>
    <w:rsid w:val="006623A6"/>
    <w:rsid w:val="0074250A"/>
    <w:rsid w:val="0079616E"/>
    <w:rsid w:val="007D151A"/>
    <w:rsid w:val="008027C0"/>
    <w:rsid w:val="008165C7"/>
    <w:rsid w:val="00830D4B"/>
    <w:rsid w:val="008A6E00"/>
    <w:rsid w:val="008B192B"/>
    <w:rsid w:val="0094782A"/>
    <w:rsid w:val="00992439"/>
    <w:rsid w:val="009D0CA2"/>
    <w:rsid w:val="009D4818"/>
    <w:rsid w:val="009E55A4"/>
    <w:rsid w:val="00A27123"/>
    <w:rsid w:val="00A43BAA"/>
    <w:rsid w:val="00A51D6E"/>
    <w:rsid w:val="00AA2821"/>
    <w:rsid w:val="00AB297C"/>
    <w:rsid w:val="00AC1F58"/>
    <w:rsid w:val="00B042D2"/>
    <w:rsid w:val="00B55F5D"/>
    <w:rsid w:val="00BA772C"/>
    <w:rsid w:val="00BD1C64"/>
    <w:rsid w:val="00BE1989"/>
    <w:rsid w:val="00BF521B"/>
    <w:rsid w:val="00C162CF"/>
    <w:rsid w:val="00C45B16"/>
    <w:rsid w:val="00C50C98"/>
    <w:rsid w:val="00C60B9B"/>
    <w:rsid w:val="00CB5244"/>
    <w:rsid w:val="00D00A9D"/>
    <w:rsid w:val="00D236F4"/>
    <w:rsid w:val="00D613D0"/>
    <w:rsid w:val="00D74BD9"/>
    <w:rsid w:val="00D93138"/>
    <w:rsid w:val="00DA2A7C"/>
    <w:rsid w:val="00DB165C"/>
    <w:rsid w:val="00E02C6A"/>
    <w:rsid w:val="00E436DF"/>
    <w:rsid w:val="00E97182"/>
    <w:rsid w:val="00EB47E6"/>
    <w:rsid w:val="00EC311C"/>
    <w:rsid w:val="00F02A2E"/>
    <w:rsid w:val="00F60CB4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A2"/>
  </w:style>
  <w:style w:type="paragraph" w:styleId="4">
    <w:name w:val="heading 4"/>
    <w:basedOn w:val="a"/>
    <w:next w:val="a"/>
    <w:link w:val="40"/>
    <w:unhideWhenUsed/>
    <w:qFormat/>
    <w:rsid w:val="00BF521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A2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27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4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52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C0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C0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731C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422F-8D1E-47CA-8C81-BCC7E709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23</cp:revision>
  <dcterms:created xsi:type="dcterms:W3CDTF">2012-01-20T12:05:00Z</dcterms:created>
  <dcterms:modified xsi:type="dcterms:W3CDTF">2017-02-11T07:33:00Z</dcterms:modified>
</cp:coreProperties>
</file>