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F6" w:rsidRPr="00F94897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F94897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ПРОФИЛАКТИКА РЕЧЕВЫХ НАРУШЕНИЙ</w:t>
      </w:r>
      <w:r w:rsidR="00F94897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.</w:t>
      </w:r>
    </w:p>
    <w:p w:rsidR="00F94897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</w:t>
      </w:r>
    </w:p>
    <w:p w:rsid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 xml:space="preserve">Каковы же причины возникновения речевых нарушений? </w:t>
      </w:r>
    </w:p>
    <w:p w:rsidR="003418F6" w:rsidRP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3418F6">
        <w:rPr>
          <w:rFonts w:ascii="Times New Roman" w:hAnsi="Times New Roman"/>
          <w:bCs/>
          <w:kern w:val="36"/>
          <w:sz w:val="32"/>
          <w:szCs w:val="32"/>
          <w:lang w:eastAsia="ru-RU"/>
        </w:rPr>
        <w:t>Среди последних можно выделить: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ухудшение экологической обстановки;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особенности региона по йодо- и фторо-дефицитности;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числа патологий беременности;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увеличение количества родовых травм;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ослабление здоровья детей и рост детской заболеваемости;</w:t>
      </w:r>
    </w:p>
    <w:p w:rsidR="003418F6" w:rsidRPr="00596BEE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различные социальные причины.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 xml:space="preserve"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</w:t>
      </w: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lastRenderedPageBreak/>
        <w:t>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Логопедическая работа в детском дошкольном учреждении неспециального типа включает в себя несколько направлений. 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доразвитие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3418F6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hAnsi="Times New Roman"/>
          <w:bCs/>
          <w:kern w:val="36"/>
          <w:sz w:val="32"/>
          <w:szCs w:val="32"/>
          <w:lang w:eastAsia="ru-RU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3418F6" w:rsidRPr="00596BEE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2"/>
          <w:szCs w:val="32"/>
          <w:lang w:eastAsia="ru-RU"/>
        </w:rPr>
      </w:pPr>
      <w:r w:rsidRPr="00F437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Мероприятия по профилактике речевых нарушений включают: 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заботу о сохранности его речевых органов;</w:t>
      </w:r>
    </w:p>
    <w:p w:rsidR="003418F6" w:rsidRPr="00F437EE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:rsidR="003418F6" w:rsidRPr="00F437EE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lastRenderedPageBreak/>
        <w:t> </w:t>
      </w:r>
      <w:r w:rsidRPr="00F437EE">
        <w:rPr>
          <w:rFonts w:ascii="Times New Roman" w:hAnsi="Times New Roman"/>
          <w:b/>
          <w:bCs/>
          <w:sz w:val="32"/>
          <w:szCs w:val="32"/>
          <w:lang w:eastAsia="ru-RU"/>
        </w:rPr>
        <w:t>Что рекомендуют специалисты?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Предупреждение ушибов головы.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Предупреждение различных заболеваний, протекающих с высокой температурой. 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3418F6" w:rsidRPr="00F437EE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артикуляционных органов: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предупреждение (и лечение) рахита и возможного появления аномалий костных частей речевого аппарата;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предупреждение</w:t>
      </w:r>
      <w:r w:rsidR="00D5173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437EE">
        <w:rPr>
          <w:rFonts w:ascii="Times New Roman" w:hAnsi="Times New Roman"/>
          <w:sz w:val="32"/>
          <w:szCs w:val="32"/>
          <w:lang w:eastAsia="ru-RU"/>
        </w:rPr>
        <w:t>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своевременное оперирование расщелин верхней губы нёба;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своевременное подрезание короткой уздечки языка (не позднее 4-5 лет, поскольку к этому времени в речи должны появиться те звуки, правильному артикулированию которых мешает короткая уздечка);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3418F6" w:rsidRPr="00F437EE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</w:t>
      </w:r>
      <w:r w:rsidR="00D5173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437EE">
        <w:rPr>
          <w:rFonts w:ascii="Times New Roman" w:hAnsi="Times New Roman"/>
          <w:sz w:val="32"/>
          <w:szCs w:val="32"/>
          <w:lang w:eastAsia="ru-RU"/>
        </w:rPr>
        <w:t>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3418F6" w:rsidRPr="00F437EE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чём заключается забота о правильном речевом развитии ребенка? 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lastRenderedPageBreak/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Поощрение лепета ребенка мимикой радости.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Полное исключение случаев «сюсюкания» с ребенком, лишающего его правильного образца для подражания.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3418F6" w:rsidRPr="00F437EE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 </w:t>
      </w:r>
    </w:p>
    <w:p w:rsidR="003418F6" w:rsidRPr="00F437EE" w:rsidRDefault="00D51733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>Р</w:t>
      </w:r>
      <w:r w:rsidR="003418F6" w:rsidRPr="00F437EE">
        <w:rPr>
          <w:rFonts w:ascii="Times New Roman" w:hAnsi="Times New Roman"/>
          <w:sz w:val="32"/>
          <w:szCs w:val="32"/>
          <w:lang w:eastAsia="ru-RU"/>
        </w:rPr>
        <w:t>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 </w:t>
      </w:r>
    </w:p>
    <w:p w:rsidR="003418F6" w:rsidRPr="00F437EE" w:rsidRDefault="003418F6" w:rsidP="003418F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 </w:t>
      </w:r>
    </w:p>
    <w:p w:rsidR="00A57830" w:rsidRPr="00D51733" w:rsidRDefault="003418F6" w:rsidP="00D51733">
      <w:pPr>
        <w:spacing w:after="0" w:line="240" w:lineRule="auto"/>
        <w:jc w:val="both"/>
        <w:rPr>
          <w:sz w:val="32"/>
          <w:szCs w:val="32"/>
        </w:rPr>
      </w:pPr>
      <w:r w:rsidRPr="00F437EE">
        <w:rPr>
          <w:rFonts w:ascii="Times New Roman" w:hAnsi="Times New Roman"/>
          <w:sz w:val="32"/>
          <w:szCs w:val="32"/>
          <w:lang w:eastAsia="ru-RU"/>
        </w:rPr>
        <w:t xml:space="preserve"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</w:t>
      </w:r>
      <w:bookmarkStart w:id="0" w:name="_GoBack"/>
      <w:bookmarkEnd w:id="0"/>
    </w:p>
    <w:sectPr w:rsidR="00A57830" w:rsidRPr="00D51733" w:rsidSect="00F43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87" w:rsidRDefault="00C54787">
      <w:pPr>
        <w:spacing w:after="0" w:line="240" w:lineRule="auto"/>
      </w:pPr>
      <w:r>
        <w:separator/>
      </w:r>
    </w:p>
  </w:endnote>
  <w:endnote w:type="continuationSeparator" w:id="0">
    <w:p w:rsidR="00C54787" w:rsidRDefault="00C5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C0" w:rsidRDefault="00C547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C0" w:rsidRDefault="003418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733">
      <w:rPr>
        <w:noProof/>
      </w:rPr>
      <w:t>4</w:t>
    </w:r>
    <w:r>
      <w:rPr>
        <w:noProof/>
      </w:rPr>
      <w:fldChar w:fldCharType="end"/>
    </w:r>
  </w:p>
  <w:p w:rsidR="005447C0" w:rsidRDefault="00C547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C0" w:rsidRDefault="00C54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87" w:rsidRDefault="00C54787">
      <w:pPr>
        <w:spacing w:after="0" w:line="240" w:lineRule="auto"/>
      </w:pPr>
      <w:r>
        <w:separator/>
      </w:r>
    </w:p>
  </w:footnote>
  <w:footnote w:type="continuationSeparator" w:id="0">
    <w:p w:rsidR="00C54787" w:rsidRDefault="00C5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C0" w:rsidRDefault="00C54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C0" w:rsidRDefault="00C547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C0" w:rsidRDefault="00C547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6"/>
    <w:rsid w:val="003418F6"/>
    <w:rsid w:val="006967CA"/>
    <w:rsid w:val="00863D2A"/>
    <w:rsid w:val="00953ABA"/>
    <w:rsid w:val="009E71D2"/>
    <w:rsid w:val="00A57830"/>
    <w:rsid w:val="00C54787"/>
    <w:rsid w:val="00C8490E"/>
    <w:rsid w:val="00D51733"/>
    <w:rsid w:val="00F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18E7"/>
  <w15:chartTrackingRefBased/>
  <w15:docId w15:val="{FB96B0DB-971D-4204-97D1-5ED6B92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kotenok0308@outlook.com</cp:lastModifiedBy>
  <cp:revision>5</cp:revision>
  <dcterms:created xsi:type="dcterms:W3CDTF">2016-10-09T09:39:00Z</dcterms:created>
  <dcterms:modified xsi:type="dcterms:W3CDTF">2020-03-30T09:45:00Z</dcterms:modified>
</cp:coreProperties>
</file>