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84" w:rsidRDefault="00871C84" w:rsidP="00871C84">
      <w:pPr>
        <w:jc w:val="right"/>
        <w:rPr>
          <w:rFonts w:ascii="Times New Roman" w:hAnsi="Times New Roman" w:cs="Times New Roman"/>
          <w:b/>
          <w:sz w:val="28"/>
          <w:szCs w:val="28"/>
        </w:rPr>
      </w:pPr>
      <w:proofErr w:type="spellStart"/>
      <w:r>
        <w:rPr>
          <w:rFonts w:ascii="Times New Roman" w:hAnsi="Times New Roman" w:cs="Times New Roman"/>
          <w:b/>
          <w:sz w:val="28"/>
          <w:szCs w:val="28"/>
        </w:rPr>
        <w:t>Кананцова</w:t>
      </w:r>
      <w:proofErr w:type="spellEnd"/>
      <w:r>
        <w:rPr>
          <w:rFonts w:ascii="Times New Roman" w:hAnsi="Times New Roman" w:cs="Times New Roman"/>
          <w:b/>
          <w:sz w:val="28"/>
          <w:szCs w:val="28"/>
        </w:rPr>
        <w:t xml:space="preserve"> А.А.</w:t>
      </w:r>
    </w:p>
    <w:p w:rsidR="006855A1" w:rsidRPr="00871C84" w:rsidRDefault="006855A1" w:rsidP="00871C84">
      <w:pPr>
        <w:jc w:val="center"/>
        <w:rPr>
          <w:rFonts w:ascii="Times New Roman" w:hAnsi="Times New Roman" w:cs="Times New Roman"/>
          <w:b/>
          <w:sz w:val="28"/>
          <w:szCs w:val="28"/>
        </w:rPr>
      </w:pPr>
      <w:r w:rsidRPr="00871C84">
        <w:rPr>
          <w:rFonts w:ascii="Times New Roman" w:hAnsi="Times New Roman" w:cs="Times New Roman"/>
          <w:b/>
          <w:sz w:val="28"/>
          <w:szCs w:val="28"/>
        </w:rPr>
        <w:t>"Развитие связной речи старших дошкольников через обучение составлению рассказов по  сюжетным картинкам”</w:t>
      </w:r>
    </w:p>
    <w:p w:rsidR="006855A1" w:rsidRPr="00871C84" w:rsidRDefault="006855A1" w:rsidP="00871C84">
      <w:pPr>
        <w:rPr>
          <w:rFonts w:ascii="Times New Roman" w:hAnsi="Times New Roman" w:cs="Times New Roman"/>
          <w:sz w:val="28"/>
          <w:szCs w:val="28"/>
          <w:u w:val="single"/>
        </w:rPr>
      </w:pPr>
      <w:r w:rsidRPr="00871C84">
        <w:rPr>
          <w:rFonts w:ascii="Times New Roman" w:hAnsi="Times New Roman" w:cs="Times New Roman"/>
          <w:sz w:val="28"/>
          <w:szCs w:val="28"/>
          <w:u w:val="single"/>
        </w:rPr>
        <w:t>Актуальность:</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Проблема развития связной речи  у детей хорошо известна широкому кругу педагогических работников: воспитателям, узким специалистам, психологам.</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Давно установлено, что к  дошкольному возрасту проявляются существенные различия в уровне речи детей. Это показывает и мой опыт педагогической деятельности. Главной задачей развития связной речи ребёнка в данном возрасте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и явлениях природы, создание разных видов творческих рассказов, освоение форм речи-рассуждения (объяснительная речь, речь-доказательство, речь-планирование), а также сочинение рассказов по картине, и серии сюжетных картинок.</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Все вышеназванные виды речевой деятельности актуальны при работе над развитием связной речи детей.</w:t>
      </w:r>
    </w:p>
    <w:p w:rsidR="006855A1" w:rsidRPr="00871C84" w:rsidRDefault="006855A1" w:rsidP="00871C84">
      <w:pPr>
        <w:rPr>
          <w:rFonts w:ascii="Times New Roman" w:hAnsi="Times New Roman" w:cs="Times New Roman"/>
          <w:sz w:val="28"/>
          <w:szCs w:val="28"/>
          <w:u w:val="single"/>
        </w:rPr>
      </w:pPr>
      <w:r w:rsidRPr="00871C84">
        <w:rPr>
          <w:rFonts w:ascii="Times New Roman" w:hAnsi="Times New Roman" w:cs="Times New Roman"/>
          <w:sz w:val="28"/>
          <w:szCs w:val="28"/>
          <w:u w:val="single"/>
        </w:rPr>
        <w:t>При проведении непосредственно образовательной деятельности  (Н.О.Д.) соблюдались следующие правила:</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использование в Н.О.Д.  по составлению рассказов по картинке и серии сюжетных картинок методы и приемы, которые создают у детей интерес с самых первых минут занятия и обеспечивают его сохранение до окончания занятия;</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включение в Н.О.Д.  рассказывание правил  игры, задания, «</w:t>
      </w:r>
      <w:r w:rsidR="00871C84" w:rsidRPr="00871C84">
        <w:rPr>
          <w:rFonts w:ascii="Times New Roman" w:hAnsi="Times New Roman" w:cs="Times New Roman"/>
          <w:sz w:val="28"/>
          <w:szCs w:val="28"/>
        </w:rPr>
        <w:t>тренировочные</w:t>
      </w:r>
      <w:r w:rsidRPr="00871C84">
        <w:rPr>
          <w:rFonts w:ascii="Times New Roman" w:hAnsi="Times New Roman" w:cs="Times New Roman"/>
          <w:sz w:val="28"/>
          <w:szCs w:val="28"/>
        </w:rPr>
        <w:t>» упражнения на обогащение и развитие словаря, формирование грамматически правильной речи;</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перед выполнением Н.О.Д.  обязательно делать установку детям, чтобы они в своих рассказах использовали слова и выражения, которые они употребляли в ходе тренировочных упражнений;</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поощрять детей, которые выполняют данное требование;</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ознакомление детей с четким планом рассказа, если он необходим;</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lastRenderedPageBreak/>
        <w:t>- для составления рассказов по серии сюжетных картинок предлагать детям яркие, достаточно крупные картинки понятного содержания без лишних деталей;</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вместо физкультминуток использовать обучающие игры, но придавать им подвижный характер;</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предлагать детям разные варианты ответов;</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Технология использования занятий по составлению рассказов по картине и серии сюжетных картинок для развития связной речи у детей среднего дошкольного возраста.</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Занятия по данным видам рассказывания предлагается проводить один раз в месяц, чередуя их друг с другом: пять занятий по составлению рассказов по картине и четыре - по составлению рассказов по серии сюжетных картинок. Остальные виды занятий по обучению связной речи (пересказ литературных произведений, сочинение творческих рассказов, составление описательных рассказов о предметах, объектах и явлениях природы) проводятся в соответствии с перспективным планированием.</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Умения и навыки по составлению рассказов, полученные в процессе специально-организованного обучения, закрепляются в совместной деятельности воспитателя с детьми, в индивидуальной работе, а также в ходе сотрудничества с родителями воспитанников.</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Для развития связной речи  использовались следующие серии сюжетных картинок:</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«моя семья»</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«времена года»</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«курочка ряба»</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«репка»</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«маша и медведь»</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«волк и семеро козлят»</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«котята»</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 xml:space="preserve">Ребёнку будет легче излагать свои мысли и в повседневной жизни, и при обучении в школе, если он специально обучается этому в занимательной, </w:t>
      </w:r>
      <w:r w:rsidRPr="00871C84">
        <w:rPr>
          <w:rFonts w:ascii="Times New Roman" w:hAnsi="Times New Roman" w:cs="Times New Roman"/>
          <w:sz w:val="28"/>
          <w:szCs w:val="28"/>
        </w:rPr>
        <w:lastRenderedPageBreak/>
        <w:t>интересной форме под руководством взрослого. Поэтому занятия  разрабатывала с учётом создания интереса к занятию с самых его первых минут и поддержание интереса на всём его протяжении - залог успешного результата деятельности всех её участников.</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Уровни освоения детьми речевых умений и навыков.</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Умения, навыки детей при составлении рассказа по серии сюжетных картинок.</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Низкий - Ребёнок затрудняется в установлении связей, поэтому допускает содержательные и смысловые ошибки в рассказах по сюжетным картинкам. При выполнении задания всегда требует помощи взрослого; повторяет рассказы других детей.</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Средний - Ребёнок в рассказах по серии сюжетных картинок допускает логические ошибки, но в состоянии исправить их при помощи взрослого или сверстников.</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Высокий - Ребёнок легко устанавливает смысловые связи, последователен в развитии сюжета; самостоятелен в придумывании рассказов. Испытывает интерес к подобному виду заданий.</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Умения, навыки детей при составлении рассказов по картине.</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Низкий - Ребёнок затрудняется в составлении рассказов по картине. Не пользуется планом, предложенным воспитателем. Содержание рассказов не последовательно и не логично, т. к. нарушена структура повествования.</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Средний - Ребёнок при выполнении задания пользуется планом, предложенным воспитателем. Иногда допускает ошибки в структуре повествования, но может их исправить после уточняющих вопросов педагога.</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Высокий - Ребёнок строит рассказ в соответствии с пунктами плана. Рассказ логичен, последователен, интересен по содержанию.</w:t>
      </w:r>
    </w:p>
    <w:p w:rsidR="006855A1" w:rsidRPr="00871C84" w:rsidRDefault="006855A1" w:rsidP="00871C84">
      <w:pPr>
        <w:rPr>
          <w:rFonts w:ascii="Times New Roman" w:hAnsi="Times New Roman" w:cs="Times New Roman"/>
          <w:sz w:val="28"/>
          <w:szCs w:val="28"/>
        </w:rPr>
      </w:pPr>
      <w:r w:rsidRPr="00871C84">
        <w:rPr>
          <w:rFonts w:ascii="Times New Roman" w:hAnsi="Times New Roman" w:cs="Times New Roman"/>
          <w:sz w:val="28"/>
          <w:szCs w:val="28"/>
        </w:rPr>
        <w:t>Таким образом, создавая по ходу занятий мотивацию деятельности, можно добиться, во-первых, создания интереса к речевой деятельности, а во-вторых, качества выполнения заданий по поставленным целям обучения.</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Например, на занятии по составлению рассказов по картине </w:t>
      </w:r>
      <w:hyperlink r:id="rId5" w:history="1">
        <w:r w:rsidRPr="00871C84">
          <w:rPr>
            <w:rStyle w:val="a5"/>
            <w:rFonts w:ascii="Times New Roman" w:hAnsi="Times New Roman" w:cs="Times New Roman"/>
            <w:sz w:val="28"/>
            <w:szCs w:val="28"/>
          </w:rPr>
          <w:t>"Кошка с котятами" </w:t>
        </w:r>
      </w:hyperlink>
      <w:r w:rsidRPr="00871C84">
        <w:rPr>
          <w:rFonts w:ascii="Times New Roman" w:hAnsi="Times New Roman" w:cs="Times New Roman"/>
          <w:sz w:val="28"/>
          <w:szCs w:val="28"/>
        </w:rPr>
        <w:t xml:space="preserve">я сообщила детям, что они сегодня будут учиться составлять рассказ по картине. Но о каком животном они будут рассказывать, они </w:t>
      </w:r>
      <w:r w:rsidRPr="00871C84">
        <w:rPr>
          <w:rFonts w:ascii="Times New Roman" w:hAnsi="Times New Roman" w:cs="Times New Roman"/>
          <w:sz w:val="28"/>
          <w:szCs w:val="28"/>
        </w:rPr>
        <w:lastRenderedPageBreak/>
        <w:t>узнают только тогда, когда каждый из них отгадает свою загадку об этом животном и быстро зарисует отгадку. Загадки загадывались каждому ребёнку на ушко.</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Острые коготки, мягкие подушки;</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Шёрстка пушистая, длинные усы;</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Мурлычет, лакает молоко;</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Умывается языком, прячет нос, когда холодно;</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Хорошо видит в темноте;</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У неё хороший слух, ходит неслышно;</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Умеет выгибать спину, царапается.</w:t>
      </w:r>
    </w:p>
    <w:p w:rsidR="006855A1"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При составлении рассказа по картине </w:t>
      </w:r>
      <w:hyperlink r:id="rId6" w:history="1">
        <w:r w:rsidRPr="00871C84">
          <w:rPr>
            <w:rStyle w:val="a5"/>
            <w:rFonts w:ascii="Times New Roman" w:hAnsi="Times New Roman" w:cs="Times New Roman"/>
            <w:sz w:val="28"/>
            <w:szCs w:val="28"/>
          </w:rPr>
          <w:t>"Кошка с котятами" </w:t>
        </w:r>
      </w:hyperlink>
      <w:r w:rsidRPr="00871C84">
        <w:rPr>
          <w:rFonts w:ascii="Times New Roman" w:hAnsi="Times New Roman" w:cs="Times New Roman"/>
          <w:sz w:val="28"/>
          <w:szCs w:val="28"/>
        </w:rPr>
        <w:t>дети упражнялись в подбое слов-действий к слову "кошка". Они вспомнили следующие слова, обозначающие действия кошки: мяукает, облизывается, играет, лакает, выгибает спину, шипит, лазает по деревьям, царапается, ловит мышей, охотится, прыгает, бегает, спит, лежит, дремлет, прячет нос, тихо ходит, виляет хвостом, шевелит ушами и усами, нюхает.</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На занятии по составлению рассказов по серии сюжетных картинок </w:t>
      </w:r>
      <w:hyperlink r:id="rId7" w:history="1">
        <w:r w:rsidRPr="00871C84">
          <w:rPr>
            <w:rStyle w:val="a5"/>
            <w:rFonts w:ascii="Times New Roman" w:hAnsi="Times New Roman" w:cs="Times New Roman"/>
            <w:sz w:val="28"/>
            <w:szCs w:val="28"/>
          </w:rPr>
          <w:t>"Медвежонок на прогулке" </w:t>
        </w:r>
      </w:hyperlink>
      <w:r w:rsidRPr="00871C84">
        <w:rPr>
          <w:rFonts w:ascii="Times New Roman" w:hAnsi="Times New Roman" w:cs="Times New Roman"/>
          <w:sz w:val="28"/>
          <w:szCs w:val="28"/>
        </w:rPr>
        <w:t>я также сообщила, что дети будут учиться составлять рассказ по картинкам. А вот, кто станет героями рассказа, дети узнают, когда отгадают мини-кроссворд. Он заключался в том, что детям нужно было отгадать слова на карточках путём подбора букв. В итоге получились слова медвежонок, ёж, пчела, лес. Дети с интересом выполняли задание, т. к. они были заинтригованы, им было интересно справиться с подобным заданием. Далее детям были представлены картинки с отгаданными персонажами, и работа продолжилась.</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На занятии по составлению рассказа по картине </w:t>
      </w:r>
      <w:hyperlink r:id="rId8" w:history="1">
        <w:r w:rsidRPr="00871C84">
          <w:rPr>
            <w:rStyle w:val="a5"/>
            <w:rFonts w:ascii="Times New Roman" w:hAnsi="Times New Roman" w:cs="Times New Roman"/>
            <w:sz w:val="28"/>
            <w:szCs w:val="28"/>
          </w:rPr>
          <w:t>"Кролики </w:t>
        </w:r>
      </w:hyperlink>
      <w:hyperlink r:id="rId9" w:history="1">
        <w:r w:rsidRPr="00871C84">
          <w:rPr>
            <w:rStyle w:val="a5"/>
            <w:rFonts w:ascii="Times New Roman" w:hAnsi="Times New Roman" w:cs="Times New Roman"/>
            <w:sz w:val="28"/>
            <w:szCs w:val="28"/>
          </w:rPr>
          <w:t>" </w:t>
        </w:r>
      </w:hyperlink>
      <w:r w:rsidRPr="00871C84">
        <w:rPr>
          <w:rFonts w:ascii="Times New Roman" w:hAnsi="Times New Roman" w:cs="Times New Roman"/>
          <w:sz w:val="28"/>
          <w:szCs w:val="28"/>
        </w:rPr>
        <w:t>детям для того, чтобы узнать о каком животном они будут рассказывать, нужно было выполнить следующее задание. Детям предлагалось отгадать загадку, но не простую, а в которой "всё наоборот". То есть дети должны были, проанализировав заданную фразу, подобрать к отельным её словам слова-антонимы, и в итоге прийти к общему мнению и сказать правильный ответ.</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На занятии по составлению рассказа по серии сюжетных картинок </w:t>
      </w:r>
      <w:hyperlink r:id="rId10" w:history="1">
        <w:r w:rsidRPr="00871C84">
          <w:rPr>
            <w:rStyle w:val="a5"/>
            <w:rFonts w:ascii="Times New Roman" w:hAnsi="Times New Roman" w:cs="Times New Roman"/>
            <w:sz w:val="28"/>
            <w:szCs w:val="28"/>
          </w:rPr>
          <w:t>"Как Миша варежку потерял" </w:t>
        </w:r>
      </w:hyperlink>
      <w:r w:rsidRPr="00871C84">
        <w:rPr>
          <w:rFonts w:ascii="Times New Roman" w:hAnsi="Times New Roman" w:cs="Times New Roman"/>
          <w:sz w:val="28"/>
          <w:szCs w:val="28"/>
        </w:rPr>
        <w:t>детям предлагалась игра "Послушай и запомни"</w:t>
      </w:r>
      <w:r w:rsidR="00871C84" w:rsidRPr="00871C84">
        <w:rPr>
          <w:rFonts w:ascii="Times New Roman" w:hAnsi="Times New Roman" w:cs="Times New Roman"/>
          <w:sz w:val="28"/>
          <w:szCs w:val="28"/>
        </w:rPr>
        <w:t xml:space="preserve">. </w:t>
      </w:r>
      <w:r w:rsidR="00871C84" w:rsidRPr="00871C84">
        <w:rPr>
          <w:rFonts w:ascii="Times New Roman" w:hAnsi="Times New Roman" w:cs="Times New Roman"/>
          <w:sz w:val="28"/>
          <w:szCs w:val="28"/>
        </w:rPr>
        <w:lastRenderedPageBreak/>
        <w:t>Ч</w:t>
      </w:r>
      <w:r w:rsidRPr="00871C84">
        <w:rPr>
          <w:rFonts w:ascii="Times New Roman" w:hAnsi="Times New Roman" w:cs="Times New Roman"/>
          <w:sz w:val="28"/>
          <w:szCs w:val="28"/>
        </w:rPr>
        <w:t>итался рассказ о зиме. Мотивация была следующей. По окончании его прослушивания необходимо было вспомнить все слова на тему "Зима", которые встречались в данном рассказе, и на каждое слово положить в корзинку фишку-ёлочку. По окончании выполнения задания дети подсчитывали фишки. Создание ситуации необходимости совместного выполнения задания "спровоцировало" детей на достижение результата, на принятие в последующем цели речевой деятельности.</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На занятии по придумыванию рассказов по серии сюжетных картинок </w:t>
      </w:r>
      <w:hyperlink r:id="rId11" w:history="1">
        <w:r w:rsidRPr="00871C84">
          <w:rPr>
            <w:rStyle w:val="a5"/>
            <w:rFonts w:ascii="Times New Roman" w:hAnsi="Times New Roman" w:cs="Times New Roman"/>
            <w:sz w:val="28"/>
            <w:szCs w:val="28"/>
          </w:rPr>
          <w:t>"Как подружки котёнка спасли" </w:t>
        </w:r>
      </w:hyperlink>
      <w:r w:rsidRPr="00871C84">
        <w:rPr>
          <w:rFonts w:ascii="Times New Roman" w:hAnsi="Times New Roman" w:cs="Times New Roman"/>
          <w:sz w:val="28"/>
          <w:szCs w:val="28"/>
        </w:rPr>
        <w:t>детям было предложено разделиться на две команды и выполнить задание, как можно лучше, т. к. получившиеся рассказы я должна была записать, затем их обсудить с ребятами, потом вывесить в родительском уголке. Здесь использовался как соревновательный мотив, так и семантический. Детям данного возраста свойственно обозначить, зафиксировать и сохранить результаты своей речевой деятельности.</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На занятии по составлению рассказов по серии сюжетных картинок </w:t>
      </w:r>
      <w:hyperlink r:id="rId12" w:history="1">
        <w:r w:rsidRPr="00871C84">
          <w:rPr>
            <w:rStyle w:val="a5"/>
            <w:rFonts w:ascii="Times New Roman" w:hAnsi="Times New Roman" w:cs="Times New Roman"/>
            <w:sz w:val="28"/>
            <w:szCs w:val="28"/>
          </w:rPr>
          <w:t>"Девочка и ёж" </w:t>
        </w:r>
      </w:hyperlink>
      <w:r w:rsidRPr="00871C84">
        <w:rPr>
          <w:rFonts w:ascii="Times New Roman" w:hAnsi="Times New Roman" w:cs="Times New Roman"/>
          <w:sz w:val="28"/>
          <w:szCs w:val="28"/>
        </w:rPr>
        <w:t>дети соревновались в подборе слов на тему "Лес". В противоположной стороне группы стояли две корзинки для каждой из команд. На каждое слово участники опускали жетоны в них. В данном случае соревновательный мотив стимулировал детей справиться с заданием на "отлично". Им было важно вспомнить как можно больше слов и вывести свою команду вперёд. По окончании соревнования подсчитывались жетоны, и выяснялось, какая команда вспомнила больше слов на заданную тему.</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Таким образом, создавая по ходу занятий мотивацию деятельности, можно добиться, во-первых, создания интереса к речевой деятельности, а во-вторых, качества выполнения заданий по поставленным целям обучения.</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По ходу выполнения основной части занятия считаю необходимым сосредотачивать внимание детей на словарной работе, обогащении словаря, формировании грамматически правильной речи.</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 xml:space="preserve">Всем известно, что дети достаточно трудно осваивают умения по данным видам рассказывания. Как правило, большие затруднения у них вызывает подбор точных эпитетов, слов, передающих эмоциональное состояние, поведение героев, отражающих внешний вид, повадки, а также построение предложений разных видов. Наблюдения за детьми в процессе занятий показали, что если детям предложить составить рассказ без предварительной работы на данном занятии по обогащению и развитию словаря, а также </w:t>
      </w:r>
      <w:r w:rsidRPr="00871C84">
        <w:rPr>
          <w:rFonts w:ascii="Times New Roman" w:hAnsi="Times New Roman" w:cs="Times New Roman"/>
          <w:sz w:val="28"/>
          <w:szCs w:val="28"/>
        </w:rPr>
        <w:lastRenderedPageBreak/>
        <w:t>упражнении в употреблении разных типов предложений, то у детей при выполнении заданий по составлению рассказов чаще встречаются ошибки: предложения короткие и однотипные; дети употребляют одни и те же слова, повторяя их друг за другом. В итоге рассказы получаются сухими и неинтересными.</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Бесспорно, что работу по обогащению и развитию словаря, формированию грамматического строя речи нужно вести и в повседневной жизни, но я думаю, что на занятии эти задачи решаются эффективней, т. к. само построение занятия, его структура, организация дисциплинируют детей, создают рабочую атмосферу, и им легче усвоить эталоны, образцы, нормы речи.</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Поэтому на каждом занятии я провожу игры, предлагаю задания на освоение данных разделов развития речи.</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Я заметила, что игры и задания, подобранные в соответствии с тематикой занятия повышают результативность. Такие игры можно назвать "тренировочными" упражнениями.</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Например, при составлении рассказа по картине </w:t>
      </w:r>
      <w:hyperlink r:id="rId13" w:history="1">
        <w:r w:rsidRPr="00871C84">
          <w:rPr>
            <w:rStyle w:val="a5"/>
            <w:rFonts w:ascii="Times New Roman" w:hAnsi="Times New Roman" w:cs="Times New Roman"/>
            <w:sz w:val="28"/>
            <w:szCs w:val="28"/>
          </w:rPr>
          <w:t>"Верблюды" </w:t>
        </w:r>
      </w:hyperlink>
      <w:r w:rsidRPr="00871C84">
        <w:rPr>
          <w:rFonts w:ascii="Times New Roman" w:hAnsi="Times New Roman" w:cs="Times New Roman"/>
          <w:sz w:val="28"/>
          <w:szCs w:val="28"/>
        </w:rPr>
        <w:t>при рассматривании картины я использовала упражнение "Я начинаю - вы продолжаете". В данном упражнении дети упражнялись в подборе слов-антонимов, а также в составлении сложносочинённых предложений, а затем употребляли подобные образцы в составлении собственных рассказов.</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На этом же занятии дети играли в игру "Волшебная цепочка". Её смысл заключается в том, что я должна была сказать несколько коротких предложений. Например, "На картине изображена верблюдица". Кто-то из детей (по моему выбору) должен был дополнить моё предложение ещё одним словом. Следующий ребёнок к этому удлинённому предложению добавлял ещё одно слово, и, таким образом удлинял предложение ещё на одно слово. Получалась следующая цепочка: "На картине изображена большая горбатая длинноногая мощная верблюдица".</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При рассматривании всех картин детям предлагалось задание подобрать к словам, обозначающих предмет, его действие или признак, слова, близкие по значению. Например, к слову "большая" при рассматривании медведицы на картине </w:t>
      </w:r>
      <w:hyperlink r:id="rId14" w:history="1">
        <w:r w:rsidRPr="00871C84">
          <w:rPr>
            <w:rStyle w:val="a5"/>
            <w:rFonts w:ascii="Times New Roman" w:hAnsi="Times New Roman" w:cs="Times New Roman"/>
            <w:sz w:val="28"/>
            <w:szCs w:val="28"/>
          </w:rPr>
          <w:t>"Купание медвежат" </w:t>
        </w:r>
      </w:hyperlink>
      <w:r w:rsidRPr="00871C84">
        <w:rPr>
          <w:rFonts w:ascii="Times New Roman" w:hAnsi="Times New Roman" w:cs="Times New Roman"/>
          <w:sz w:val="28"/>
          <w:szCs w:val="28"/>
        </w:rPr>
        <w:t>дети смогли подобрать слова: огромная, здоровенная, мощная, большущая. Когда рассматривали реку, которую изобразил художник, дети к слову "стремительная" подобрали слова: неспокойная, несущаяся, быстрая.</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lastRenderedPageBreak/>
        <w:t>Для того чтобы на каждом занятии по придумыванию рассказов избежать шаблонов, я предлагала разные варианты выполнения задания, рекомендованные методикой. Это и составление рассказов по предложенному плану, и составление коллективных рассказов по "цепочке", и индивидуальное рассказывание, и в творческих подгруппах, и продолжение рассказа по предложенному началу и др. Таким образом, дети учились составлять рассказы в разных вариантах, получили немалый положительный опыт, который, я надеюсь, помог им формировании речевых умений и навыков.</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В процессе выполнения задания по придумыванию рассказов детям выдвигалось требование строить своё произведение в соответствии с правилами сюжетного повествования: обрисовка действующих лиц, времени и места действия; причина события, развитие событий, кульминация; окончание событий. Сочинения детей стали более стройными, развёрнутыми, законченными.</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В процессе занятий я использовала ещё один приём, который стимулировал речевую деятельность детей. Перед тем, как дети должны были составлять рассказы, я делала им установку - использовать в рассказах слова и выражения, которые они употребляли в ходе "тренировочных" упражнений. Данный приём позволяет детям подойти к выполнению задания более осознанно, стимулирует память, улучшает качество рассказов.</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В заключительную часть занятия я включаю развивающие игры на развитие внимания, памяти, восприятия, быстроту реакции, слухового внимания. Это такие игры, как "Тихое эхо", "Умное эхо", "Какая команда больше нарисует кошек", "Чья команда быстрее соберёт такую же картинку", "Тренировка памяти" и др.</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Вышеназванные игры и упражнения очень нравятся детям, вызывают у них чувство здорового соперничества, соревнования, а также способствуют повышения интереса к занятиям по развитию связной речи.</w:t>
      </w:r>
    </w:p>
    <w:p w:rsidR="00BF2FAD" w:rsidRPr="00871C84" w:rsidRDefault="00BF2FAD" w:rsidP="00871C84">
      <w:pPr>
        <w:rPr>
          <w:rFonts w:ascii="Times New Roman" w:hAnsi="Times New Roman" w:cs="Times New Roman"/>
          <w:sz w:val="28"/>
          <w:szCs w:val="28"/>
        </w:rPr>
      </w:pPr>
      <w:r w:rsidRPr="00871C84">
        <w:rPr>
          <w:rFonts w:ascii="Times New Roman" w:hAnsi="Times New Roman" w:cs="Times New Roman"/>
          <w:sz w:val="28"/>
          <w:szCs w:val="28"/>
        </w:rPr>
        <w:t> </w:t>
      </w:r>
    </w:p>
    <w:p w:rsidR="00BF2FAD" w:rsidRPr="00871C84" w:rsidRDefault="00BF2FAD" w:rsidP="00871C84">
      <w:pPr>
        <w:rPr>
          <w:rFonts w:ascii="Times New Roman" w:hAnsi="Times New Roman" w:cs="Times New Roman"/>
          <w:sz w:val="28"/>
          <w:szCs w:val="28"/>
        </w:rPr>
      </w:pPr>
    </w:p>
    <w:sectPr w:rsidR="00BF2FAD" w:rsidRPr="00871C84" w:rsidSect="00454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4C0"/>
    <w:multiLevelType w:val="multilevel"/>
    <w:tmpl w:val="B5F8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5A1"/>
    <w:rsid w:val="00010371"/>
    <w:rsid w:val="00454C30"/>
    <w:rsid w:val="00485750"/>
    <w:rsid w:val="0057360F"/>
    <w:rsid w:val="006855A1"/>
    <w:rsid w:val="00871C84"/>
    <w:rsid w:val="00BF2FAD"/>
    <w:rsid w:val="00F16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30"/>
  </w:style>
  <w:style w:type="paragraph" w:styleId="1">
    <w:name w:val="heading 1"/>
    <w:basedOn w:val="a"/>
    <w:link w:val="10"/>
    <w:uiPriority w:val="9"/>
    <w:qFormat/>
    <w:rsid w:val="00685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5A1"/>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6855A1"/>
    <w:rPr>
      <w:b/>
      <w:bCs/>
    </w:rPr>
  </w:style>
  <w:style w:type="paragraph" w:styleId="a4">
    <w:name w:val="Normal (Web)"/>
    <w:basedOn w:val="a"/>
    <w:uiPriority w:val="99"/>
    <w:semiHidden/>
    <w:unhideWhenUsed/>
    <w:rsid w:val="006855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55A1"/>
  </w:style>
  <w:style w:type="character" w:styleId="a5">
    <w:name w:val="Hyperlink"/>
    <w:basedOn w:val="a0"/>
    <w:uiPriority w:val="99"/>
    <w:unhideWhenUsed/>
    <w:rsid w:val="00BF2FAD"/>
    <w:rPr>
      <w:color w:val="0000FF"/>
      <w:u w:val="single"/>
    </w:rPr>
  </w:style>
</w:styles>
</file>

<file path=word/webSettings.xml><?xml version="1.0" encoding="utf-8"?>
<w:webSettings xmlns:r="http://schemas.openxmlformats.org/officeDocument/2006/relationships" xmlns:w="http://schemas.openxmlformats.org/wordprocessingml/2006/main">
  <w:divs>
    <w:div w:id="542445000">
      <w:bodyDiv w:val="1"/>
      <w:marLeft w:val="0"/>
      <w:marRight w:val="0"/>
      <w:marTop w:val="0"/>
      <w:marBottom w:val="0"/>
      <w:divBdr>
        <w:top w:val="none" w:sz="0" w:space="0" w:color="auto"/>
        <w:left w:val="none" w:sz="0" w:space="0" w:color="auto"/>
        <w:bottom w:val="none" w:sz="0" w:space="0" w:color="auto"/>
        <w:right w:val="none" w:sz="0" w:space="0" w:color="auto"/>
      </w:divBdr>
    </w:div>
    <w:div w:id="555045125">
      <w:bodyDiv w:val="1"/>
      <w:marLeft w:val="0"/>
      <w:marRight w:val="0"/>
      <w:marTop w:val="0"/>
      <w:marBottom w:val="0"/>
      <w:divBdr>
        <w:top w:val="none" w:sz="0" w:space="0" w:color="auto"/>
        <w:left w:val="none" w:sz="0" w:space="0" w:color="auto"/>
        <w:bottom w:val="none" w:sz="0" w:space="0" w:color="auto"/>
        <w:right w:val="none" w:sz="0" w:space="0" w:color="auto"/>
      </w:divBdr>
    </w:div>
    <w:div w:id="936450077">
      <w:bodyDiv w:val="1"/>
      <w:marLeft w:val="0"/>
      <w:marRight w:val="0"/>
      <w:marTop w:val="0"/>
      <w:marBottom w:val="0"/>
      <w:divBdr>
        <w:top w:val="none" w:sz="0" w:space="0" w:color="auto"/>
        <w:left w:val="none" w:sz="0" w:space="0" w:color="auto"/>
        <w:bottom w:val="none" w:sz="0" w:space="0" w:color="auto"/>
        <w:right w:val="none" w:sz="0" w:space="0" w:color="auto"/>
      </w:divBdr>
    </w:div>
    <w:div w:id="1160929817">
      <w:bodyDiv w:val="1"/>
      <w:marLeft w:val="0"/>
      <w:marRight w:val="0"/>
      <w:marTop w:val="0"/>
      <w:marBottom w:val="0"/>
      <w:divBdr>
        <w:top w:val="none" w:sz="0" w:space="0" w:color="auto"/>
        <w:left w:val="none" w:sz="0" w:space="0" w:color="auto"/>
        <w:bottom w:val="none" w:sz="0" w:space="0" w:color="auto"/>
        <w:right w:val="none" w:sz="0" w:space="0" w:color="auto"/>
      </w:divBdr>
    </w:div>
    <w:div w:id="1749576368">
      <w:bodyDiv w:val="1"/>
      <w:marLeft w:val="0"/>
      <w:marRight w:val="0"/>
      <w:marTop w:val="0"/>
      <w:marBottom w:val="0"/>
      <w:divBdr>
        <w:top w:val="none" w:sz="0" w:space="0" w:color="auto"/>
        <w:left w:val="none" w:sz="0" w:space="0" w:color="auto"/>
        <w:bottom w:val="none" w:sz="0" w:space="0" w:color="auto"/>
        <w:right w:val="none" w:sz="0" w:space="0" w:color="auto"/>
      </w:divBdr>
    </w:div>
    <w:div w:id="1974600532">
      <w:bodyDiv w:val="1"/>
      <w:marLeft w:val="0"/>
      <w:marRight w:val="0"/>
      <w:marTop w:val="0"/>
      <w:marBottom w:val="0"/>
      <w:divBdr>
        <w:top w:val="none" w:sz="0" w:space="0" w:color="auto"/>
        <w:left w:val="none" w:sz="0" w:space="0" w:color="auto"/>
        <w:bottom w:val="none" w:sz="0" w:space="0" w:color="auto"/>
        <w:right w:val="none" w:sz="0" w:space="0" w:color="auto"/>
      </w:divBdr>
    </w:div>
    <w:div w:id="2017657507">
      <w:bodyDiv w:val="1"/>
      <w:marLeft w:val="0"/>
      <w:marRight w:val="0"/>
      <w:marTop w:val="0"/>
      <w:marBottom w:val="0"/>
      <w:divBdr>
        <w:top w:val="none" w:sz="0" w:space="0" w:color="auto"/>
        <w:left w:val="none" w:sz="0" w:space="0" w:color="auto"/>
        <w:bottom w:val="none" w:sz="0" w:space="0" w:color="auto"/>
        <w:right w:val="none" w:sz="0" w:space="0" w:color="auto"/>
      </w:divBdr>
    </w:div>
    <w:div w:id="20388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lex.vistcom.ru/zanatia27.htm" TargetMode="External"/><Relationship Id="rId13" Type="http://schemas.openxmlformats.org/officeDocument/2006/relationships/hyperlink" Target="http://www.ivalex.vistcom.ru/zanatia23.htm" TargetMode="External"/><Relationship Id="rId3" Type="http://schemas.openxmlformats.org/officeDocument/2006/relationships/settings" Target="settings.xml"/><Relationship Id="rId7" Type="http://schemas.openxmlformats.org/officeDocument/2006/relationships/hyperlink" Target="http://www.ivalex.vistcom.ru/zanatia29.htm" TargetMode="External"/><Relationship Id="rId12" Type="http://schemas.openxmlformats.org/officeDocument/2006/relationships/hyperlink" Target="http://www.ivalex.vistcom.ru/zanatia19.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valex.vistcom.ru/zanatia25.htm" TargetMode="External"/><Relationship Id="rId11" Type="http://schemas.openxmlformats.org/officeDocument/2006/relationships/hyperlink" Target="http://www.ivalex.vistcom.ru/zanatia30.htm" TargetMode="External"/><Relationship Id="rId5" Type="http://schemas.openxmlformats.org/officeDocument/2006/relationships/hyperlink" Target="http://www.ivalex.vistcom.ru/zanatia25.htm" TargetMode="External"/><Relationship Id="rId15" Type="http://schemas.openxmlformats.org/officeDocument/2006/relationships/fontTable" Target="fontTable.xml"/><Relationship Id="rId10" Type="http://schemas.openxmlformats.org/officeDocument/2006/relationships/hyperlink" Target="http://www.ivalex.vistcom.ru/zanatia28.htm" TargetMode="External"/><Relationship Id="rId4" Type="http://schemas.openxmlformats.org/officeDocument/2006/relationships/webSettings" Target="webSettings.xml"/><Relationship Id="rId9" Type="http://schemas.openxmlformats.org/officeDocument/2006/relationships/hyperlink" Target="http://www.ivalex.vistcom.ru/zanatia27.htm" TargetMode="External"/><Relationship Id="rId14" Type="http://schemas.openxmlformats.org/officeDocument/2006/relationships/hyperlink" Target="http://www.ivalex.vistcom.ru/zanatia3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3</cp:revision>
  <dcterms:created xsi:type="dcterms:W3CDTF">2015-09-13T13:34:00Z</dcterms:created>
  <dcterms:modified xsi:type="dcterms:W3CDTF">2016-12-04T11:51:00Z</dcterms:modified>
</cp:coreProperties>
</file>