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45" w:rsidRPr="0097185B" w:rsidRDefault="00817D45" w:rsidP="00817D45">
      <w:pPr>
        <w:jc w:val="center"/>
        <w:rPr>
          <w:rFonts w:ascii="Times New Roman" w:hAnsi="Times New Roman" w:cs="Times New Roman"/>
          <w:sz w:val="28"/>
          <w:szCs w:val="28"/>
        </w:rPr>
      </w:pPr>
      <w:proofErr w:type="spellStart"/>
      <w:proofErr w:type="gramStart"/>
      <w:r w:rsidRPr="0097185B">
        <w:rPr>
          <w:rFonts w:ascii="Times New Roman" w:hAnsi="Times New Roman" w:cs="Times New Roman"/>
          <w:sz w:val="28"/>
          <w:szCs w:val="28"/>
        </w:rPr>
        <w:t>М-Горьковский</w:t>
      </w:r>
      <w:proofErr w:type="spellEnd"/>
      <w:proofErr w:type="gramEnd"/>
      <w:r w:rsidRPr="0097185B">
        <w:rPr>
          <w:rFonts w:ascii="Times New Roman" w:hAnsi="Times New Roman" w:cs="Times New Roman"/>
          <w:sz w:val="28"/>
          <w:szCs w:val="28"/>
        </w:rPr>
        <w:t xml:space="preserve"> филиал</w:t>
      </w:r>
    </w:p>
    <w:p w:rsidR="00817D45" w:rsidRPr="0097185B" w:rsidRDefault="00817D45" w:rsidP="00817D45">
      <w:pPr>
        <w:jc w:val="center"/>
        <w:rPr>
          <w:rFonts w:ascii="Times New Roman" w:hAnsi="Times New Roman" w:cs="Times New Roman"/>
          <w:sz w:val="28"/>
          <w:szCs w:val="28"/>
        </w:rPr>
      </w:pPr>
      <w:r w:rsidRPr="0097185B">
        <w:rPr>
          <w:rFonts w:ascii="Times New Roman" w:hAnsi="Times New Roman" w:cs="Times New Roman"/>
          <w:sz w:val="28"/>
          <w:szCs w:val="28"/>
        </w:rPr>
        <w:t>Муниципального бюджетного</w:t>
      </w:r>
    </w:p>
    <w:p w:rsidR="00817D45" w:rsidRPr="0097185B" w:rsidRDefault="00817D45" w:rsidP="00817D45">
      <w:pPr>
        <w:jc w:val="center"/>
        <w:rPr>
          <w:rFonts w:ascii="Times New Roman" w:hAnsi="Times New Roman" w:cs="Times New Roman"/>
          <w:sz w:val="28"/>
          <w:szCs w:val="28"/>
        </w:rPr>
      </w:pPr>
      <w:r>
        <w:rPr>
          <w:rFonts w:ascii="Times New Roman" w:hAnsi="Times New Roman" w:cs="Times New Roman"/>
          <w:sz w:val="28"/>
          <w:szCs w:val="28"/>
        </w:rPr>
        <w:t>о</w:t>
      </w:r>
      <w:r w:rsidRPr="0097185B">
        <w:rPr>
          <w:rFonts w:ascii="Times New Roman" w:hAnsi="Times New Roman" w:cs="Times New Roman"/>
          <w:sz w:val="28"/>
          <w:szCs w:val="28"/>
        </w:rPr>
        <w:t>бщеобразовательного учреждения</w:t>
      </w:r>
    </w:p>
    <w:p w:rsidR="00817D45" w:rsidRDefault="00817D45" w:rsidP="00817D4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Жердевской</w:t>
      </w:r>
      <w:proofErr w:type="spellEnd"/>
      <w:r>
        <w:rPr>
          <w:rFonts w:ascii="Times New Roman" w:hAnsi="Times New Roman" w:cs="Times New Roman"/>
          <w:sz w:val="28"/>
          <w:szCs w:val="28"/>
        </w:rPr>
        <w:t xml:space="preserve"> средней общеобразовательной школы</w:t>
      </w:r>
      <w:r w:rsidRPr="0097185B">
        <w:rPr>
          <w:rFonts w:ascii="Times New Roman" w:hAnsi="Times New Roman" w:cs="Times New Roman"/>
          <w:sz w:val="28"/>
          <w:szCs w:val="28"/>
        </w:rPr>
        <w:t xml:space="preserve"> №2»</w:t>
      </w:r>
    </w:p>
    <w:p w:rsidR="00817D45" w:rsidRPr="00817D45" w:rsidRDefault="00817D45" w:rsidP="00817D45">
      <w:pPr>
        <w:shd w:val="clear" w:color="auto" w:fill="FFFFFF"/>
        <w:spacing w:after="157" w:line="240" w:lineRule="auto"/>
        <w:rPr>
          <w:rFonts w:ascii="Helvetica" w:eastAsia="Times New Roman" w:hAnsi="Helvetica" w:cs="Helvetica"/>
          <w:color w:val="333333"/>
        </w:rPr>
      </w:pPr>
    </w:p>
    <w:p w:rsidR="00817D45" w:rsidRPr="00817D45" w:rsidRDefault="00817D45" w:rsidP="00817D45">
      <w:pPr>
        <w:shd w:val="clear" w:color="auto" w:fill="FFFFFF"/>
        <w:spacing w:after="157" w:line="240" w:lineRule="auto"/>
        <w:rPr>
          <w:rFonts w:ascii="Helvetica" w:eastAsia="Times New Roman" w:hAnsi="Helvetica" w:cs="Helvetica"/>
          <w:color w:val="333333"/>
        </w:rPr>
      </w:pPr>
    </w:p>
    <w:p w:rsidR="00817D45" w:rsidRPr="00817D45" w:rsidRDefault="00817D45" w:rsidP="00817D45">
      <w:pPr>
        <w:shd w:val="clear" w:color="auto" w:fill="FFFFFF"/>
        <w:spacing w:after="157" w:line="240" w:lineRule="auto"/>
        <w:rPr>
          <w:rFonts w:ascii="Helvetica" w:eastAsia="Times New Roman" w:hAnsi="Helvetica" w:cs="Helvetica"/>
          <w:color w:val="333333"/>
        </w:rPr>
      </w:pPr>
    </w:p>
    <w:p w:rsidR="00817D45" w:rsidRPr="00817D45" w:rsidRDefault="00817D45" w:rsidP="00817D45">
      <w:pPr>
        <w:shd w:val="clear" w:color="auto" w:fill="FFFFFF"/>
        <w:spacing w:after="157" w:line="240" w:lineRule="auto"/>
        <w:rPr>
          <w:rFonts w:ascii="Helvetica" w:eastAsia="Times New Roman" w:hAnsi="Helvetica" w:cs="Helvetica"/>
          <w:color w:val="333333"/>
        </w:rPr>
      </w:pPr>
    </w:p>
    <w:p w:rsidR="00817D45" w:rsidRPr="00817D45" w:rsidRDefault="00817D45" w:rsidP="00817D45">
      <w:pPr>
        <w:shd w:val="clear" w:color="auto" w:fill="FFFFFF"/>
        <w:spacing w:after="157" w:line="240" w:lineRule="auto"/>
        <w:rPr>
          <w:rFonts w:ascii="Helvetica" w:eastAsia="Times New Roman" w:hAnsi="Helvetica" w:cs="Helvetica"/>
          <w:color w:val="333333"/>
        </w:rPr>
      </w:pPr>
    </w:p>
    <w:p w:rsidR="00817D45" w:rsidRPr="00817D45" w:rsidRDefault="00817D45" w:rsidP="00817D45">
      <w:pPr>
        <w:shd w:val="clear" w:color="auto" w:fill="FFFFFF"/>
        <w:spacing w:after="157" w:line="240" w:lineRule="auto"/>
        <w:rPr>
          <w:rFonts w:ascii="Helvetica" w:eastAsia="Times New Roman" w:hAnsi="Helvetica" w:cs="Helvetica"/>
          <w:color w:val="333333"/>
          <w:sz w:val="28"/>
          <w:szCs w:val="28"/>
        </w:rPr>
      </w:pP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Интегрированный урок</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w:t>
      </w:r>
      <w:r w:rsidRPr="00817D45">
        <w:rPr>
          <w:rFonts w:ascii="Times New Roman" w:eastAsia="Times New Roman" w:hAnsi="Times New Roman" w:cs="Times New Roman"/>
          <w:color w:val="333333"/>
          <w:sz w:val="28"/>
          <w:szCs w:val="28"/>
        </w:rPr>
        <w:t> Изготовление рабочей одежды. Декоративное украшение изделия</w:t>
      </w:r>
      <w:r w:rsidRPr="00817D45">
        <w:rPr>
          <w:rFonts w:ascii="Times New Roman" w:eastAsia="Times New Roman" w:hAnsi="Times New Roman" w:cs="Times New Roman"/>
          <w:b/>
          <w:bCs/>
          <w:color w:val="333333"/>
          <w:sz w:val="28"/>
          <w:szCs w:val="28"/>
        </w:rPr>
        <w:t>»</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5 класс</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D9147A"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D9147A"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D9147A" w:rsidRPr="00817D45" w:rsidRDefault="00D9147A"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jc w:val="right"/>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Учитель технологи</w:t>
      </w:r>
      <w:proofErr w:type="gramStart"/>
      <w:r w:rsidRPr="00817D45">
        <w:rPr>
          <w:rFonts w:ascii="Times New Roman" w:eastAsia="Times New Roman" w:hAnsi="Times New Roman" w:cs="Times New Roman"/>
          <w:color w:val="333333"/>
          <w:sz w:val="28"/>
          <w:szCs w:val="28"/>
        </w:rPr>
        <w:t>и</w:t>
      </w:r>
      <w:r w:rsidRPr="00D9147A">
        <w:rPr>
          <w:rFonts w:ascii="Times New Roman" w:eastAsia="Times New Roman" w:hAnsi="Times New Roman" w:cs="Times New Roman"/>
          <w:color w:val="333333"/>
          <w:sz w:val="28"/>
          <w:szCs w:val="28"/>
        </w:rPr>
        <w:t>-</w:t>
      </w:r>
      <w:proofErr w:type="gramEnd"/>
      <w:r w:rsidRPr="00817D45">
        <w:rPr>
          <w:rFonts w:ascii="Times New Roman" w:eastAsia="Times New Roman" w:hAnsi="Times New Roman" w:cs="Times New Roman"/>
          <w:color w:val="333333"/>
          <w:sz w:val="28"/>
          <w:szCs w:val="28"/>
        </w:rPr>
        <w:t xml:space="preserve"> </w:t>
      </w:r>
      <w:proofErr w:type="spellStart"/>
      <w:r w:rsidRPr="00D9147A">
        <w:rPr>
          <w:rFonts w:ascii="Times New Roman" w:eastAsia="Times New Roman" w:hAnsi="Times New Roman" w:cs="Times New Roman"/>
          <w:color w:val="333333"/>
          <w:sz w:val="28"/>
          <w:szCs w:val="28"/>
        </w:rPr>
        <w:t>ПлужниковаГ.А</w:t>
      </w:r>
      <w:proofErr w:type="spellEnd"/>
      <w:r w:rsidRPr="00D9147A">
        <w:rPr>
          <w:rFonts w:ascii="Times New Roman" w:eastAsia="Times New Roman" w:hAnsi="Times New Roman" w:cs="Times New Roman"/>
          <w:color w:val="333333"/>
          <w:sz w:val="28"/>
          <w:szCs w:val="28"/>
        </w:rPr>
        <w:t>.</w:t>
      </w:r>
    </w:p>
    <w:p w:rsidR="00D9147A" w:rsidRPr="00D9147A" w:rsidRDefault="00817D45" w:rsidP="00D9147A">
      <w:pPr>
        <w:shd w:val="clear" w:color="auto" w:fill="FFFFFF"/>
        <w:spacing w:after="157" w:line="240" w:lineRule="auto"/>
        <w:jc w:val="center"/>
        <w:rPr>
          <w:rFonts w:ascii="Times New Roman" w:eastAsia="Times New Roman" w:hAnsi="Times New Roman" w:cs="Times New Roman"/>
          <w:color w:val="333333"/>
          <w:sz w:val="28"/>
          <w:szCs w:val="28"/>
        </w:rPr>
      </w:pPr>
      <w:r w:rsidRPr="00D9147A">
        <w:rPr>
          <w:rFonts w:ascii="Times New Roman" w:eastAsia="Times New Roman" w:hAnsi="Times New Roman" w:cs="Times New Roman"/>
          <w:color w:val="333333"/>
          <w:sz w:val="28"/>
          <w:szCs w:val="28"/>
        </w:rPr>
        <w:t xml:space="preserve">                                                                            </w:t>
      </w:r>
      <w:r w:rsidRPr="00817D45">
        <w:rPr>
          <w:rFonts w:ascii="Times New Roman" w:eastAsia="Times New Roman" w:hAnsi="Times New Roman" w:cs="Times New Roman"/>
          <w:color w:val="333333"/>
          <w:sz w:val="28"/>
          <w:szCs w:val="28"/>
        </w:rPr>
        <w:t xml:space="preserve">Учитель ИЗО </w:t>
      </w:r>
      <w:proofErr w:type="spellStart"/>
      <w:r w:rsidRPr="00D9147A">
        <w:rPr>
          <w:rFonts w:ascii="Times New Roman" w:eastAsia="Times New Roman" w:hAnsi="Times New Roman" w:cs="Times New Roman"/>
          <w:color w:val="333333"/>
          <w:sz w:val="28"/>
          <w:szCs w:val="28"/>
        </w:rPr>
        <w:t>Черникова</w:t>
      </w:r>
      <w:proofErr w:type="spellEnd"/>
      <w:r w:rsidRPr="00D9147A">
        <w:rPr>
          <w:rFonts w:ascii="Times New Roman" w:eastAsia="Times New Roman" w:hAnsi="Times New Roman" w:cs="Times New Roman"/>
          <w:color w:val="333333"/>
          <w:sz w:val="28"/>
          <w:szCs w:val="28"/>
        </w:rPr>
        <w:t xml:space="preserve"> Л.О.</w:t>
      </w:r>
    </w:p>
    <w:p w:rsidR="00D9147A" w:rsidRPr="00D9147A" w:rsidRDefault="00D9147A"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D9147A" w:rsidRPr="00817D45" w:rsidRDefault="00D9147A"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D9147A">
      <w:pPr>
        <w:shd w:val="clear" w:color="auto" w:fill="FFFFFF"/>
        <w:spacing w:after="157" w:line="240" w:lineRule="auto"/>
        <w:jc w:val="center"/>
        <w:rPr>
          <w:rFonts w:ascii="Times New Roman" w:eastAsia="Times New Roman" w:hAnsi="Times New Roman" w:cs="Times New Roman"/>
          <w:color w:val="333333"/>
          <w:sz w:val="28"/>
          <w:szCs w:val="28"/>
        </w:rPr>
      </w:pPr>
      <w:r w:rsidRPr="00D9147A">
        <w:rPr>
          <w:rFonts w:ascii="Times New Roman" w:eastAsia="Times New Roman" w:hAnsi="Times New Roman" w:cs="Times New Roman"/>
          <w:color w:val="333333"/>
          <w:sz w:val="28"/>
          <w:szCs w:val="28"/>
        </w:rPr>
        <w:t>201</w:t>
      </w:r>
      <w:r w:rsidR="00D9147A">
        <w:rPr>
          <w:rFonts w:ascii="Times New Roman" w:eastAsia="Times New Roman" w:hAnsi="Times New Roman" w:cs="Times New Roman"/>
          <w:color w:val="333333"/>
          <w:sz w:val="28"/>
          <w:szCs w:val="28"/>
        </w:rPr>
        <w:t>7 год.</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lastRenderedPageBreak/>
        <w:t>Интегрированный урок</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b/>
          <w:color w:val="333333"/>
          <w:sz w:val="28"/>
          <w:szCs w:val="28"/>
        </w:rPr>
      </w:pPr>
      <w:r w:rsidRPr="00817D45">
        <w:rPr>
          <w:rFonts w:ascii="Times New Roman" w:eastAsia="Times New Roman" w:hAnsi="Times New Roman" w:cs="Times New Roman"/>
          <w:b/>
          <w:bCs/>
          <w:color w:val="333333"/>
          <w:sz w:val="28"/>
          <w:szCs w:val="28"/>
        </w:rPr>
        <w:t>«</w:t>
      </w:r>
      <w:r w:rsidRPr="00817D45">
        <w:rPr>
          <w:rFonts w:ascii="Times New Roman" w:eastAsia="Times New Roman" w:hAnsi="Times New Roman" w:cs="Times New Roman"/>
          <w:b/>
          <w:color w:val="333333"/>
          <w:sz w:val="28"/>
          <w:szCs w:val="28"/>
        </w:rPr>
        <w:t> Изготовление рабочей одежды. Декоративное украшение изделия</w:t>
      </w:r>
      <w:r w:rsidRPr="00817D45">
        <w:rPr>
          <w:rFonts w:ascii="Times New Roman" w:eastAsia="Times New Roman" w:hAnsi="Times New Roman" w:cs="Times New Roman"/>
          <w:b/>
          <w:bCs/>
          <w:color w:val="333333"/>
          <w:sz w:val="28"/>
          <w:szCs w:val="28"/>
        </w:rPr>
        <w:t>»</w:t>
      </w:r>
    </w:p>
    <w:p w:rsidR="00817D45" w:rsidRPr="00D9147A" w:rsidRDefault="00817D45" w:rsidP="00817D45">
      <w:pPr>
        <w:shd w:val="clear" w:color="auto" w:fill="FFFFFF"/>
        <w:spacing w:after="157" w:line="240" w:lineRule="auto"/>
        <w:rPr>
          <w:rFonts w:ascii="Times New Roman" w:eastAsia="Times New Roman" w:hAnsi="Times New Roman" w:cs="Times New Roman"/>
          <w:b/>
          <w:bCs/>
          <w:color w:val="333333"/>
          <w:sz w:val="28"/>
          <w:szCs w:val="28"/>
        </w:rPr>
      </w:pPr>
    </w:p>
    <w:p w:rsidR="00817D45" w:rsidRPr="00D9147A" w:rsidRDefault="00817D45" w:rsidP="00817D45">
      <w:pPr>
        <w:shd w:val="clear" w:color="auto" w:fill="FFFFFF"/>
        <w:spacing w:after="157" w:line="240" w:lineRule="auto"/>
        <w:rPr>
          <w:rFonts w:ascii="Times New Roman" w:eastAsia="Times New Roman" w:hAnsi="Times New Roman" w:cs="Times New Roman"/>
          <w:b/>
          <w:bCs/>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Тема урока: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Изготовление рабочей одежды. Декоративное украшение изделия.</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Практическая работа: «Снятие мерок для построения чертежа рабочей одежды»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Цель урока: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 </w:t>
      </w:r>
      <w:r w:rsidRPr="00817D45">
        <w:rPr>
          <w:rFonts w:ascii="Times New Roman" w:eastAsia="Times New Roman" w:hAnsi="Times New Roman" w:cs="Times New Roman"/>
          <w:color w:val="333333"/>
          <w:sz w:val="28"/>
          <w:szCs w:val="28"/>
        </w:rPr>
        <w:t>ознакомить учащихся с видами рабочей одежды</w:t>
      </w:r>
      <w:r w:rsidRPr="00817D45">
        <w:rPr>
          <w:rFonts w:ascii="Times New Roman" w:eastAsia="Times New Roman" w:hAnsi="Times New Roman" w:cs="Times New Roman"/>
          <w:b/>
          <w:bCs/>
          <w:color w:val="333333"/>
          <w:sz w:val="28"/>
          <w:szCs w:val="28"/>
        </w:rPr>
        <w:t>;</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развитие творческих способностей в декоративной переработки форм стилизации;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ознакомить учащихся с правилами снятия мерок, учить приемам снятия мерок с фигуры человека для построения основы чертежа рабочей одежды.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roofErr w:type="gramStart"/>
      <w:r w:rsidRPr="00817D45">
        <w:rPr>
          <w:rFonts w:ascii="Times New Roman" w:eastAsia="Times New Roman" w:hAnsi="Times New Roman" w:cs="Times New Roman"/>
          <w:b/>
          <w:bCs/>
          <w:color w:val="333333"/>
          <w:sz w:val="28"/>
          <w:szCs w:val="28"/>
        </w:rPr>
        <w:t>Оборудование: </w:t>
      </w:r>
      <w:r w:rsidRPr="00817D45">
        <w:rPr>
          <w:rFonts w:ascii="Times New Roman" w:eastAsia="Times New Roman" w:hAnsi="Times New Roman" w:cs="Times New Roman"/>
          <w:color w:val="333333"/>
          <w:sz w:val="28"/>
          <w:szCs w:val="28"/>
        </w:rPr>
        <w:t>краски, кисти, бумага, ножницы, клей, палитра, манекен, сантиметровая лента, рабочая тетрадь, учебник, чертежные инструменты.</w:t>
      </w:r>
      <w:proofErr w:type="gramEnd"/>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Ключевые слова (на доске)</w:t>
      </w:r>
      <w:r w:rsidRPr="00D9147A">
        <w:rPr>
          <w:rFonts w:ascii="Times New Roman" w:eastAsia="Times New Roman" w:hAnsi="Times New Roman" w:cs="Times New Roman"/>
          <w:b/>
          <w:bCs/>
          <w:color w:val="333333"/>
          <w:sz w:val="28"/>
          <w:szCs w:val="28"/>
        </w:rPr>
        <w:t>:</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Манекен</w:t>
      </w:r>
      <w:r w:rsidRPr="00D9147A">
        <w:rPr>
          <w:rFonts w:ascii="Times New Roman" w:eastAsia="Times New Roman" w:hAnsi="Times New Roman" w:cs="Times New Roman"/>
          <w:color w:val="333333"/>
          <w:sz w:val="28"/>
          <w:szCs w:val="28"/>
        </w:rPr>
        <w:t>,</w:t>
      </w:r>
    </w:p>
    <w:p w:rsidR="00817D45" w:rsidRPr="00D9147A"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Закройщик</w:t>
      </w:r>
      <w:r w:rsidRPr="00817D45">
        <w:rPr>
          <w:rFonts w:ascii="Times New Roman" w:eastAsia="Times New Roman" w:hAnsi="Times New Roman" w:cs="Times New Roman"/>
          <w:color w:val="333333"/>
          <w:sz w:val="28"/>
          <w:szCs w:val="28"/>
        </w:rPr>
        <w:t> </w:t>
      </w:r>
    </w:p>
    <w:p w:rsidR="00817D45" w:rsidRPr="00D9147A"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Портной </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b/>
          <w:bCs/>
          <w:color w:val="333333"/>
          <w:sz w:val="28"/>
          <w:szCs w:val="28"/>
        </w:rPr>
        <w:t>Полуобхват</w:t>
      </w:r>
      <w:proofErr w:type="spellEnd"/>
      <w:r w:rsidRPr="00817D45">
        <w:rPr>
          <w:rFonts w:ascii="Times New Roman" w:eastAsia="Times New Roman" w:hAnsi="Times New Roman" w:cs="Times New Roman"/>
          <w:color w:val="333333"/>
          <w:sz w:val="28"/>
          <w:szCs w:val="28"/>
        </w:rPr>
        <w:t> </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Декор</w:t>
      </w:r>
      <w:r w:rsidRPr="00817D45">
        <w:rPr>
          <w:rFonts w:ascii="Times New Roman" w:eastAsia="Times New Roman" w:hAnsi="Times New Roman" w:cs="Times New Roman"/>
          <w:color w:val="333333"/>
          <w:sz w:val="28"/>
          <w:szCs w:val="28"/>
        </w:rPr>
        <w:t> </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Стилизация </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Колорит</w:t>
      </w:r>
      <w:r w:rsidRPr="00817D45">
        <w:rPr>
          <w:rFonts w:ascii="Times New Roman" w:eastAsia="Times New Roman" w:hAnsi="Times New Roman" w:cs="Times New Roman"/>
          <w:color w:val="333333"/>
          <w:sz w:val="28"/>
          <w:szCs w:val="28"/>
        </w:rPr>
        <w:t> </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Ход урока</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I. Организационная часть.</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1.1. Здравствуйте. Садитесь.</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Девочки, у нас сегодня интересный урок, а интересный потому что, с вами будут работать два учителя:</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учитель изобразительного искусства; учитель технологии.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lastRenderedPageBreak/>
        <w:t>Наш урок интегрированный – технология, изобразительное искусство.</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1.2. Сообщение новой темы.</w:t>
      </w:r>
    </w:p>
    <w:p w:rsidR="00817D45" w:rsidRPr="00817D45" w:rsidRDefault="00817D45" w:rsidP="00D9147A">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1.3. Обсуждение ключевых слов</w:t>
      </w:r>
      <w:r w:rsidR="00D9147A">
        <w:rPr>
          <w:rFonts w:ascii="Times New Roman" w:eastAsia="Times New Roman" w:hAnsi="Times New Roman" w:cs="Times New Roman"/>
          <w:color w:val="333333"/>
          <w:sz w:val="28"/>
          <w:szCs w:val="28"/>
        </w:rPr>
        <w:t>:</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Манекен</w:t>
      </w:r>
      <w:r w:rsidR="00D9147A">
        <w:rPr>
          <w:rFonts w:ascii="Times New Roman" w:eastAsia="Times New Roman" w:hAnsi="Times New Roman" w:cs="Times New Roman"/>
          <w:b/>
          <w:bCs/>
          <w:color w:val="333333"/>
          <w:sz w:val="28"/>
          <w:szCs w:val="28"/>
        </w:rPr>
        <w:t xml:space="preserve"> </w:t>
      </w:r>
      <w:r w:rsidRPr="00817D45">
        <w:rPr>
          <w:rFonts w:ascii="Times New Roman" w:eastAsia="Times New Roman" w:hAnsi="Times New Roman" w:cs="Times New Roman"/>
          <w:color w:val="333333"/>
          <w:sz w:val="28"/>
          <w:szCs w:val="28"/>
        </w:rPr>
        <w:t>- типовая фигура.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Закройщик</w:t>
      </w:r>
      <w:r w:rsidRPr="00817D45">
        <w:rPr>
          <w:rFonts w:ascii="Times New Roman" w:eastAsia="Times New Roman" w:hAnsi="Times New Roman" w:cs="Times New Roman"/>
          <w:color w:val="333333"/>
          <w:sz w:val="28"/>
          <w:szCs w:val="28"/>
        </w:rPr>
        <w:t> – специалист по закрою одежды.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Портной </w:t>
      </w:r>
      <w:r w:rsidRPr="00817D45">
        <w:rPr>
          <w:rFonts w:ascii="Times New Roman" w:eastAsia="Times New Roman" w:hAnsi="Times New Roman" w:cs="Times New Roman"/>
          <w:color w:val="333333"/>
          <w:sz w:val="28"/>
          <w:szCs w:val="28"/>
        </w:rPr>
        <w:t>– специалист по шитью одежды.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b/>
          <w:bCs/>
          <w:color w:val="333333"/>
          <w:sz w:val="28"/>
          <w:szCs w:val="28"/>
        </w:rPr>
        <w:t>Полуобхват</w:t>
      </w:r>
      <w:proofErr w:type="spellEnd"/>
      <w:r w:rsidRPr="00817D45">
        <w:rPr>
          <w:rFonts w:ascii="Times New Roman" w:eastAsia="Times New Roman" w:hAnsi="Times New Roman" w:cs="Times New Roman"/>
          <w:color w:val="333333"/>
          <w:sz w:val="28"/>
          <w:szCs w:val="28"/>
        </w:rPr>
        <w:t> – мерки в половинном размере.</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Декор</w:t>
      </w:r>
      <w:r w:rsidRPr="00817D45">
        <w:rPr>
          <w:rFonts w:ascii="Times New Roman" w:eastAsia="Times New Roman" w:hAnsi="Times New Roman" w:cs="Times New Roman"/>
          <w:color w:val="333333"/>
          <w:sz w:val="28"/>
          <w:szCs w:val="28"/>
        </w:rPr>
        <w:t> – украшаю.</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Стилизация </w:t>
      </w:r>
      <w:r w:rsidRPr="00817D45">
        <w:rPr>
          <w:rFonts w:ascii="Times New Roman" w:eastAsia="Times New Roman" w:hAnsi="Times New Roman" w:cs="Times New Roman"/>
          <w:color w:val="333333"/>
          <w:sz w:val="28"/>
          <w:szCs w:val="28"/>
        </w:rPr>
        <w:t>– декоративное обобщение и подчеркивание особенности формы предметов с помощью ряда условных приемов. Можно упростить или усложнить форму, цвет, детали объекта, а также отказаться от передачи объема.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Колорит</w:t>
      </w:r>
      <w:r w:rsidRPr="00817D45">
        <w:rPr>
          <w:rFonts w:ascii="Times New Roman" w:eastAsia="Times New Roman" w:hAnsi="Times New Roman" w:cs="Times New Roman"/>
          <w:color w:val="333333"/>
          <w:sz w:val="28"/>
          <w:szCs w:val="28"/>
        </w:rPr>
        <w:t> – общая эстетическая оценка цветовых каче</w:t>
      </w:r>
      <w:proofErr w:type="gramStart"/>
      <w:r w:rsidRPr="00817D45">
        <w:rPr>
          <w:rFonts w:ascii="Times New Roman" w:eastAsia="Times New Roman" w:hAnsi="Times New Roman" w:cs="Times New Roman"/>
          <w:color w:val="333333"/>
          <w:sz w:val="28"/>
          <w:szCs w:val="28"/>
        </w:rPr>
        <w:t>ств пр</w:t>
      </w:r>
      <w:proofErr w:type="gramEnd"/>
      <w:r w:rsidRPr="00817D45">
        <w:rPr>
          <w:rFonts w:ascii="Times New Roman" w:eastAsia="Times New Roman" w:hAnsi="Times New Roman" w:cs="Times New Roman"/>
          <w:color w:val="333333"/>
          <w:sz w:val="28"/>
          <w:szCs w:val="28"/>
        </w:rPr>
        <w:t>оизведения искусства, характер взаимосвязи всех цветовых элементов произведения, его цветовой строй.</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II Изложение нового материала. Учитель технологии: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Рабочая одежда состоит из фартука и косынки. Она охраняет нашу одежду от грязи, пыли, от температурных и климатических воздействий. Фартук шьют из хлопчатобумажных или льняных тканей, </w:t>
      </w:r>
      <w:proofErr w:type="gramStart"/>
      <w:r w:rsidRPr="00817D45">
        <w:rPr>
          <w:rFonts w:ascii="Times New Roman" w:eastAsia="Times New Roman" w:hAnsi="Times New Roman" w:cs="Times New Roman"/>
          <w:color w:val="333333"/>
          <w:sz w:val="28"/>
          <w:szCs w:val="28"/>
        </w:rPr>
        <w:t>однотонной</w:t>
      </w:r>
      <w:proofErr w:type="gramEnd"/>
      <w:r w:rsidRPr="00817D45">
        <w:rPr>
          <w:rFonts w:ascii="Times New Roman" w:eastAsia="Times New Roman" w:hAnsi="Times New Roman" w:cs="Times New Roman"/>
          <w:color w:val="333333"/>
          <w:sz w:val="28"/>
          <w:szCs w:val="28"/>
        </w:rPr>
        <w:t xml:space="preserve"> или набивной. Эти ткани хорошо стираются и утюжатся.</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Фартук или передник – это часть одежды с древнейших времен до наших дней. Его история начинается с Древнего Египта.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Виды фартуков:</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roofErr w:type="gramStart"/>
      <w:r w:rsidRPr="00817D45">
        <w:rPr>
          <w:rFonts w:ascii="Times New Roman" w:eastAsia="Times New Roman" w:hAnsi="Times New Roman" w:cs="Times New Roman"/>
          <w:color w:val="333333"/>
          <w:sz w:val="28"/>
          <w:szCs w:val="28"/>
        </w:rPr>
        <w:t>- рабочие (их изготовляют из различных материалов: ткани, клеенки.</w:t>
      </w:r>
      <w:proofErr w:type="gramEnd"/>
      <w:r w:rsidRPr="00817D45">
        <w:rPr>
          <w:rFonts w:ascii="Times New Roman" w:eastAsia="Times New Roman" w:hAnsi="Times New Roman" w:cs="Times New Roman"/>
          <w:color w:val="333333"/>
          <w:sz w:val="28"/>
          <w:szCs w:val="28"/>
        </w:rPr>
        <w:t xml:space="preserve"> </w:t>
      </w:r>
      <w:proofErr w:type="gramStart"/>
      <w:r w:rsidRPr="00817D45">
        <w:rPr>
          <w:rFonts w:ascii="Times New Roman" w:eastAsia="Times New Roman" w:hAnsi="Times New Roman" w:cs="Times New Roman"/>
          <w:color w:val="333333"/>
          <w:sz w:val="28"/>
          <w:szCs w:val="28"/>
        </w:rPr>
        <w:t>Используют для защиты от вредных производственных факторов).</w:t>
      </w:r>
      <w:proofErr w:type="gramEnd"/>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 </w:t>
      </w:r>
      <w:proofErr w:type="gramStart"/>
      <w:r w:rsidRPr="00817D45">
        <w:rPr>
          <w:rFonts w:ascii="Times New Roman" w:eastAsia="Times New Roman" w:hAnsi="Times New Roman" w:cs="Times New Roman"/>
          <w:color w:val="333333"/>
          <w:sz w:val="28"/>
          <w:szCs w:val="28"/>
        </w:rPr>
        <w:t>нарядные</w:t>
      </w:r>
      <w:proofErr w:type="gramEnd"/>
      <w:r w:rsidRPr="00817D45">
        <w:rPr>
          <w:rFonts w:ascii="Times New Roman" w:eastAsia="Times New Roman" w:hAnsi="Times New Roman" w:cs="Times New Roman"/>
          <w:color w:val="333333"/>
          <w:sz w:val="28"/>
          <w:szCs w:val="28"/>
        </w:rPr>
        <w:t xml:space="preserve"> – (изготавливают из однотонных тканях, украшают кружевами, тесьмой)</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домашние – (используются в быту при приготовлении пищи, могут быть разнообразной формы и любого цвета, а также используются на уроках технологии).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Вопросы: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Какую одежду носят: продавец, сапожник, кузнец?</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Какую одежду носят: повар, кондитер?</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lastRenderedPageBreak/>
        <w:t>- Какую одежду носит: официант?</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 наши дни рабочий фартук начинает постепенно утрачивать функцию, разрабатывается новая специальная одежда – халаты, куртки, комбинезоны.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Фартук состоит из нижней части, нагрудника, пояса и бретели.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 xml:space="preserve">Учитель </w:t>
      </w:r>
      <w:proofErr w:type="gramStart"/>
      <w:r w:rsidRPr="00817D45">
        <w:rPr>
          <w:rFonts w:ascii="Times New Roman" w:eastAsia="Times New Roman" w:hAnsi="Times New Roman" w:cs="Times New Roman"/>
          <w:b/>
          <w:bCs/>
          <w:color w:val="333333"/>
          <w:sz w:val="28"/>
          <w:szCs w:val="28"/>
        </w:rPr>
        <w:t>ИЗО</w:t>
      </w:r>
      <w:proofErr w:type="gramEnd"/>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Для того</w:t>
      </w:r>
      <w:proofErr w:type="gramStart"/>
      <w:r w:rsidRPr="00817D45">
        <w:rPr>
          <w:rFonts w:ascii="Times New Roman" w:eastAsia="Times New Roman" w:hAnsi="Times New Roman" w:cs="Times New Roman"/>
          <w:color w:val="333333"/>
          <w:sz w:val="28"/>
          <w:szCs w:val="28"/>
        </w:rPr>
        <w:t>,</w:t>
      </w:r>
      <w:proofErr w:type="gramEnd"/>
      <w:r w:rsidRPr="00817D45">
        <w:rPr>
          <w:rFonts w:ascii="Times New Roman" w:eastAsia="Times New Roman" w:hAnsi="Times New Roman" w:cs="Times New Roman"/>
          <w:color w:val="333333"/>
          <w:sz w:val="28"/>
          <w:szCs w:val="28"/>
        </w:rPr>
        <w:t xml:space="preserve"> чтобы фартук имел красивый внешний вид его можно украсить декоративными элементами.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Декор – украшаю. Это может быть любой реальный предмет – живые цветы, животные, птицы, насекомые, которые можно выполнить сказочными, то есть стилизованными.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Эти предметы в украшении оживляют изделие, придают ему определенный стиль, может превратить обычную вещь </w:t>
      </w:r>
      <w:proofErr w:type="gramStart"/>
      <w:r w:rsidRPr="00817D45">
        <w:rPr>
          <w:rFonts w:ascii="Times New Roman" w:eastAsia="Times New Roman" w:hAnsi="Times New Roman" w:cs="Times New Roman"/>
          <w:color w:val="333333"/>
          <w:sz w:val="28"/>
          <w:szCs w:val="28"/>
        </w:rPr>
        <w:t>в</w:t>
      </w:r>
      <w:proofErr w:type="gramEnd"/>
      <w:r w:rsidRPr="00817D45">
        <w:rPr>
          <w:rFonts w:ascii="Times New Roman" w:eastAsia="Times New Roman" w:hAnsi="Times New Roman" w:cs="Times New Roman"/>
          <w:color w:val="333333"/>
          <w:sz w:val="28"/>
          <w:szCs w:val="28"/>
        </w:rPr>
        <w:t xml:space="preserve"> нарядную. (Учитель на доске показывает приемы работы).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Вот такие декоративно-стилизованные элементы можно применять в украшении любого изделия. Выполнять можно аппликацией, вышивкой. Вместо небольших элементов можно использовать пуговицы, бисер, бусинки. </w:t>
      </w: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III. Самостоятельная работа (работа в группах 15-20 мин.) Украшение модели фартука различными орнаментами, сюжетами.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w:t>
      </w:r>
      <w:r w:rsidR="00266C91" w:rsidRPr="00D9147A">
        <w:rPr>
          <w:rFonts w:ascii="Times New Roman" w:eastAsia="Times New Roman" w:hAnsi="Times New Roman" w:cs="Times New Roman"/>
          <w:color w:val="333333"/>
          <w:sz w:val="28"/>
          <w:szCs w:val="28"/>
        </w:rPr>
        <w:t xml:space="preserve">Галина Александровна </w:t>
      </w:r>
      <w:r w:rsidRPr="00817D45">
        <w:rPr>
          <w:rFonts w:ascii="Times New Roman" w:eastAsia="Times New Roman" w:hAnsi="Times New Roman" w:cs="Times New Roman"/>
          <w:color w:val="333333"/>
          <w:sz w:val="28"/>
          <w:szCs w:val="28"/>
        </w:rPr>
        <w:t>объясняет принцип работы).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Задание.</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Декоративными стилизованными элементами заполнить форму фартука – либо нагрудник, либо нижнюю часть. В процессе работы участвуют все члены бригады. Распределите работу между собой таким образом:</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одна выполняет эскиз элемента;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вторая переносит эскиз на модель;</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 третья завершает работу, то есть, </w:t>
      </w:r>
      <w:proofErr w:type="spellStart"/>
      <w:r w:rsidRPr="00817D45">
        <w:rPr>
          <w:rFonts w:ascii="Times New Roman" w:eastAsia="Times New Roman" w:hAnsi="Times New Roman" w:cs="Times New Roman"/>
          <w:color w:val="333333"/>
          <w:sz w:val="28"/>
          <w:szCs w:val="28"/>
        </w:rPr>
        <w:t>колористически</w:t>
      </w:r>
      <w:proofErr w:type="spellEnd"/>
      <w:r w:rsidRPr="00817D45">
        <w:rPr>
          <w:rFonts w:ascii="Times New Roman" w:eastAsia="Times New Roman" w:hAnsi="Times New Roman" w:cs="Times New Roman"/>
          <w:color w:val="333333"/>
          <w:sz w:val="28"/>
          <w:szCs w:val="28"/>
        </w:rPr>
        <w:t>.</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Обсуждение детских работ (5-7 мин.) (</w:t>
      </w:r>
      <w:r w:rsidRPr="00817D45">
        <w:rPr>
          <w:rFonts w:ascii="Times New Roman" w:eastAsia="Times New Roman" w:hAnsi="Times New Roman" w:cs="Times New Roman"/>
          <w:color w:val="333333"/>
          <w:sz w:val="28"/>
          <w:szCs w:val="28"/>
        </w:rPr>
        <w:t>от каждой группы выходит одна ученица и рассказывает, что они сделали, какие мотивы использовали).</w:t>
      </w:r>
    </w:p>
    <w:p w:rsidR="00817D45" w:rsidRPr="00D9147A" w:rsidRDefault="00817D45" w:rsidP="00D9147A">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Демонстрация фартука с применением зооморфного, растительного орнамента</w:t>
      </w:r>
      <w:r w:rsidR="00D9147A" w:rsidRPr="00D9147A">
        <w:rPr>
          <w:rFonts w:ascii="Times New Roman" w:eastAsia="Times New Roman" w:hAnsi="Times New Roman" w:cs="Times New Roman"/>
          <w:color w:val="333333"/>
          <w:sz w:val="28"/>
          <w:szCs w:val="28"/>
        </w:rPr>
        <w:t>.</w:t>
      </w:r>
    </w:p>
    <w:p w:rsidR="00D9147A" w:rsidRPr="00817D45" w:rsidRDefault="00D9147A"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jc w:val="center"/>
        <w:rPr>
          <w:rFonts w:ascii="Times New Roman" w:eastAsia="Times New Roman" w:hAnsi="Times New Roman" w:cs="Times New Roman"/>
          <w:color w:val="333333"/>
          <w:sz w:val="28"/>
          <w:szCs w:val="28"/>
        </w:rPr>
      </w:pPr>
    </w:p>
    <w:p w:rsidR="00817D45" w:rsidRPr="00817D45" w:rsidRDefault="00817D45" w:rsidP="00D9147A">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Демонстрация фартука с применением хантыйских орнаментов</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D9147A" w:rsidP="00817D45">
      <w:pPr>
        <w:shd w:val="clear" w:color="auto" w:fill="FFFFFF"/>
        <w:spacing w:after="157" w:line="240" w:lineRule="auto"/>
        <w:rPr>
          <w:rFonts w:ascii="Times New Roman" w:eastAsia="Times New Roman" w:hAnsi="Times New Roman" w:cs="Times New Roman"/>
          <w:color w:val="333333"/>
          <w:sz w:val="28"/>
          <w:szCs w:val="28"/>
        </w:rPr>
      </w:pPr>
      <w:r w:rsidRPr="00D9147A">
        <w:rPr>
          <w:rFonts w:ascii="Times New Roman" w:eastAsia="Times New Roman" w:hAnsi="Times New Roman" w:cs="Times New Roman"/>
          <w:b/>
          <w:bCs/>
          <w:color w:val="333333"/>
          <w:sz w:val="28"/>
          <w:szCs w:val="28"/>
        </w:rPr>
        <w:t xml:space="preserve"> Учитель </w:t>
      </w:r>
      <w:r w:rsidR="00817D45" w:rsidRPr="00817D45">
        <w:rPr>
          <w:rFonts w:ascii="Times New Roman" w:eastAsia="Times New Roman" w:hAnsi="Times New Roman" w:cs="Times New Roman"/>
          <w:color w:val="333333"/>
          <w:sz w:val="28"/>
          <w:szCs w:val="28"/>
        </w:rPr>
        <w:t>предлагает двум ученицам выйти к доске и примерить фартук.</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на одной ученице сидит хорошо;</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 </w:t>
      </w:r>
      <w:proofErr w:type="gramStart"/>
      <w:r w:rsidRPr="00817D45">
        <w:rPr>
          <w:rFonts w:ascii="Times New Roman" w:eastAsia="Times New Roman" w:hAnsi="Times New Roman" w:cs="Times New Roman"/>
          <w:color w:val="333333"/>
          <w:sz w:val="28"/>
          <w:szCs w:val="28"/>
        </w:rPr>
        <w:t>на</w:t>
      </w:r>
      <w:proofErr w:type="gramEnd"/>
      <w:r w:rsidRPr="00817D45">
        <w:rPr>
          <w:rFonts w:ascii="Times New Roman" w:eastAsia="Times New Roman" w:hAnsi="Times New Roman" w:cs="Times New Roman"/>
          <w:color w:val="333333"/>
          <w:sz w:val="28"/>
          <w:szCs w:val="28"/>
        </w:rPr>
        <w:t xml:space="preserve"> другой он мал.</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Вопрос:</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 чем вы видите различие? (Ответы детей)</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Учитель. Чтобы одежда сидела хорошо, была удобной и красивой надо шить ее по определенному размеру, то есть необходимо снять мерки.</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Мерк</w:t>
      </w:r>
      <w:proofErr w:type="gramStart"/>
      <w:r w:rsidRPr="00817D45">
        <w:rPr>
          <w:rFonts w:ascii="Times New Roman" w:eastAsia="Times New Roman" w:hAnsi="Times New Roman" w:cs="Times New Roman"/>
          <w:b/>
          <w:bCs/>
          <w:color w:val="333333"/>
          <w:sz w:val="28"/>
          <w:szCs w:val="28"/>
        </w:rPr>
        <w:t>и-</w:t>
      </w:r>
      <w:proofErr w:type="gramEnd"/>
      <w:r w:rsidRPr="00817D45">
        <w:rPr>
          <w:rFonts w:ascii="Times New Roman" w:eastAsia="Times New Roman" w:hAnsi="Times New Roman" w:cs="Times New Roman"/>
          <w:b/>
          <w:bCs/>
          <w:color w:val="333333"/>
          <w:sz w:val="28"/>
          <w:szCs w:val="28"/>
        </w:rPr>
        <w:t xml:space="preserve"> это размеры человека.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Для снятия мерок используется сантиметровая лента. Ленту изобрел французский портной в 1810 году. Изготавливается из клеенки или полотна. Длина – 150 см., ширина – 2 см. на концах имеет металлические заклепки, которые предохраняют ее от износа.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Используя, манекен учитель объясняет:</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Для правильного снятия мерок нужно знать расположение условных линий на фигуре человека (показ линий).</w:t>
      </w:r>
    </w:p>
    <w:p w:rsidR="00817D45" w:rsidRPr="00817D45" w:rsidRDefault="00D9147A" w:rsidP="00817D45">
      <w:pPr>
        <w:shd w:val="clear" w:color="auto" w:fill="FFFFFF"/>
        <w:spacing w:after="157" w:line="240" w:lineRule="auto"/>
        <w:rPr>
          <w:rFonts w:ascii="Times New Roman" w:eastAsia="Times New Roman" w:hAnsi="Times New Roman" w:cs="Times New Roman"/>
          <w:color w:val="333333"/>
          <w:sz w:val="28"/>
          <w:szCs w:val="28"/>
        </w:rPr>
      </w:pPr>
      <w:r w:rsidRPr="00D9147A">
        <w:rPr>
          <w:rFonts w:ascii="Times New Roman" w:eastAsia="Times New Roman" w:hAnsi="Times New Roman" w:cs="Times New Roman"/>
          <w:b/>
          <w:bCs/>
          <w:color w:val="333333"/>
          <w:sz w:val="28"/>
          <w:szCs w:val="28"/>
        </w:rPr>
        <w:t>(Работа с учебником стр. 96</w:t>
      </w:r>
      <w:r w:rsidR="00817D45" w:rsidRPr="00817D45">
        <w:rPr>
          <w:rFonts w:ascii="Times New Roman" w:eastAsia="Times New Roman" w:hAnsi="Times New Roman" w:cs="Times New Roman"/>
          <w:b/>
          <w:bCs/>
          <w:color w:val="333333"/>
          <w:sz w:val="28"/>
          <w:szCs w:val="28"/>
        </w:rPr>
        <w:t>.)</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IV. Игра</w:t>
      </w:r>
      <w:proofErr w:type="gramStart"/>
      <w:r w:rsidRPr="00817D45">
        <w:rPr>
          <w:rFonts w:ascii="Times New Roman" w:eastAsia="Times New Roman" w:hAnsi="Times New Roman" w:cs="Times New Roman"/>
          <w:b/>
          <w:bCs/>
          <w:color w:val="333333"/>
          <w:sz w:val="28"/>
          <w:szCs w:val="28"/>
        </w:rPr>
        <w:t xml:space="preserve"> :</w:t>
      </w:r>
      <w:proofErr w:type="gramEnd"/>
      <w:r w:rsidRPr="00817D45">
        <w:rPr>
          <w:rFonts w:ascii="Times New Roman" w:eastAsia="Times New Roman" w:hAnsi="Times New Roman" w:cs="Times New Roman"/>
          <w:b/>
          <w:bCs/>
          <w:color w:val="333333"/>
          <w:sz w:val="28"/>
          <w:szCs w:val="28"/>
        </w:rPr>
        <w:t xml:space="preserve"> «Море». </w:t>
      </w:r>
      <w:r w:rsidRPr="00817D45">
        <w:rPr>
          <w:rFonts w:ascii="Times New Roman" w:eastAsia="Times New Roman" w:hAnsi="Times New Roman" w:cs="Times New Roman"/>
          <w:color w:val="333333"/>
          <w:sz w:val="28"/>
          <w:szCs w:val="28"/>
        </w:rPr>
        <w:t>Чтобы точно определить условные линии на фигуре представим себе море с гладкой поверхностью воды.</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Линия воды находится на уровне шеи – линия шеи.</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Вы остановились, когда вода дошла до передних углов подмышечных впадин. По линии воды будет расположена </w:t>
      </w:r>
      <w:r w:rsidRPr="00817D45">
        <w:rPr>
          <w:rFonts w:ascii="Times New Roman" w:eastAsia="Times New Roman" w:hAnsi="Times New Roman" w:cs="Times New Roman"/>
          <w:b/>
          <w:bCs/>
          <w:color w:val="333333"/>
          <w:sz w:val="28"/>
          <w:szCs w:val="28"/>
        </w:rPr>
        <w:t>линия груди.</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Потом вода дошла до самого узкого места фигуры – это </w:t>
      </w:r>
      <w:r w:rsidRPr="00817D45">
        <w:rPr>
          <w:rFonts w:ascii="Times New Roman" w:eastAsia="Times New Roman" w:hAnsi="Times New Roman" w:cs="Times New Roman"/>
          <w:b/>
          <w:bCs/>
          <w:color w:val="333333"/>
          <w:sz w:val="28"/>
          <w:szCs w:val="28"/>
        </w:rPr>
        <w:t>линия талии.</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На 12-14 см. ниже линии талии – будет расположена </w:t>
      </w:r>
      <w:r w:rsidRPr="00817D45">
        <w:rPr>
          <w:rFonts w:ascii="Times New Roman" w:eastAsia="Times New Roman" w:hAnsi="Times New Roman" w:cs="Times New Roman"/>
          <w:b/>
          <w:bCs/>
          <w:color w:val="333333"/>
          <w:sz w:val="28"/>
          <w:szCs w:val="28"/>
        </w:rPr>
        <w:t>линия бедер.</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На уровне середины колена проходит </w:t>
      </w:r>
      <w:r w:rsidRPr="00817D45">
        <w:rPr>
          <w:rFonts w:ascii="Times New Roman" w:eastAsia="Times New Roman" w:hAnsi="Times New Roman" w:cs="Times New Roman"/>
          <w:b/>
          <w:bCs/>
          <w:color w:val="333333"/>
          <w:sz w:val="28"/>
          <w:szCs w:val="28"/>
        </w:rPr>
        <w:t>линия колен.</w:t>
      </w:r>
    </w:p>
    <w:p w:rsidR="00817D45" w:rsidRPr="00817D45" w:rsidRDefault="00817D45" w:rsidP="00817D45">
      <w:pPr>
        <w:numPr>
          <w:ilvl w:val="0"/>
          <w:numId w:val="1"/>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Вышли из воды.</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При подготовке к изготовлению выкроек измеряют фигуру по этим линиям.</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V. Текущий инструктаж.</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Учитель показывает на одной ученице приемы снятия мерок, использую инструкционную карту «Мерки для построения чертежа фартука»</w:t>
      </w:r>
    </w:p>
    <w:tbl>
      <w:tblPr>
        <w:tblW w:w="10140" w:type="dxa"/>
        <w:shd w:val="clear" w:color="auto" w:fill="FFFFFF"/>
        <w:tblCellMar>
          <w:top w:w="105" w:type="dxa"/>
          <w:left w:w="105" w:type="dxa"/>
          <w:bottom w:w="105" w:type="dxa"/>
          <w:right w:w="105" w:type="dxa"/>
        </w:tblCellMar>
        <w:tblLook w:val="04A0"/>
      </w:tblPr>
      <w:tblGrid>
        <w:gridCol w:w="2160"/>
        <w:gridCol w:w="2244"/>
        <w:gridCol w:w="3289"/>
        <w:gridCol w:w="2447"/>
      </w:tblGrid>
      <w:tr w:rsidR="00817D45" w:rsidRPr="00817D45" w:rsidTr="00817D45">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Название мерки</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color w:val="333333"/>
                <w:sz w:val="28"/>
                <w:szCs w:val="28"/>
              </w:rPr>
              <w:t>Бук</w:t>
            </w:r>
            <w:proofErr w:type="gramStart"/>
            <w:r w:rsidRPr="00817D45">
              <w:rPr>
                <w:rFonts w:ascii="Times New Roman" w:eastAsia="Times New Roman" w:hAnsi="Times New Roman" w:cs="Times New Roman"/>
                <w:color w:val="333333"/>
                <w:sz w:val="28"/>
                <w:szCs w:val="28"/>
              </w:rPr>
              <w:t>.о</w:t>
            </w:r>
            <w:proofErr w:type="gramEnd"/>
            <w:r w:rsidRPr="00817D45">
              <w:rPr>
                <w:rFonts w:ascii="Times New Roman" w:eastAsia="Times New Roman" w:hAnsi="Times New Roman" w:cs="Times New Roman"/>
                <w:color w:val="333333"/>
                <w:sz w:val="28"/>
                <w:szCs w:val="28"/>
              </w:rPr>
              <w:t>бозначение</w:t>
            </w:r>
            <w:proofErr w:type="spellEnd"/>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Приемы снятия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Назначение</w:t>
            </w:r>
          </w:p>
        </w:tc>
      </w:tr>
      <w:tr w:rsidR="00817D45" w:rsidRPr="00817D45" w:rsidTr="00817D45">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color w:val="333333"/>
                <w:sz w:val="28"/>
                <w:szCs w:val="28"/>
              </w:rPr>
              <w:lastRenderedPageBreak/>
              <w:t>Полуобхват</w:t>
            </w:r>
            <w:proofErr w:type="spellEnd"/>
            <w:r w:rsidRPr="00817D45">
              <w:rPr>
                <w:rFonts w:ascii="Times New Roman" w:eastAsia="Times New Roman" w:hAnsi="Times New Roman" w:cs="Times New Roman"/>
                <w:color w:val="333333"/>
                <w:sz w:val="28"/>
                <w:szCs w:val="28"/>
              </w:rPr>
              <w:t xml:space="preserve"> талии</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proofErr w:type="gramStart"/>
            <w:r w:rsidRPr="00817D45">
              <w:rPr>
                <w:rFonts w:ascii="Times New Roman" w:eastAsia="Times New Roman" w:hAnsi="Times New Roman" w:cs="Times New Roman"/>
                <w:color w:val="333333"/>
                <w:sz w:val="28"/>
                <w:szCs w:val="28"/>
              </w:rPr>
              <w:t>Ст</w:t>
            </w:r>
            <w:proofErr w:type="spellEnd"/>
            <w:proofErr w:type="gramEnd"/>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Горизонтально вокруг туловища на уровне талии.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Определяет длину пояса.</w:t>
            </w:r>
          </w:p>
        </w:tc>
      </w:tr>
      <w:tr w:rsidR="00817D45" w:rsidRPr="00817D45" w:rsidTr="00817D45">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color w:val="333333"/>
                <w:sz w:val="28"/>
                <w:szCs w:val="28"/>
              </w:rPr>
              <w:t>Полуобхват</w:t>
            </w:r>
            <w:proofErr w:type="spellEnd"/>
            <w:r w:rsidRPr="00817D45">
              <w:rPr>
                <w:rFonts w:ascii="Times New Roman" w:eastAsia="Times New Roman" w:hAnsi="Times New Roman" w:cs="Times New Roman"/>
                <w:color w:val="333333"/>
                <w:sz w:val="28"/>
                <w:szCs w:val="28"/>
              </w:rPr>
              <w:t xml:space="preserve"> бедер</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proofErr w:type="gramStart"/>
            <w:r w:rsidRPr="00817D45">
              <w:rPr>
                <w:rFonts w:ascii="Times New Roman" w:eastAsia="Times New Roman" w:hAnsi="Times New Roman" w:cs="Times New Roman"/>
                <w:color w:val="333333"/>
                <w:sz w:val="28"/>
                <w:szCs w:val="28"/>
              </w:rPr>
              <w:t>Сб</w:t>
            </w:r>
            <w:proofErr w:type="spellEnd"/>
            <w:proofErr w:type="gramEnd"/>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Горизонтально вокруг туловища на уровне бедер.</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Определяет ширину изделия.</w:t>
            </w:r>
          </w:p>
        </w:tc>
      </w:tr>
      <w:tr w:rsidR="00817D45" w:rsidRPr="00817D45" w:rsidTr="00817D45">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Длина нагрудника</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color w:val="333333"/>
                <w:sz w:val="28"/>
                <w:szCs w:val="28"/>
              </w:rPr>
              <w:t>Дн</w:t>
            </w:r>
            <w:proofErr w:type="spellEnd"/>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От линии талии вверх до желаемой длины.</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Определяет длину нагрудника.</w:t>
            </w:r>
          </w:p>
        </w:tc>
      </w:tr>
      <w:tr w:rsidR="00817D45" w:rsidRPr="00817D45" w:rsidTr="00817D45">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Длина нижней части</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proofErr w:type="spellStart"/>
            <w:r w:rsidRPr="00817D45">
              <w:rPr>
                <w:rFonts w:ascii="Times New Roman" w:eastAsia="Times New Roman" w:hAnsi="Times New Roman" w:cs="Times New Roman"/>
                <w:color w:val="333333"/>
                <w:sz w:val="28"/>
                <w:szCs w:val="28"/>
              </w:rPr>
              <w:t>Днч</w:t>
            </w:r>
            <w:proofErr w:type="spellEnd"/>
          </w:p>
        </w:tc>
        <w:tc>
          <w:tcPr>
            <w:tcW w:w="3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От линии талии вниз до желаемой длины.</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7D45" w:rsidRPr="00817D45" w:rsidRDefault="00817D45" w:rsidP="00817D45">
            <w:pPr>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Определяет длину нижней части.</w:t>
            </w:r>
          </w:p>
        </w:tc>
      </w:tr>
    </w:tbl>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Учитель объясняет правила снятия мерок.</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В левую руку надо взять конец сантиметровой ленты с начальным делением, а правой обмерять фигуру.</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Сначала снимают мерки обхватов, а затем длины и записываются мерки в той последовательности, в которой они снимались.</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Мерки снимают по правой стороне фигуры.</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Талию предварительно опоясывают шнурком.</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При снятии мерок измеряемый должен стоять ровно, без напряжения.</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сантиметровую ленту нельзя сильно натягивать или ослаблять.</w:t>
      </w:r>
    </w:p>
    <w:p w:rsidR="00817D45" w:rsidRPr="00817D45" w:rsidRDefault="00817D45" w:rsidP="00817D45">
      <w:pPr>
        <w:numPr>
          <w:ilvl w:val="0"/>
          <w:numId w:val="2"/>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Мерки длины записывают полностью, а мерки обхватов записывают в половинном размере. Почему? (Ответы детей).</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Учитель объясняет: так как фигура человека симметрична, чертеж изделия строится на половину фигуры.</w:t>
      </w:r>
    </w:p>
    <w:p w:rsidR="00817D45" w:rsidRPr="00817D45" w:rsidRDefault="00817D45" w:rsidP="00D9147A">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VI. Практическая работа. Игра «Ателье». Работа выполняется в парах.</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Одна ученица – закройщик, другая – заказчик.</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Каждую мерку дети снимают вслед за учителем, который держит сантиметровую ленту на манекене до тех пор, пока не убедится, что все учащиеся сняли эту мерку. Сняв первую мерку, девочки меняются местами. (Это удобно, </w:t>
      </w:r>
      <w:proofErr w:type="gramStart"/>
      <w:r w:rsidRPr="00817D45">
        <w:rPr>
          <w:rFonts w:ascii="Times New Roman" w:eastAsia="Times New Roman" w:hAnsi="Times New Roman" w:cs="Times New Roman"/>
          <w:color w:val="333333"/>
          <w:sz w:val="28"/>
          <w:szCs w:val="28"/>
        </w:rPr>
        <w:t>потому</w:t>
      </w:r>
      <w:proofErr w:type="gramEnd"/>
      <w:r w:rsidRPr="00817D45">
        <w:rPr>
          <w:rFonts w:ascii="Times New Roman" w:eastAsia="Times New Roman" w:hAnsi="Times New Roman" w:cs="Times New Roman"/>
          <w:color w:val="333333"/>
          <w:sz w:val="28"/>
          <w:szCs w:val="28"/>
        </w:rPr>
        <w:t xml:space="preserve"> что все учащиеся работают одновременно и учителю легко контролировать правильность снятия мерок).</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Ловушка</w:t>
      </w:r>
      <w:r w:rsidRPr="00817D45">
        <w:rPr>
          <w:rFonts w:ascii="Times New Roman" w:eastAsia="Times New Roman" w:hAnsi="Times New Roman" w:cs="Times New Roman"/>
          <w:color w:val="333333"/>
          <w:sz w:val="28"/>
          <w:szCs w:val="28"/>
        </w:rPr>
        <w:t>: можно использовать прием неверного показа мерок, что привлекает внимание детей, побуждает их к активной мыслительной работе.</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lastRenderedPageBreak/>
        <w:t>Внимание</w:t>
      </w:r>
      <w:r w:rsidRPr="00817D45">
        <w:rPr>
          <w:rFonts w:ascii="Times New Roman" w:eastAsia="Times New Roman" w:hAnsi="Times New Roman" w:cs="Times New Roman"/>
          <w:color w:val="333333"/>
          <w:sz w:val="28"/>
          <w:szCs w:val="28"/>
        </w:rPr>
        <w:t xml:space="preserve">: обратить внимание учащихся, что большинство из них имеют одинаковые размеры </w:t>
      </w:r>
      <w:proofErr w:type="spellStart"/>
      <w:r w:rsidRPr="00817D45">
        <w:rPr>
          <w:rFonts w:ascii="Times New Roman" w:eastAsia="Times New Roman" w:hAnsi="Times New Roman" w:cs="Times New Roman"/>
          <w:color w:val="333333"/>
          <w:sz w:val="28"/>
          <w:szCs w:val="28"/>
        </w:rPr>
        <w:t>полуобхвата</w:t>
      </w:r>
      <w:proofErr w:type="spellEnd"/>
      <w:r w:rsidRPr="00817D45">
        <w:rPr>
          <w:rFonts w:ascii="Times New Roman" w:eastAsia="Times New Roman" w:hAnsi="Times New Roman" w:cs="Times New Roman"/>
          <w:color w:val="333333"/>
          <w:sz w:val="28"/>
          <w:szCs w:val="28"/>
        </w:rPr>
        <w:t xml:space="preserve"> талии и бедер, а мерки длины имеют существенные различия:</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чем выше ученица, тем больше длина нагрудника и нижней части фартука,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VII. Заключительная часть. Подведение итогов урока.</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Вопросы:</w:t>
      </w:r>
    </w:p>
    <w:p w:rsidR="00817D45" w:rsidRPr="00817D45" w:rsidRDefault="00817D45" w:rsidP="00817D45">
      <w:pPr>
        <w:numPr>
          <w:ilvl w:val="0"/>
          <w:numId w:val="3"/>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С помощью чего снимаются мерки?</w:t>
      </w:r>
    </w:p>
    <w:p w:rsidR="00817D45" w:rsidRPr="00817D45" w:rsidRDefault="00817D45" w:rsidP="00817D45">
      <w:pPr>
        <w:numPr>
          <w:ilvl w:val="0"/>
          <w:numId w:val="3"/>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Как записывают мерки длины, обхватов?</w:t>
      </w:r>
    </w:p>
    <w:p w:rsidR="00817D45" w:rsidRPr="00817D45" w:rsidRDefault="00817D45" w:rsidP="00817D45">
      <w:pPr>
        <w:numPr>
          <w:ilvl w:val="0"/>
          <w:numId w:val="3"/>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По какой стороне фигуры снимают мерки?</w:t>
      </w:r>
    </w:p>
    <w:p w:rsidR="00817D45" w:rsidRPr="00817D45" w:rsidRDefault="00817D45" w:rsidP="00817D45">
      <w:pPr>
        <w:numPr>
          <w:ilvl w:val="0"/>
          <w:numId w:val="3"/>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 xml:space="preserve">Как расшифровать буквенное обозначение </w:t>
      </w:r>
      <w:proofErr w:type="spellStart"/>
      <w:r w:rsidRPr="00817D45">
        <w:rPr>
          <w:rFonts w:ascii="Times New Roman" w:eastAsia="Times New Roman" w:hAnsi="Times New Roman" w:cs="Times New Roman"/>
          <w:color w:val="333333"/>
          <w:sz w:val="28"/>
          <w:szCs w:val="28"/>
        </w:rPr>
        <w:t>Дн</w:t>
      </w:r>
      <w:proofErr w:type="spellEnd"/>
      <w:r w:rsidRPr="00817D45">
        <w:rPr>
          <w:rFonts w:ascii="Times New Roman" w:eastAsia="Times New Roman" w:hAnsi="Times New Roman" w:cs="Times New Roman"/>
          <w:color w:val="333333"/>
          <w:sz w:val="28"/>
          <w:szCs w:val="28"/>
        </w:rPr>
        <w:t xml:space="preserve">, </w:t>
      </w:r>
      <w:proofErr w:type="spellStart"/>
      <w:r w:rsidRPr="00817D45">
        <w:rPr>
          <w:rFonts w:ascii="Times New Roman" w:eastAsia="Times New Roman" w:hAnsi="Times New Roman" w:cs="Times New Roman"/>
          <w:color w:val="333333"/>
          <w:sz w:val="28"/>
          <w:szCs w:val="28"/>
        </w:rPr>
        <w:t>Днч</w:t>
      </w:r>
      <w:proofErr w:type="spellEnd"/>
      <w:r w:rsidRPr="00817D45">
        <w:rPr>
          <w:rFonts w:ascii="Times New Roman" w:eastAsia="Times New Roman" w:hAnsi="Times New Roman" w:cs="Times New Roman"/>
          <w:color w:val="333333"/>
          <w:sz w:val="28"/>
          <w:szCs w:val="28"/>
        </w:rPr>
        <w:t xml:space="preserve">, </w:t>
      </w:r>
      <w:proofErr w:type="spellStart"/>
      <w:proofErr w:type="gramStart"/>
      <w:r w:rsidRPr="00817D45">
        <w:rPr>
          <w:rFonts w:ascii="Times New Roman" w:eastAsia="Times New Roman" w:hAnsi="Times New Roman" w:cs="Times New Roman"/>
          <w:color w:val="333333"/>
          <w:sz w:val="28"/>
          <w:szCs w:val="28"/>
        </w:rPr>
        <w:t>Ст</w:t>
      </w:r>
      <w:proofErr w:type="spellEnd"/>
      <w:proofErr w:type="gramEnd"/>
      <w:r w:rsidRPr="00817D45">
        <w:rPr>
          <w:rFonts w:ascii="Times New Roman" w:eastAsia="Times New Roman" w:hAnsi="Times New Roman" w:cs="Times New Roman"/>
          <w:color w:val="333333"/>
          <w:sz w:val="28"/>
          <w:szCs w:val="28"/>
        </w:rPr>
        <w:t xml:space="preserve">, </w:t>
      </w:r>
      <w:proofErr w:type="spellStart"/>
      <w:r w:rsidRPr="00817D45">
        <w:rPr>
          <w:rFonts w:ascii="Times New Roman" w:eastAsia="Times New Roman" w:hAnsi="Times New Roman" w:cs="Times New Roman"/>
          <w:color w:val="333333"/>
          <w:sz w:val="28"/>
          <w:szCs w:val="28"/>
        </w:rPr>
        <w:t>Сб</w:t>
      </w:r>
      <w:proofErr w:type="spellEnd"/>
      <w:r w:rsidRPr="00817D45">
        <w:rPr>
          <w:rFonts w:ascii="Times New Roman" w:eastAsia="Times New Roman" w:hAnsi="Times New Roman" w:cs="Times New Roman"/>
          <w:color w:val="333333"/>
          <w:sz w:val="28"/>
          <w:szCs w:val="28"/>
        </w:rPr>
        <w:t>?</w:t>
      </w:r>
    </w:p>
    <w:p w:rsidR="00817D45" w:rsidRPr="00817D45" w:rsidRDefault="00817D45" w:rsidP="00817D45">
      <w:pPr>
        <w:numPr>
          <w:ilvl w:val="0"/>
          <w:numId w:val="3"/>
        </w:num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color w:val="333333"/>
          <w:sz w:val="28"/>
          <w:szCs w:val="28"/>
        </w:rPr>
        <w:t>Какие декоративные элементы применяют при украшении изделия?</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Оценка за урок. Уборка рабочих мест.</w:t>
      </w:r>
    </w:p>
    <w:p w:rsidR="00817D45" w:rsidRPr="00817D45" w:rsidRDefault="00817D45" w:rsidP="00817D45">
      <w:pPr>
        <w:shd w:val="clear" w:color="auto" w:fill="FFFFFF"/>
        <w:spacing w:after="157" w:line="240" w:lineRule="auto"/>
        <w:rPr>
          <w:rFonts w:ascii="Times New Roman" w:eastAsia="Times New Roman" w:hAnsi="Times New Roman" w:cs="Times New Roman"/>
          <w:color w:val="333333"/>
          <w:sz w:val="28"/>
          <w:szCs w:val="28"/>
        </w:rPr>
      </w:pPr>
      <w:r w:rsidRPr="00817D45">
        <w:rPr>
          <w:rFonts w:ascii="Times New Roman" w:eastAsia="Times New Roman" w:hAnsi="Times New Roman" w:cs="Times New Roman"/>
          <w:b/>
          <w:bCs/>
          <w:color w:val="333333"/>
          <w:sz w:val="28"/>
          <w:szCs w:val="28"/>
        </w:rPr>
        <w:t>Д/З</w:t>
      </w:r>
      <w:r w:rsidRPr="00817D45">
        <w:rPr>
          <w:rFonts w:ascii="Times New Roman" w:eastAsia="Times New Roman" w:hAnsi="Times New Roman" w:cs="Times New Roman"/>
          <w:color w:val="333333"/>
          <w:sz w:val="28"/>
          <w:szCs w:val="28"/>
        </w:rPr>
        <w:t>. Принести миллиметровую бумагу, линейку, карандаш, цветные карандаши.</w:t>
      </w:r>
    </w:p>
    <w:p w:rsidR="00B6102A" w:rsidRPr="00D9147A" w:rsidRDefault="00B6102A">
      <w:pPr>
        <w:rPr>
          <w:rFonts w:ascii="Times New Roman" w:hAnsi="Times New Roman" w:cs="Times New Roman"/>
          <w:sz w:val="28"/>
          <w:szCs w:val="28"/>
        </w:rPr>
      </w:pPr>
    </w:p>
    <w:sectPr w:rsidR="00B6102A" w:rsidRPr="00D91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9FD"/>
    <w:multiLevelType w:val="multilevel"/>
    <w:tmpl w:val="BD9A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B7A36"/>
    <w:multiLevelType w:val="multilevel"/>
    <w:tmpl w:val="838A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218F4"/>
    <w:multiLevelType w:val="multilevel"/>
    <w:tmpl w:val="1626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17D45"/>
    <w:rsid w:val="00266C91"/>
    <w:rsid w:val="00817D45"/>
    <w:rsid w:val="00AD5FF9"/>
    <w:rsid w:val="00B6102A"/>
    <w:rsid w:val="00D9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D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6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2018-04-16T06:14:00Z</dcterms:created>
  <dcterms:modified xsi:type="dcterms:W3CDTF">2018-04-16T07:52:00Z</dcterms:modified>
</cp:coreProperties>
</file>