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C3" w:rsidRPr="000B77C3" w:rsidRDefault="000B77C3" w:rsidP="000B77C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0B77C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Электронные учебники</w:t>
      </w:r>
    </w:p>
    <w:p w:rsidR="000B77C3" w:rsidRDefault="000B77C3" w:rsidP="000B77C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7C3" w:rsidRDefault="000B77C3" w:rsidP="000B77C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7C3" w:rsidRPr="000B77C3" w:rsidRDefault="000B77C3" w:rsidP="000B77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Электронным учебником 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называют программную реализацию информационной системы комплексного назначения, которая реализует в той или иной мере дидактические возможности средств ИКТ.</w:t>
      </w:r>
      <w:r w:rsidR="009E4B4A" w:rsidRPr="0020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правило, электронный учебник состоит из большего или меньшего числа статей, расположенных авторами по тематическому принципу. Тематический доступ к статьям до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 xml:space="preserve">полняется </w:t>
      </w:r>
      <w:r w:rsidRPr="000B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хронологическим доступом, 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который позволяет вы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 xml:space="preserve">бирать год из списка или на «оси времени»; в итоге появляется перечень событий, относящихся к этому году. 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еще один доступ — топологический.</w:t>
      </w:r>
    </w:p>
    <w:p w:rsidR="000B77C3" w:rsidRPr="000B77C3" w:rsidRDefault="000B77C3" w:rsidP="000B77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Топологический доступ </w:t>
      </w:r>
      <w:r w:rsidR="009E4B4A" w:rsidRPr="002067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н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 карте или схеме выбирается определенная область или точка, щелчком мыши вызывается список связанных с данной областью или точкой статей.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Иногда авторы используют еще одну классифи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кацию — по типу информационной среды (текст, графика, звук или видео). Почти во всех элек</w:t>
      </w:r>
      <w:r w:rsidRPr="0020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тронных учебниках имеется орга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низованная тем или иным образом система словесного поиска.</w:t>
      </w:r>
    </w:p>
    <w:p w:rsidR="000B77C3" w:rsidRPr="000B77C3" w:rsidRDefault="000B77C3" w:rsidP="000B77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Входящая в электронные средства учебного назначения и электронные учебники информация может быть представлена в разном виде: текст, гипертекст, графика, анимационные ролики, аудио- и видеоинформация. Гипертекстовая структура программы позволяет пользователю продв</w:t>
      </w:r>
      <w:r w:rsidRPr="0020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игаться </w:t>
      </w:r>
      <w:proofErr w:type="gramStart"/>
      <w:r w:rsidRPr="0020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глубь</w:t>
      </w:r>
      <w:proofErr w:type="gramEnd"/>
      <w:r w:rsidRPr="0020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экрана, переме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щаться по произвольной траектории из одного раздела в другой, концентрируя внимание на нужной информации, осуществлять произвольный выбор последов</w:t>
      </w:r>
      <w:r w:rsidRPr="0020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ательности ознакомления с инфор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мацией.</w:t>
      </w:r>
    </w:p>
    <w:p w:rsidR="000B77C3" w:rsidRPr="000B77C3" w:rsidRDefault="000B77C3" w:rsidP="000B77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Электронные книги условно можно подразделить на четыре класса: энциклопедические, информационные, обучающие и экзаменующие.</w:t>
      </w:r>
    </w:p>
    <w:p w:rsidR="000B77C3" w:rsidRPr="000B77C3" w:rsidRDefault="000B77C3" w:rsidP="000B77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B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Энциклопедические электронные книги (учебники) 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содержат большой объем информации по определенной тематике.</w:t>
      </w:r>
    </w:p>
    <w:p w:rsidR="000B77C3" w:rsidRPr="000B77C3" w:rsidRDefault="000B77C3" w:rsidP="000B77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B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Информационные электронные книги (учебники) 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содержат не столь обширную информацию, причем эта информация носит более целенаправленный характер. Подобные продукты обычно используются в реальном учебном процессе в качестве хорошо иллюстрированного дополнительного справочного пособия.</w:t>
      </w:r>
    </w:p>
    <w:p w:rsidR="000B77C3" w:rsidRPr="000B77C3" w:rsidRDefault="000B77C3" w:rsidP="000B77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B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Обучающие электронные книги (учебники) 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могут быть </w:t>
      </w:r>
      <w:proofErr w:type="spellStart"/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</w:t>
      </w:r>
      <w:proofErr w:type="spellEnd"/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- 1 пользованы в процессе обучения любой дисциплине. К ним иногда относят мультимедиа-книги (организованы линейно) и гипермедиа-книги (организованы нелинейно).</w:t>
      </w:r>
    </w:p>
    <w:p w:rsidR="000B77C3" w:rsidRPr="000B77C3" w:rsidRDefault="000B77C3" w:rsidP="002067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</w:t>
      </w:r>
      <w:r w:rsidRPr="000B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экзаменующих электронных книгах (учебниках) 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имеется обычно три существенных компонента: банк вопросов (задач), модуль тестирования и экспертная система для анализа и оценки</w:t>
      </w:r>
      <w:r w:rsidR="002067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ответов.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программные продукты получили широкое рас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пространение в реальном учебном процессе.</w:t>
      </w:r>
    </w:p>
    <w:p w:rsidR="000B77C3" w:rsidRPr="000B77C3" w:rsidRDefault="000B77C3" w:rsidP="000B77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Учителю следует знать, что электронный учебник на лазерном диске может использоваться как для самообразования, так и для методического обеспечения какого-либо курса (точно так же, как и обычный бумажный учебник). Электронные учебники, которые используются как для самообразования, так и для обучения в классе, должны быть универсальными, т. е. полными по содержа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нию, информативными, иметь понятный и удобный интерфейс. Такой учебник может быть использован в учебном </w:t>
      </w:r>
      <w:proofErr w:type="gramStart"/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proofErr w:type="gramEnd"/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учителем, так и учеником.</w:t>
      </w:r>
    </w:p>
    <w:p w:rsidR="000B77C3" w:rsidRPr="000B77C3" w:rsidRDefault="000B77C3" w:rsidP="000B77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Электронным учебником довольно часто и не всегда обосно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ванно называют традиционный учебник, снабженный дискетой с задачами, упражнениями и компьютерными моделями изучае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 явлений.</w:t>
      </w:r>
    </w:p>
    <w:p w:rsidR="000B77C3" w:rsidRPr="000B77C3" w:rsidRDefault="000B77C3" w:rsidP="000B77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форма книги представляет бесспорный интерес, по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скольку позволяет значительно улучшить навыки практического применения учащимися полученных теоретических сведений.</w:t>
      </w:r>
    </w:p>
    <w:p w:rsidR="000B77C3" w:rsidRPr="000B77C3" w:rsidRDefault="000B77C3" w:rsidP="000B77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достигается с помощью программы, реализующей функ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бесконечно терпеливого учителя, который исправляет ошиб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ученика, возникающие в процессе решения задачи, на что трудно рассчитывать в реальном учебном процессе.</w:t>
      </w:r>
    </w:p>
    <w:p w:rsidR="000B77C3" w:rsidRPr="000B77C3" w:rsidRDefault="000B77C3" w:rsidP="000B77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Трудность практической реализации электронных книг в учеб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заведении вызвана тем, что эти программные продукты предназначены в основном не для проведения занятий в классе, а для самостоятельного обучения.</w:t>
      </w:r>
    </w:p>
    <w:p w:rsidR="000B77C3" w:rsidRPr="000B77C3" w:rsidRDefault="000B77C3" w:rsidP="000B77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сложности обусловлены в первую очередь тем, что совре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менные электронные учебники, созданные ведущими отечествен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ными </w:t>
      </w:r>
      <w:proofErr w:type="spellStart"/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медиафирмами</w:t>
      </w:r>
      <w:proofErr w:type="spellEnd"/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содержат большое количество дополни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тельной информации и поэтому с трудом вписываются в реальн</w:t>
      </w:r>
      <w:r w:rsidR="003A4D5C" w:rsidRPr="0020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</w:t>
      </w:r>
      <w:r w:rsidR="003A4D5C" w:rsidRPr="0020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процесс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77C3" w:rsidRPr="000B77C3" w:rsidRDefault="000B77C3" w:rsidP="000B77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показывает отечественная и зарубежная практика, широ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 распространение электронные учебники, электронные сред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учебного назначения получают только тогда, когда они жестко привязаны к учебной программе. Досадное несоответствие между школьным учебником и электронным учебником, а глав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— отсутствие детально проработанных методических реко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мендаций для учителя по его использованию в учебном процессе (желательно, чтобы это было поурочное планирование) не вы</w:t>
      </w:r>
      <w:r w:rsidRPr="000B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зывает энтузиазма у учителей. Учителя крайне редко применяют подобные программы на уроках.</w:t>
      </w:r>
    </w:p>
    <w:p w:rsidR="000B77C3" w:rsidRPr="002067CE" w:rsidRDefault="000B77C3" w:rsidP="000B77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использования электронных учебников в школах станет возможно только тогда, когда эти учебники станут частью современного учебно-методического комплекса. </w:t>
      </w:r>
    </w:p>
    <w:sectPr w:rsidR="000B77C3" w:rsidRPr="002067CE" w:rsidSect="0063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C6A"/>
    <w:rsid w:val="000B77C3"/>
    <w:rsid w:val="001D21B8"/>
    <w:rsid w:val="002067CE"/>
    <w:rsid w:val="00230AC2"/>
    <w:rsid w:val="002E1C6A"/>
    <w:rsid w:val="003A4D5C"/>
    <w:rsid w:val="00486045"/>
    <w:rsid w:val="004F2228"/>
    <w:rsid w:val="006377BA"/>
    <w:rsid w:val="008D1BDB"/>
    <w:rsid w:val="009114FE"/>
    <w:rsid w:val="009E4B4A"/>
    <w:rsid w:val="00B51C69"/>
    <w:rsid w:val="00C739C1"/>
    <w:rsid w:val="00EA2E6A"/>
    <w:rsid w:val="00F74CB6"/>
    <w:rsid w:val="00FF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MGOU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ftp_13_note</dc:creator>
  <cp:keywords/>
  <dc:description/>
  <cp:lastModifiedBy>ftp_13_note</cp:lastModifiedBy>
  <cp:revision>7</cp:revision>
  <dcterms:created xsi:type="dcterms:W3CDTF">2015-09-22T06:27:00Z</dcterms:created>
  <dcterms:modified xsi:type="dcterms:W3CDTF">2015-11-05T10:47:00Z</dcterms:modified>
</cp:coreProperties>
</file>